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Fayette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2027-06-29</w:t>
      </w:r>
    </w:p>
    <w:p>
      <w:pPr>
        <w:keepNext/>
        <w:spacing w:after="40" w:before="0"/>
      </w:pPr>
      <w:r>
        <w:rPr>
          <w:b/>
        </w:rPr>
        <w:t xml:space="preserve">Plan: </w:t>
      </w:r>
      <w:r>
        <w:rPr/>
        <w:t>Fayette County (FEMA plan 108025)</w:t>
      </w:r>
    </w:p>
    <w:p>
      <w:pPr>
        <w:keepNext/>
        <w:spacing w:after="40" w:before="0"/>
      </w:pPr>
      <w:r>
        <w:rPr>
          <w:b/>
        </w:rPr>
        <w:t xml:space="preserve">Approved: </w:t>
      </w:r>
      <w:r>
        <w:rPr/>
        <w:t>2022-06-30</w:t>
      </w:r>
    </w:p>
    <w:p>
      <w:pPr>
        <w:keepNext/>
        <w:spacing w:after="40" w:before="0"/>
      </w:pPr>
      <w:r>
        <w:rPr>
          <w:b/>
        </w:rPr>
        <w:t xml:space="preserve">Expires: </w:t>
      </w:r>
      <w:r>
        <w:rPr/>
        <w:t>2027-06-29</w:t>
      </w:r>
    </w:p>
    <w:p>
      <w:pPr>
        <w:keepNext/>
        <w:spacing w:after="40" w:before="0"/>
      </w:pPr>
      <w:r>
        <w:rPr>
          <w:b/>
        </w:rPr>
        <w:t xml:space="preserve">As of: </w:t>
      </w:r>
      <w:r>
        <w:rPr/>
        <w:t>2026-09-28</w:t>
      </w:r>
    </w:p>
    <w:p>
      <w:pPr>
        <w:keepNext/>
        <w:spacing w:after="40" w:before="0"/>
      </w:pPr>
      <w:r>
        <w:rPr>
          <w:b/>
        </w:rPr>
        <w:t xml:space="preserve">Days: </w:t>
      </w:r>
      <w:r>
        <w:rPr/>
        <w:t>274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EM-3618-AL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58"/>
        <w:gridCol w:w="2532"/>
        <w:gridCol w:w="1037"/>
        <w:gridCol w:w="1037"/>
        <w:gridCol w:w="868"/>
        <w:gridCol w:w="1382"/>
        <w:gridCol w:w="212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8"/>
            <w:shd w:val="clear" w:color="auto" w:fill="E8E8E8"/>
          </w:tcPr>
          <w:p>
            <w:pPr>
              <w:spacing w:after="0"/>
              <w:jc w:val="left"/>
            </w:pPr>
            <w:r>
              <w:rPr>
                <w:b/>
                <w:sz w:val="16"/>
              </w:rPr>
              <w:t>Status</w:t>
            </w:r>
          </w:p>
        </w:tc>
        <w:tc>
          <w:tcPr>
            <w:tcW w:type="dxa" w:w="253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2"/>
            <w:shd w:val="clear" w:color="auto" w:fill="E8E8E8"/>
          </w:tcPr>
          <w:p>
            <w:pPr>
              <w:spacing w:after="0"/>
              <w:jc w:val="left"/>
            </w:pPr>
            <w:r>
              <w:rPr>
                <w:b/>
                <w:sz w:val="16"/>
              </w:rPr>
              <w:t>Update underway</w:t>
            </w:r>
          </w:p>
        </w:tc>
        <w:tc>
          <w:tcPr>
            <w:tcW w:type="dxa" w:w="2122"/>
            <w:shd w:val="clear" w:color="auto" w:fill="E8E8E8"/>
          </w:tcPr>
          <w:p>
            <w:pPr>
              <w:spacing w:after="0"/>
              <w:jc w:val="left"/>
            </w:pPr>
            <w:r>
              <w:rPr>
                <w:b/>
                <w:sz w:val="16"/>
              </w:rPr>
              <w:t>Notes</w:t>
            </w:r>
          </w:p>
        </w:tc>
      </w:tr>
      <w:tr>
        <w:trPr>
          <w:cantSplit/>
        </w:trPr>
        <w:tc>
          <w:tcPr>
            <w:tcW w:type="dxa" w:w="1483"/>
          </w:tcPr>
          <w:p>
            <w:pPr>
              <w:spacing w:after="0"/>
              <w:jc w:val="left"/>
            </w:pPr>
            <w:r>
              <w:rPr>
                <w:sz w:val="16"/>
              </w:rPr>
              <w:t>Fayette County (unincorporated area)</w:t>
            </w:r>
          </w:p>
        </w:tc>
        <w:tc>
          <w:tcPr>
            <w:tcW w:type="dxa" w:w="1394"/>
          </w:tcPr>
          <w:p>
            <w:pPr>
              <w:spacing w:after="0"/>
              <w:jc w:val="left"/>
            </w:pPr>
            <w:r>
              <w:rPr>
                <w:sz w:val="16"/>
              </w:rPr>
              <w:t>Unincorporated</w:t>
            </w:r>
          </w:p>
        </w:tc>
        <w:tc>
          <w:tcPr>
            <w:tcW w:type="dxa" w:w="2258"/>
          </w:tcPr>
          <w:p>
            <w:pPr>
              <w:spacing w:after="0"/>
              <w:jc w:val="left"/>
            </w:pPr>
            <w:r>
              <w:rPr>
                <w:sz w:val="16"/>
              </w:rPr>
              <w:t>Approved, expires 2027-06-29</w:t>
            </w:r>
          </w:p>
        </w:tc>
        <w:tc>
          <w:tcPr>
            <w:tcW w:type="dxa" w:w="2532"/>
          </w:tcPr>
          <w:p>
            <w:pPr>
              <w:spacing w:after="0"/>
              <w:jc w:val="left"/>
            </w:pPr>
            <w:r>
              <w:rPr>
                <w:sz w:val="16"/>
              </w:rPr>
              <w:t>Fayette County (FEMA plan 108025)</w:t>
            </w:r>
          </w:p>
        </w:tc>
        <w:tc>
          <w:tcPr>
            <w:tcW w:type="dxa" w:w="1037"/>
          </w:tcPr>
          <w:p>
            <w:pPr>
              <w:spacing w:after="0"/>
              <w:jc w:val="left"/>
            </w:pPr>
            <w:r>
              <w:rPr>
                <w:sz w:val="16"/>
              </w:rPr>
              <w:t>2022-06-30</w:t>
            </w:r>
          </w:p>
        </w:tc>
        <w:tc>
          <w:tcPr>
            <w:tcW w:type="dxa" w:w="1037"/>
          </w:tcPr>
          <w:p>
            <w:pPr>
              <w:spacing w:after="0"/>
              <w:jc w:val="left"/>
            </w:pPr>
            <w:r>
              <w:rPr>
                <w:sz w:val="16"/>
              </w:rPr>
              <w:t>2027-06-29</w:t>
            </w:r>
          </w:p>
        </w:tc>
        <w:tc>
          <w:tcPr>
            <w:tcW w:type="dxa" w:w="868"/>
          </w:tcPr>
          <w:p>
            <w:pPr>
              <w:spacing w:after="0"/>
              <w:jc w:val="right"/>
            </w:pPr>
            <w:r>
              <w:rPr>
                <w:sz w:val="16"/>
              </w:rPr>
              <w:t>274</w:t>
            </w:r>
          </w:p>
        </w:tc>
        <w:tc>
          <w:tcPr>
            <w:tcW w:type="dxa" w:w="1382"/>
          </w:tcPr>
          <w:p>
            <w:pPr>
              <w:spacing w:after="0"/>
              <w:jc w:val="left"/>
            </w:pPr>
          </w:p>
        </w:tc>
        <w:tc>
          <w:tcPr>
            <w:tcW w:type="dxa" w:w="2122"/>
          </w:tcPr>
          <w:p>
            <w:pPr>
              <w:spacing w:after="0"/>
              <w:jc w:val="left"/>
            </w:pPr>
          </w:p>
        </w:tc>
      </w:tr>
      <w:tr>
        <w:trPr>
          <w:cantSplit/>
        </w:trPr>
        <w:tc>
          <w:tcPr>
            <w:tcW w:type="dxa" w:w="1483"/>
          </w:tcPr>
          <w:p>
            <w:pPr>
              <w:spacing w:after="0"/>
              <w:jc w:val="left"/>
            </w:pPr>
            <w:r>
              <w:rPr>
                <w:sz w:val="16"/>
              </w:rPr>
              <w:t>Belk town</w:t>
            </w:r>
          </w:p>
        </w:tc>
        <w:tc>
          <w:tcPr>
            <w:tcW w:type="dxa" w:w="1394"/>
          </w:tcPr>
          <w:p>
            <w:pPr>
              <w:spacing w:after="0"/>
              <w:jc w:val="left"/>
            </w:pPr>
            <w:r>
              <w:rPr>
                <w:sz w:val="16"/>
              </w:rPr>
              <w:t>Town</w:t>
            </w:r>
          </w:p>
        </w:tc>
        <w:tc>
          <w:tcPr>
            <w:tcW w:type="dxa" w:w="2258"/>
          </w:tcPr>
          <w:p>
            <w:pPr>
              <w:spacing w:after="0"/>
              <w:jc w:val="left"/>
            </w:pPr>
            <w:r>
              <w:rPr>
                <w:sz w:val="16"/>
              </w:rPr>
              <w:t>Approved, expires 2027-06-29</w:t>
            </w:r>
          </w:p>
        </w:tc>
        <w:tc>
          <w:tcPr>
            <w:tcW w:type="dxa" w:w="2532"/>
          </w:tcPr>
          <w:p>
            <w:pPr>
              <w:spacing w:after="0"/>
              <w:jc w:val="left"/>
            </w:pPr>
            <w:r>
              <w:rPr>
                <w:sz w:val="16"/>
              </w:rPr>
              <w:t>Fayette County (FEMA plan 108025)</w:t>
            </w:r>
          </w:p>
        </w:tc>
        <w:tc>
          <w:tcPr>
            <w:tcW w:type="dxa" w:w="1037"/>
          </w:tcPr>
          <w:p>
            <w:pPr>
              <w:spacing w:after="0"/>
              <w:jc w:val="left"/>
            </w:pPr>
            <w:r>
              <w:rPr>
                <w:sz w:val="16"/>
              </w:rPr>
              <w:t>2022-06-30</w:t>
            </w:r>
          </w:p>
        </w:tc>
        <w:tc>
          <w:tcPr>
            <w:tcW w:type="dxa" w:w="1037"/>
          </w:tcPr>
          <w:p>
            <w:pPr>
              <w:spacing w:after="0"/>
              <w:jc w:val="left"/>
            </w:pPr>
            <w:r>
              <w:rPr>
                <w:sz w:val="16"/>
              </w:rPr>
              <w:t>2027-06-29</w:t>
            </w:r>
          </w:p>
        </w:tc>
        <w:tc>
          <w:tcPr>
            <w:tcW w:type="dxa" w:w="868"/>
          </w:tcPr>
          <w:p>
            <w:pPr>
              <w:spacing w:after="0"/>
              <w:jc w:val="right"/>
            </w:pPr>
            <w:r>
              <w:rPr>
                <w:sz w:val="16"/>
              </w:rPr>
              <w:t>274</w:t>
            </w:r>
          </w:p>
        </w:tc>
        <w:tc>
          <w:tcPr>
            <w:tcW w:type="dxa" w:w="1382"/>
          </w:tcPr>
          <w:p>
            <w:pPr>
              <w:spacing w:after="0"/>
              <w:jc w:val="left"/>
            </w:pPr>
          </w:p>
        </w:tc>
        <w:tc>
          <w:tcPr>
            <w:tcW w:type="dxa" w:w="2122"/>
          </w:tcPr>
          <w:p>
            <w:pPr>
              <w:spacing w:after="0"/>
              <w:jc w:val="left"/>
            </w:pPr>
            <w:r>
              <w:rPr>
                <w:sz w:val="16"/>
              </w:rPr>
              <w:t>member approved 2023-04-12</w:t>
            </w:r>
          </w:p>
        </w:tc>
      </w:tr>
      <w:tr>
        <w:trPr>
          <w:cantSplit/>
        </w:trPr>
        <w:tc>
          <w:tcPr>
            <w:tcW w:type="dxa" w:w="1483"/>
          </w:tcPr>
          <w:p>
            <w:pPr>
              <w:spacing w:after="0"/>
              <w:jc w:val="left"/>
            </w:pPr>
            <w:r>
              <w:rPr>
                <w:sz w:val="16"/>
              </w:rPr>
              <w:t>Berry town</w:t>
            </w:r>
          </w:p>
        </w:tc>
        <w:tc>
          <w:tcPr>
            <w:tcW w:type="dxa" w:w="1394"/>
          </w:tcPr>
          <w:p>
            <w:pPr>
              <w:spacing w:after="0"/>
              <w:jc w:val="left"/>
            </w:pPr>
            <w:r>
              <w:rPr>
                <w:sz w:val="16"/>
              </w:rPr>
              <w:t>Town</w:t>
            </w:r>
          </w:p>
        </w:tc>
        <w:tc>
          <w:tcPr>
            <w:tcW w:type="dxa" w:w="2258"/>
          </w:tcPr>
          <w:p>
            <w:pPr>
              <w:spacing w:after="0"/>
              <w:jc w:val="left"/>
            </w:pPr>
            <w:r>
              <w:rPr>
                <w:sz w:val="16"/>
              </w:rPr>
              <w:t>Approved, expires 2027-06-29</w:t>
            </w:r>
          </w:p>
        </w:tc>
        <w:tc>
          <w:tcPr>
            <w:tcW w:type="dxa" w:w="2532"/>
          </w:tcPr>
          <w:p>
            <w:pPr>
              <w:spacing w:after="0"/>
              <w:jc w:val="left"/>
            </w:pPr>
            <w:r>
              <w:rPr>
                <w:sz w:val="16"/>
              </w:rPr>
              <w:t>Fayette County (FEMA plan 108025)</w:t>
            </w:r>
          </w:p>
        </w:tc>
        <w:tc>
          <w:tcPr>
            <w:tcW w:type="dxa" w:w="1037"/>
          </w:tcPr>
          <w:p>
            <w:pPr>
              <w:spacing w:after="0"/>
              <w:jc w:val="left"/>
            </w:pPr>
            <w:r>
              <w:rPr>
                <w:sz w:val="16"/>
              </w:rPr>
              <w:t>2022-06-30</w:t>
            </w:r>
          </w:p>
        </w:tc>
        <w:tc>
          <w:tcPr>
            <w:tcW w:type="dxa" w:w="1037"/>
          </w:tcPr>
          <w:p>
            <w:pPr>
              <w:spacing w:after="0"/>
              <w:jc w:val="left"/>
            </w:pPr>
            <w:r>
              <w:rPr>
                <w:sz w:val="16"/>
              </w:rPr>
              <w:t>2027-06-29</w:t>
            </w:r>
          </w:p>
        </w:tc>
        <w:tc>
          <w:tcPr>
            <w:tcW w:type="dxa" w:w="868"/>
          </w:tcPr>
          <w:p>
            <w:pPr>
              <w:spacing w:after="0"/>
              <w:jc w:val="right"/>
            </w:pPr>
            <w:r>
              <w:rPr>
                <w:sz w:val="16"/>
              </w:rPr>
              <w:t>274</w:t>
            </w:r>
          </w:p>
        </w:tc>
        <w:tc>
          <w:tcPr>
            <w:tcW w:type="dxa" w:w="1382"/>
          </w:tcPr>
          <w:p>
            <w:pPr>
              <w:spacing w:after="0"/>
              <w:jc w:val="left"/>
            </w:pPr>
          </w:p>
        </w:tc>
        <w:tc>
          <w:tcPr>
            <w:tcW w:type="dxa" w:w="2122"/>
          </w:tcPr>
          <w:p>
            <w:pPr>
              <w:spacing w:after="0"/>
              <w:jc w:val="left"/>
            </w:pPr>
            <w:r>
              <w:rPr>
                <w:sz w:val="16"/>
              </w:rPr>
              <w:t>member approved 2023-04-13</w:t>
            </w:r>
          </w:p>
        </w:tc>
      </w:tr>
      <w:tr>
        <w:trPr>
          <w:cantSplit/>
        </w:trPr>
        <w:tc>
          <w:tcPr>
            <w:tcW w:type="dxa" w:w="1483"/>
          </w:tcPr>
          <w:p>
            <w:pPr>
              <w:spacing w:after="0"/>
              <w:jc w:val="left"/>
            </w:pPr>
            <w:r>
              <w:rPr>
                <w:sz w:val="16"/>
              </w:rPr>
              <w:t>Fayette city</w:t>
            </w:r>
          </w:p>
        </w:tc>
        <w:tc>
          <w:tcPr>
            <w:tcW w:type="dxa" w:w="1394"/>
          </w:tcPr>
          <w:p>
            <w:pPr>
              <w:spacing w:after="0"/>
              <w:jc w:val="left"/>
            </w:pPr>
            <w:r>
              <w:rPr>
                <w:sz w:val="16"/>
              </w:rPr>
              <w:t>City</w:t>
            </w:r>
          </w:p>
        </w:tc>
        <w:tc>
          <w:tcPr>
            <w:tcW w:type="dxa" w:w="2258"/>
          </w:tcPr>
          <w:p>
            <w:pPr>
              <w:spacing w:after="0"/>
              <w:jc w:val="left"/>
            </w:pPr>
            <w:r>
              <w:rPr>
                <w:sz w:val="16"/>
              </w:rPr>
              <w:t>Approved, expires 2027-06-29</w:t>
            </w:r>
          </w:p>
        </w:tc>
        <w:tc>
          <w:tcPr>
            <w:tcW w:type="dxa" w:w="2532"/>
          </w:tcPr>
          <w:p>
            <w:pPr>
              <w:spacing w:after="0"/>
              <w:jc w:val="left"/>
            </w:pPr>
            <w:r>
              <w:rPr>
                <w:sz w:val="16"/>
              </w:rPr>
              <w:t>Fayette County (FEMA plan 108025)</w:t>
            </w:r>
          </w:p>
        </w:tc>
        <w:tc>
          <w:tcPr>
            <w:tcW w:type="dxa" w:w="1037"/>
          </w:tcPr>
          <w:p>
            <w:pPr>
              <w:spacing w:after="0"/>
              <w:jc w:val="left"/>
            </w:pPr>
            <w:r>
              <w:rPr>
                <w:sz w:val="16"/>
              </w:rPr>
              <w:t>2022-06-30</w:t>
            </w:r>
          </w:p>
        </w:tc>
        <w:tc>
          <w:tcPr>
            <w:tcW w:type="dxa" w:w="1037"/>
          </w:tcPr>
          <w:p>
            <w:pPr>
              <w:spacing w:after="0"/>
              <w:jc w:val="left"/>
            </w:pPr>
            <w:r>
              <w:rPr>
                <w:sz w:val="16"/>
              </w:rPr>
              <w:t>2027-06-29</w:t>
            </w:r>
          </w:p>
        </w:tc>
        <w:tc>
          <w:tcPr>
            <w:tcW w:type="dxa" w:w="868"/>
          </w:tcPr>
          <w:p>
            <w:pPr>
              <w:spacing w:after="0"/>
              <w:jc w:val="right"/>
            </w:pPr>
            <w:r>
              <w:rPr>
                <w:sz w:val="16"/>
              </w:rPr>
              <w:t>274</w:t>
            </w:r>
          </w:p>
        </w:tc>
        <w:tc>
          <w:tcPr>
            <w:tcW w:type="dxa" w:w="1382"/>
          </w:tcPr>
          <w:p>
            <w:pPr>
              <w:spacing w:after="0"/>
              <w:jc w:val="left"/>
            </w:pPr>
          </w:p>
        </w:tc>
        <w:tc>
          <w:tcPr>
            <w:tcW w:type="dxa" w:w="2122"/>
          </w:tcPr>
          <w:p>
            <w:pPr>
              <w:spacing w:after="0"/>
              <w:jc w:val="left"/>
            </w:pPr>
            <w:r>
              <w:rPr>
                <w:sz w:val="16"/>
              </w:rPr>
              <w:t>member approved 2023-04-10</w:t>
            </w:r>
          </w:p>
        </w:tc>
      </w:tr>
      <w:tr>
        <w:trPr>
          <w:cantSplit/>
        </w:trPr>
        <w:tc>
          <w:tcPr>
            <w:tcW w:type="dxa" w:w="1483"/>
          </w:tcPr>
          <w:p>
            <w:pPr>
              <w:spacing w:after="0"/>
              <w:jc w:val="left"/>
            </w:pPr>
            <w:r>
              <w:rPr>
                <w:sz w:val="16"/>
              </w:rPr>
              <w:t>Glen Allen town</w:t>
            </w:r>
          </w:p>
        </w:tc>
        <w:tc>
          <w:tcPr>
            <w:tcW w:type="dxa" w:w="1394"/>
          </w:tcPr>
          <w:p>
            <w:pPr>
              <w:spacing w:after="0"/>
              <w:jc w:val="left"/>
            </w:pPr>
            <w:r>
              <w:rPr>
                <w:sz w:val="16"/>
              </w:rPr>
              <w:t>Town</w:t>
            </w:r>
          </w:p>
        </w:tc>
        <w:tc>
          <w:tcPr>
            <w:tcW w:type="dxa" w:w="2258"/>
          </w:tcPr>
          <w:p>
            <w:pPr>
              <w:spacing w:after="0"/>
              <w:jc w:val="left"/>
            </w:pPr>
            <w:r>
              <w:rPr>
                <w:sz w:val="16"/>
              </w:rPr>
              <w:t>Approved, expires 2027-06-29</w:t>
            </w:r>
          </w:p>
        </w:tc>
        <w:tc>
          <w:tcPr>
            <w:tcW w:type="dxa" w:w="2532"/>
          </w:tcPr>
          <w:p>
            <w:pPr>
              <w:spacing w:after="0"/>
              <w:jc w:val="left"/>
            </w:pPr>
            <w:r>
              <w:rPr>
                <w:sz w:val="16"/>
              </w:rPr>
              <w:t>Fayette County (FEMA plan 108025)</w:t>
            </w:r>
          </w:p>
        </w:tc>
        <w:tc>
          <w:tcPr>
            <w:tcW w:type="dxa" w:w="1037"/>
          </w:tcPr>
          <w:p>
            <w:pPr>
              <w:spacing w:after="0"/>
              <w:jc w:val="left"/>
            </w:pPr>
            <w:r>
              <w:rPr>
                <w:sz w:val="16"/>
              </w:rPr>
              <w:t>2022-06-30</w:t>
            </w:r>
          </w:p>
        </w:tc>
        <w:tc>
          <w:tcPr>
            <w:tcW w:type="dxa" w:w="1037"/>
          </w:tcPr>
          <w:p>
            <w:pPr>
              <w:spacing w:after="0"/>
              <w:jc w:val="left"/>
            </w:pPr>
            <w:r>
              <w:rPr>
                <w:sz w:val="16"/>
              </w:rPr>
              <w:t>2027-06-29</w:t>
            </w:r>
          </w:p>
        </w:tc>
        <w:tc>
          <w:tcPr>
            <w:tcW w:type="dxa" w:w="868"/>
          </w:tcPr>
          <w:p>
            <w:pPr>
              <w:spacing w:after="0"/>
              <w:jc w:val="right"/>
            </w:pPr>
            <w:r>
              <w:rPr>
                <w:sz w:val="16"/>
              </w:rPr>
              <w:t>274</w:t>
            </w:r>
          </w:p>
        </w:tc>
        <w:tc>
          <w:tcPr>
            <w:tcW w:type="dxa" w:w="1382"/>
          </w:tcPr>
          <w:p>
            <w:pPr>
              <w:spacing w:after="0"/>
              <w:jc w:val="left"/>
            </w:pPr>
          </w:p>
        </w:tc>
        <w:tc>
          <w:tcPr>
            <w:tcW w:type="dxa" w:w="2122"/>
          </w:tcPr>
          <w:p>
            <w:pPr>
              <w:spacing w:after="0"/>
              <w:jc w:val="left"/>
            </w:pPr>
            <w:r>
              <w:rPr>
                <w:sz w:val="16"/>
              </w:rPr>
              <w:t>member approved 2023-04-07</w:t>
            </w:r>
          </w:p>
        </w:tc>
      </w:tr>
      <w:tr>
        <w:trPr>
          <w:cantSplit/>
        </w:trPr>
        <w:tc>
          <w:tcPr>
            <w:tcW w:type="dxa" w:w="1483"/>
          </w:tcPr>
          <w:p>
            <w:pPr>
              <w:spacing w:after="0"/>
              <w:jc w:val="left"/>
            </w:pPr>
            <w:r>
              <w:rPr>
                <w:sz w:val="16"/>
              </w:rPr>
              <w:t>Winfield City School District</w:t>
            </w:r>
          </w:p>
        </w:tc>
        <w:tc>
          <w:tcPr>
            <w:tcW w:type="dxa" w:w="1394"/>
          </w:tcPr>
          <w:p>
            <w:pPr>
              <w:spacing w:after="0"/>
              <w:jc w:val="left"/>
            </w:pPr>
            <w:r>
              <w:rPr>
                <w:sz w:val="16"/>
              </w:rPr>
              <w:t>School/School District</w:t>
            </w:r>
          </w:p>
        </w:tc>
        <w:tc>
          <w:tcPr>
            <w:tcW w:type="dxa" w:w="2258"/>
          </w:tcPr>
          <w:p>
            <w:pPr>
              <w:spacing w:after="0"/>
              <w:jc w:val="left"/>
            </w:pPr>
            <w:r>
              <w:rPr>
                <w:sz w:val="16"/>
              </w:rPr>
              <w:t>No approved plan on record</w:t>
            </w:r>
          </w:p>
        </w:tc>
        <w:tc>
          <w:tcPr>
            <w:tcW w:type="dxa" w:w="253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8"/>
          </w:tcPr>
          <w:p>
            <w:pPr>
              <w:spacing w:after="0"/>
              <w:jc w:val="right"/>
            </w:pPr>
          </w:p>
        </w:tc>
        <w:tc>
          <w:tcPr>
            <w:tcW w:type="dxa" w:w="1382"/>
          </w:tcPr>
          <w:p>
            <w:pPr>
              <w:spacing w:after="0"/>
              <w:jc w:val="left"/>
            </w:pPr>
            <w:r>
              <w:rPr>
                <w:sz w:val="16"/>
              </w:rPr>
              <w:t>FEMA tracker shows a plan awaiting revisions</w:t>
            </w:r>
          </w:p>
        </w:tc>
        <w:tc>
          <w:tcPr>
            <w:tcW w:type="dxa" w:w="2122"/>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$3,626,727</w:t>
            </w:r>
          </w:p>
        </w:tc>
        <w:tc>
          <w:tcPr>
            <w:tcW w:type="dxa" w:w="1126"/>
          </w:tcPr>
          <w:p>
            <w:pPr>
              <w:spacing w:after="0"/>
              <w:jc w:val="right"/>
            </w:pPr>
            <w:r>
              <w:rPr>
                <w:sz w:val="16"/>
              </w:rPr>
              <w:t>$1,174</w:t>
            </w:r>
          </w:p>
        </w:tc>
        <w:tc>
          <w:tcPr>
            <w:tcW w:type="dxa" w:w="1297"/>
          </w:tcPr>
          <w:p>
            <w:pPr>
              <w:spacing w:after="0"/>
              <w:jc w:val="right"/>
            </w:pPr>
            <w:r>
              <w:rPr>
                <w:sz w:val="16"/>
              </w:rPr>
              <w:t>$7,297</w:t>
            </w:r>
          </w:p>
        </w:tc>
        <w:tc>
          <w:tcPr>
            <w:tcW w:type="dxa" w:w="1111"/>
          </w:tcPr>
          <w:p>
            <w:pPr>
              <w:spacing w:after="0"/>
              <w:jc w:val="right"/>
            </w:pPr>
            <w:r>
              <w:rPr>
                <w:sz w:val="16"/>
              </w:rPr>
              <w:t>$3,635,198</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$966,942</w:t>
            </w:r>
          </w:p>
        </w:tc>
        <w:tc>
          <w:tcPr>
            <w:tcW w:type="dxa" w:w="1126"/>
          </w:tcPr>
          <w:p>
            <w:pPr>
              <w:spacing w:after="0"/>
              <w:jc w:val="right"/>
            </w:pPr>
            <w:r>
              <w:rPr>
                <w:sz w:val="16"/>
              </w:rPr>
              <w:t>$2,373</w:t>
            </w:r>
          </w:p>
        </w:tc>
        <w:tc>
          <w:tcPr>
            <w:tcW w:type="dxa" w:w="1297"/>
          </w:tcPr>
          <w:p>
            <w:pPr>
              <w:spacing w:after="0"/>
              <w:jc w:val="right"/>
            </w:pPr>
            <w:r>
              <w:rPr>
                <w:sz w:val="16"/>
              </w:rPr>
              <w:t>$574,687</w:t>
            </w:r>
          </w:p>
        </w:tc>
        <w:tc>
          <w:tcPr>
            <w:tcW w:type="dxa" w:w="1111"/>
          </w:tcPr>
          <w:p>
            <w:pPr>
              <w:spacing w:after="0"/>
              <w:jc w:val="right"/>
            </w:pPr>
            <w:r>
              <w:rPr>
                <w:sz w:val="16"/>
              </w:rPr>
              <w:t>$1,544,002</w:t>
            </w:r>
          </w:p>
        </w:tc>
        <w:tc>
          <w:tcPr>
            <w:tcW w:type="dxa" w:w="1199"/>
          </w:tcPr>
          <w:p>
            <w:pPr>
              <w:spacing w:after="0"/>
              <w:jc w:val="right"/>
            </w:pPr>
            <w:r>
              <w:rPr>
                <w:sz w:val="16"/>
              </w:rPr>
              <w:t>39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$3,287</w:t>
            </w:r>
          </w:p>
        </w:tc>
        <w:tc>
          <w:tcPr>
            <w:tcW w:type="dxa" w:w="1126"/>
          </w:tcPr>
          <w:p>
            <w:pPr>
              <w:spacing w:after="0"/>
              <w:jc w:val="right"/>
            </w:pPr>
            <w:r>
              <w:rPr>
                <w:sz w:val="16"/>
              </w:rPr>
              <w:t>$22,067</w:t>
            </w:r>
          </w:p>
        </w:tc>
        <w:tc>
          <w:tcPr>
            <w:tcW w:type="dxa" w:w="1297"/>
          </w:tcPr>
          <w:p>
            <w:pPr>
              <w:spacing w:after="0"/>
              <w:jc w:val="right"/>
            </w:pPr>
            <w:r>
              <w:rPr>
                <w:sz w:val="16"/>
              </w:rPr>
              <w:t>$832,976</w:t>
            </w:r>
          </w:p>
        </w:tc>
        <w:tc>
          <w:tcPr>
            <w:tcW w:type="dxa" w:w="1111"/>
          </w:tcPr>
          <w:p>
            <w:pPr>
              <w:spacing w:after="0"/>
              <w:jc w:val="right"/>
            </w:pPr>
            <w:r>
              <w:rPr>
                <w:sz w:val="16"/>
              </w:rPr>
              <w:t>$858,330</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$94,902</w:t>
            </w:r>
          </w:p>
        </w:tc>
        <w:tc>
          <w:tcPr>
            <w:tcW w:type="dxa" w:w="1126"/>
          </w:tcPr>
          <w:p>
            <w:pPr>
              <w:spacing w:after="0"/>
              <w:jc w:val="right"/>
            </w:pPr>
            <w:r>
              <w:rPr>
                <w:sz w:val="16"/>
              </w:rPr>
              <w:t>$4,842</w:t>
            </w:r>
          </w:p>
        </w:tc>
        <w:tc>
          <w:tcPr>
            <w:tcW w:type="dxa" w:w="1297"/>
          </w:tcPr>
          <w:p>
            <w:pPr>
              <w:spacing w:after="0"/>
              <w:jc w:val="right"/>
            </w:pPr>
            <w:r>
              <w:rPr>
                <w:sz w:val="16"/>
              </w:rPr>
              <w:t>$645,144</w:t>
            </w:r>
          </w:p>
        </w:tc>
        <w:tc>
          <w:tcPr>
            <w:tcW w:type="dxa" w:w="1111"/>
          </w:tcPr>
          <w:p>
            <w:pPr>
              <w:spacing w:after="0"/>
              <w:jc w:val="right"/>
            </w:pPr>
            <w:r>
              <w:rPr>
                <w:sz w:val="16"/>
              </w:rPr>
              <w:t>$744,887</w:t>
            </w:r>
          </w:p>
        </w:tc>
        <w:tc>
          <w:tcPr>
            <w:tcW w:type="dxa" w:w="1199"/>
          </w:tcPr>
          <w:p>
            <w:pPr>
              <w:spacing w:after="0"/>
              <w:jc w:val="right"/>
            </w:pPr>
            <w:r>
              <w:rPr>
                <w:sz w:val="16"/>
              </w:rPr>
              <w:t>140</w:t>
            </w:r>
          </w:p>
        </w:tc>
        <w:tc>
          <w:tcPr>
            <w:tcW w:type="dxa" w:w="2172"/>
          </w:tcPr>
          <w:p>
            <w:pPr>
              <w:spacing w:after="0"/>
              <w:jc w:val="left"/>
            </w:pPr>
          </w:p>
        </w:tc>
        <w:tc>
          <w:tcPr>
            <w:tcW w:type="dxa" w:w="2080"/>
          </w:tcPr>
          <w:p>
            <w:pPr>
              <w:spacing w:after="0"/>
              <w:jc w:val="left"/>
            </w:pPr>
            <w:r>
              <w:rPr>
                <w:sz w:val="16"/>
              </w:rPr>
              <w:t>Includes 3 High Wind records and 6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$2,906</w:t>
            </w:r>
          </w:p>
        </w:tc>
        <w:tc>
          <w:tcPr>
            <w:tcW w:type="dxa" w:w="1297"/>
          </w:tcPr>
          <w:p>
            <w:pPr>
              <w:spacing w:after="0"/>
              <w:jc w:val="right"/>
            </w:pPr>
            <w:r>
              <w:rPr>
                <w:sz w:val="16"/>
              </w:rPr>
              <w:t>$586,578</w:t>
            </w:r>
          </w:p>
        </w:tc>
        <w:tc>
          <w:tcPr>
            <w:tcW w:type="dxa" w:w="1111"/>
          </w:tcPr>
          <w:p>
            <w:pPr>
              <w:spacing w:after="0"/>
              <w:jc w:val="right"/>
            </w:pPr>
            <w:r>
              <w:rPr>
                <w:sz w:val="16"/>
              </w:rPr>
              <w:t>$589,506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$323,277</w:t>
            </w:r>
          </w:p>
        </w:tc>
        <w:tc>
          <w:tcPr>
            <w:tcW w:type="dxa" w:w="1126"/>
          </w:tcPr>
          <w:p>
            <w:pPr>
              <w:spacing w:after="0"/>
              <w:jc w:val="right"/>
            </w:pPr>
          </w:p>
        </w:tc>
        <w:tc>
          <w:tcPr>
            <w:tcW w:type="dxa" w:w="1297"/>
          </w:tcPr>
          <w:p>
            <w:pPr>
              <w:spacing w:after="0"/>
              <w:jc w:val="right"/>
            </w:pPr>
            <w:r>
              <w:rPr>
                <w:sz w:val="16"/>
              </w:rPr>
              <w:t>$89,349</w:t>
            </w:r>
          </w:p>
        </w:tc>
        <w:tc>
          <w:tcPr>
            <w:tcW w:type="dxa" w:w="1111"/>
          </w:tcPr>
          <w:p>
            <w:pPr>
              <w:spacing w:after="0"/>
              <w:jc w:val="right"/>
            </w:pPr>
            <w:r>
              <w:rPr>
                <w:sz w:val="16"/>
              </w:rPr>
              <w:t>$412,626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$8,093</w:t>
            </w:r>
          </w:p>
        </w:tc>
        <w:tc>
          <w:tcPr>
            <w:tcW w:type="dxa" w:w="1126"/>
          </w:tcPr>
          <w:p>
            <w:pPr>
              <w:spacing w:after="0"/>
              <w:jc w:val="right"/>
            </w:pPr>
          </w:p>
        </w:tc>
        <w:tc>
          <w:tcPr>
            <w:tcW w:type="dxa" w:w="1297"/>
          </w:tcPr>
          <w:p>
            <w:pPr>
              <w:spacing w:after="0"/>
              <w:jc w:val="right"/>
            </w:pPr>
            <w:r>
              <w:rPr>
                <w:sz w:val="16"/>
              </w:rPr>
              <w:t>$318,945</w:t>
            </w:r>
          </w:p>
        </w:tc>
        <w:tc>
          <w:tcPr>
            <w:tcW w:type="dxa" w:w="1111"/>
          </w:tcPr>
          <w:p>
            <w:pPr>
              <w:spacing w:after="0"/>
              <w:jc w:val="right"/>
            </w:pPr>
            <w:r>
              <w:rPr>
                <w:sz w:val="16"/>
              </w:rPr>
              <w:t>$327,038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$194,139</w:t>
            </w:r>
          </w:p>
        </w:tc>
        <w:tc>
          <w:tcPr>
            <w:tcW w:type="dxa" w:w="1126"/>
          </w:tcPr>
          <w:p>
            <w:pPr>
              <w:spacing w:after="0"/>
              <w:jc w:val="right"/>
            </w:pPr>
            <w:r>
              <w:rPr>
                <w:sz w:val="16"/>
              </w:rPr>
              <w:t>$26,385</w:t>
            </w:r>
          </w:p>
        </w:tc>
        <w:tc>
          <w:tcPr>
            <w:tcW w:type="dxa" w:w="1297"/>
          </w:tcPr>
          <w:p>
            <w:pPr>
              <w:spacing w:after="0"/>
              <w:jc w:val="right"/>
            </w:pPr>
            <w:r>
              <w:rPr>
                <w:sz w:val="16"/>
              </w:rPr>
              <w:t>$6,190</w:t>
            </w:r>
          </w:p>
        </w:tc>
        <w:tc>
          <w:tcPr>
            <w:tcW w:type="dxa" w:w="1111"/>
          </w:tcPr>
          <w:p>
            <w:pPr>
              <w:spacing w:after="0"/>
              <w:jc w:val="right"/>
            </w:pPr>
            <w:r>
              <w:rPr>
                <w:sz w:val="16"/>
              </w:rPr>
              <w:t>$226,714</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$102,205</w:t>
            </w:r>
          </w:p>
        </w:tc>
        <w:tc>
          <w:tcPr>
            <w:tcW w:type="dxa" w:w="1297"/>
          </w:tcPr>
          <w:p>
            <w:pPr>
              <w:spacing w:after="0"/>
              <w:jc w:val="right"/>
            </w:pPr>
          </w:p>
        </w:tc>
        <w:tc>
          <w:tcPr>
            <w:tcW w:type="dxa" w:w="1111"/>
          </w:tcPr>
          <w:p>
            <w:pPr>
              <w:spacing w:after="0"/>
              <w:jc w:val="right"/>
            </w:pPr>
            <w:r>
              <w:rPr>
                <w:sz w:val="16"/>
              </w:rPr>
              <w:t>$102,205</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$46,717</w:t>
            </w:r>
          </w:p>
        </w:tc>
        <w:tc>
          <w:tcPr>
            <w:tcW w:type="dxa" w:w="1126"/>
          </w:tcPr>
          <w:p>
            <w:pPr>
              <w:spacing w:after="0"/>
              <w:jc w:val="right"/>
            </w:pPr>
            <w:r>
              <w:rPr>
                <w:sz w:val="16"/>
              </w:rPr>
              <w:t>$5,297</w:t>
            </w:r>
          </w:p>
        </w:tc>
        <w:tc>
          <w:tcPr>
            <w:tcW w:type="dxa" w:w="1297"/>
          </w:tcPr>
          <w:p>
            <w:pPr>
              <w:spacing w:after="0"/>
              <w:jc w:val="right"/>
            </w:pPr>
            <w:r>
              <w:rPr>
                <w:sz w:val="16"/>
              </w:rPr>
              <w:t>$32,238</w:t>
            </w:r>
          </w:p>
        </w:tc>
        <w:tc>
          <w:tcPr>
            <w:tcW w:type="dxa" w:w="1111"/>
          </w:tcPr>
          <w:p>
            <w:pPr>
              <w:spacing w:after="0"/>
              <w:jc w:val="right"/>
            </w:pPr>
            <w:r>
              <w:rPr>
                <w:sz w:val="16"/>
              </w:rPr>
              <w:t>$84,252</w:t>
            </w:r>
          </w:p>
        </w:tc>
        <w:tc>
          <w:tcPr>
            <w:tcW w:type="dxa" w:w="1199"/>
          </w:tcPr>
          <w:p>
            <w:pPr>
              <w:spacing w:after="0"/>
              <w:jc w:val="right"/>
            </w:pPr>
            <w:r>
              <w:rPr>
                <w:sz w:val="16"/>
              </w:rPr>
              <w:t>50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$44,421</w:t>
            </w:r>
          </w:p>
        </w:tc>
        <w:tc>
          <w:tcPr>
            <w:tcW w:type="dxa" w:w="1126"/>
          </w:tcPr>
          <w:p>
            <w:pPr>
              <w:spacing w:after="0"/>
              <w:jc w:val="right"/>
            </w:pPr>
          </w:p>
        </w:tc>
        <w:tc>
          <w:tcPr>
            <w:tcW w:type="dxa" w:w="1297"/>
          </w:tcPr>
          <w:p>
            <w:pPr>
              <w:spacing w:after="0"/>
              <w:jc w:val="right"/>
            </w:pPr>
            <w:r>
              <w:rPr>
                <w:sz w:val="16"/>
              </w:rPr>
              <w:t>$947</w:t>
            </w:r>
          </w:p>
        </w:tc>
        <w:tc>
          <w:tcPr>
            <w:tcW w:type="dxa" w:w="1111"/>
          </w:tcPr>
          <w:p>
            <w:pPr>
              <w:spacing w:after="0"/>
              <w:jc w:val="right"/>
            </w:pPr>
            <w:r>
              <w:rPr>
                <w:sz w:val="16"/>
              </w:rPr>
              <w:t>$45,367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$9,270</w:t>
            </w:r>
          </w:p>
        </w:tc>
        <w:tc>
          <w:tcPr>
            <w:tcW w:type="dxa" w:w="1126"/>
          </w:tcPr>
          <w:p>
            <w:pPr>
              <w:spacing w:after="0"/>
              <w:jc w:val="right"/>
            </w:pPr>
          </w:p>
        </w:tc>
        <w:tc>
          <w:tcPr>
            <w:tcW w:type="dxa" w:w="1297"/>
          </w:tcPr>
          <w:p>
            <w:pPr>
              <w:spacing w:after="0"/>
              <w:jc w:val="right"/>
            </w:pPr>
            <w:r>
              <w:rPr>
                <w:sz w:val="16"/>
              </w:rPr>
              <w:t>$872</w:t>
            </w:r>
          </w:p>
        </w:tc>
        <w:tc>
          <w:tcPr>
            <w:tcW w:type="dxa" w:w="1111"/>
          </w:tcPr>
          <w:p>
            <w:pPr>
              <w:spacing w:after="0"/>
              <w:jc w:val="right"/>
            </w:pPr>
            <w:r>
              <w:rPr>
                <w:sz w:val="16"/>
              </w:rPr>
              <w:t>$10,143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$6,951</w:t>
            </w:r>
          </w:p>
        </w:tc>
        <w:tc>
          <w:tcPr>
            <w:tcW w:type="dxa" w:w="1126"/>
          </w:tcPr>
          <w:p>
            <w:pPr>
              <w:spacing w:after="0"/>
              <w:jc w:val="right"/>
            </w:pPr>
            <w:r>
              <w:rPr>
                <w:sz w:val="16"/>
              </w:rPr>
              <w:t>$16</w:t>
            </w:r>
          </w:p>
        </w:tc>
        <w:tc>
          <w:tcPr>
            <w:tcW w:type="dxa" w:w="1297"/>
          </w:tcPr>
          <w:p>
            <w:pPr>
              <w:spacing w:after="0"/>
              <w:jc w:val="right"/>
            </w:pPr>
            <w:r>
              <w:rPr>
                <w:sz w:val="16"/>
              </w:rPr>
              <w:t>$1,909</w:t>
            </w:r>
          </w:p>
        </w:tc>
        <w:tc>
          <w:tcPr>
            <w:tcW w:type="dxa" w:w="1111"/>
          </w:tcPr>
          <w:p>
            <w:pPr>
              <w:spacing w:after="0"/>
              <w:jc w:val="right"/>
            </w:pPr>
            <w:r>
              <w:rPr>
                <w:sz w:val="16"/>
              </w:rPr>
              <w:t>$8,877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$1,553</w:t>
            </w:r>
          </w:p>
        </w:tc>
        <w:tc>
          <w:tcPr>
            <w:tcW w:type="dxa" w:w="1126"/>
          </w:tcPr>
          <w:p>
            <w:pPr>
              <w:spacing w:after="0"/>
              <w:jc w:val="right"/>
            </w:pPr>
            <w:r>
              <w:rPr>
                <w:sz w:val="16"/>
              </w:rPr>
              <w:t>$34</w:t>
            </w:r>
          </w:p>
        </w:tc>
        <w:tc>
          <w:tcPr>
            <w:tcW w:type="dxa" w:w="1297"/>
          </w:tcPr>
          <w:p>
            <w:pPr>
              <w:spacing w:after="0"/>
              <w:jc w:val="right"/>
            </w:pPr>
            <w:r>
              <w:rPr>
                <w:sz w:val="16"/>
              </w:rPr>
              <w:t>$2,600</w:t>
            </w:r>
          </w:p>
        </w:tc>
        <w:tc>
          <w:tcPr>
            <w:tcW w:type="dxa" w:w="1111"/>
          </w:tcPr>
          <w:p>
            <w:pPr>
              <w:spacing w:after="0"/>
              <w:jc w:val="right"/>
            </w:pPr>
            <w:r>
              <w:rPr>
                <w:sz w:val="16"/>
              </w:rPr>
              <w:t>$4,187</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3"/>
        <w:gridCol w:w="1718"/>
        <w:gridCol w:w="1537"/>
        <w:gridCol w:w="1875"/>
        <w:gridCol w:w="1821"/>
        <w:gridCol w:w="1645"/>
        <w:gridCol w:w="1602"/>
        <w:gridCol w:w="2201"/>
      </w:tblGrid>
      <w:tr>
        <w:trPr>
          <w:cantSplit/>
          <w:tblHeader/>
        </w:trPr>
        <w:tc>
          <w:tcPr>
            <w:tcW w:type="dxa" w:w="1713"/>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37"/>
            <w:shd w:val="clear" w:color="auto" w:fill="E8E8E8"/>
          </w:tcPr>
          <w:p>
            <w:pPr>
              <w:spacing w:after="0"/>
              <w:jc w:val="right"/>
            </w:pPr>
            <w:r>
              <w:rPr>
                <w:b/>
                <w:sz w:val="16"/>
              </w:rPr>
              <w:t>Records</w:t>
            </w:r>
          </w:p>
          <w:p>
            <w:pPr>
              <w:spacing w:after="0"/>
              <w:jc w:val="right"/>
            </w:pPr>
            <w:r>
              <w:rPr>
                <w:i/>
                <w:color w:val="555555"/>
                <w:sz w:val="14"/>
              </w:rPr>
              <w:t>count, years</w:t>
            </w:r>
          </w:p>
        </w:tc>
        <w:tc>
          <w:tcPr>
            <w:tcW w:type="dxa" w:w="1875"/>
            <w:shd w:val="clear" w:color="auto" w:fill="E8E8E8"/>
          </w:tcPr>
          <w:p>
            <w:pPr>
              <w:spacing w:after="0"/>
              <w:jc w:val="left"/>
            </w:pPr>
            <w:r>
              <w:rPr>
                <w:b/>
                <w:sz w:val="16"/>
              </w:rPr>
              <w:t>Observed range</w:t>
            </w:r>
          </w:p>
        </w:tc>
        <w:tc>
          <w:tcPr>
            <w:tcW w:type="dxa" w:w="1821"/>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602"/>
            <w:shd w:val="clear" w:color="auto" w:fill="E8E8E8"/>
          </w:tcPr>
          <w:p>
            <w:pPr>
              <w:spacing w:after="0"/>
              <w:jc w:val="left"/>
            </w:pPr>
            <w:r>
              <w:rPr>
                <w:b/>
                <w:sz w:val="16"/>
              </w:rPr>
              <w:t>How it applies to members</w:t>
            </w:r>
          </w:p>
        </w:tc>
        <w:tc>
          <w:tcPr>
            <w:tcW w:type="dxa" w:w="2201"/>
            <w:shd w:val="clear" w:color="auto" w:fill="E8E8E8"/>
          </w:tcPr>
          <w:p>
            <w:pPr>
              <w:spacing w:after="0"/>
              <w:jc w:val="left"/>
            </w:pPr>
            <w:r>
              <w:rPr>
                <w:b/>
                <w:sz w:val="16"/>
              </w:rPr>
              <w:t>Note</w:t>
            </w:r>
          </w:p>
        </w:tc>
      </w:tr>
      <w:tr>
        <w:trPr>
          <w:cantSplit/>
        </w:trPr>
        <w:tc>
          <w:tcPr>
            <w:tcW w:type="dxa" w:w="1713"/>
          </w:tcPr>
          <w:p>
            <w:pPr>
              <w:spacing w:after="0"/>
              <w:jc w:val="left"/>
            </w:pPr>
            <w:r>
              <w:rPr>
                <w:sz w:val="16"/>
              </w:rPr>
              <w:t>Avalanche</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75"/>
          </w:tcPr>
          <w:p>
            <w:pPr>
              <w:spacing w:after="0"/>
              <w:jc w:val="left"/>
            </w:pPr>
          </w:p>
        </w:tc>
        <w:tc>
          <w:tcPr>
            <w:tcW w:type="dxa" w:w="1821"/>
          </w:tcPr>
          <w:p>
            <w:pPr>
              <w:spacing w:after="0"/>
              <w:jc w:val="left"/>
            </w:pPr>
          </w:p>
        </w:tc>
        <w:tc>
          <w:tcPr>
            <w:tcW w:type="dxa" w:w="1645"/>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37"/>
          </w:tcPr>
          <w:p>
            <w:pPr>
              <w:spacing w:after="0"/>
              <w:jc w:val="right"/>
            </w:pPr>
            <w:r>
              <w:rPr>
                <w:sz w:val="16"/>
              </w:rPr>
              <w:t>0</w:t>
            </w:r>
          </w:p>
        </w:tc>
        <w:tc>
          <w:tcPr>
            <w:tcW w:type="dxa" w:w="1875"/>
          </w:tcPr>
          <w:p>
            <w:pPr>
              <w:spacing w:after="0"/>
              <w:jc w:val="left"/>
            </w:pPr>
          </w:p>
        </w:tc>
        <w:tc>
          <w:tcPr>
            <w:tcW w:type="dxa" w:w="1821"/>
          </w:tcPr>
          <w:p>
            <w:pPr>
              <w:spacing w:after="0"/>
              <w:jc w:val="left"/>
            </w:pPr>
          </w:p>
        </w:tc>
        <w:tc>
          <w:tcPr>
            <w:tcW w:type="dxa" w:w="1645"/>
          </w:tcPr>
          <w:p>
            <w:pPr>
              <w:spacing w:after="0"/>
              <w:jc w:val="left"/>
            </w:pPr>
          </w:p>
        </w:tc>
        <w:tc>
          <w:tcPr>
            <w:tcW w:type="dxa" w:w="1602"/>
          </w:tcPr>
          <w:p>
            <w:pPr>
              <w:spacing w:after="0"/>
              <w:jc w:val="left"/>
            </w:pPr>
          </w:p>
        </w:tc>
        <w:tc>
          <w:tcPr>
            <w:tcW w:type="dxa" w:w="2201"/>
          </w:tcPr>
          <w:p>
            <w:pPr>
              <w:spacing w:after="0"/>
              <w:jc w:val="left"/>
            </w:pPr>
            <w:r>
              <w:rPr>
                <w:sz w:val="16"/>
              </w:rPr>
              <w:t>Flood depth: see the FEMA Flood Insurance Rate Map.</w:t>
            </w:r>
          </w:p>
        </w:tc>
      </w:tr>
      <w:tr>
        <w:trPr>
          <w:cantSplit/>
        </w:trPr>
        <w:tc>
          <w:tcPr>
            <w:tcW w:type="dxa" w:w="1713"/>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37"/>
          </w:tcPr>
          <w:p>
            <w:pPr>
              <w:spacing w:after="0"/>
              <w:jc w:val="right"/>
            </w:pPr>
            <w:r>
              <w:rPr>
                <w:sz w:val="16"/>
              </w:rPr>
              <w:t>4, 1996 to 2014 (4 zone-level)</w:t>
            </w:r>
          </w:p>
        </w:tc>
        <w:tc>
          <w:tcPr>
            <w:tcW w:type="dxa" w:w="1875"/>
          </w:tcPr>
          <w:p>
            <w:pPr>
              <w:spacing w:after="0"/>
              <w:jc w:val="left"/>
            </w:pPr>
            <w:r>
              <w:rPr>
                <w:sz w:val="16"/>
              </w:rPr>
              <w:t>2 days to 4 days (median 2.5 days); 4 with a recorded value</w:t>
            </w:r>
          </w:p>
        </w:tc>
        <w:tc>
          <w:tcPr>
            <w:tcW w:type="dxa" w:w="1821"/>
          </w:tcPr>
          <w:p>
            <w:pPr>
              <w:spacing w:after="0"/>
              <w:jc w:val="left"/>
            </w:pPr>
            <w:r>
              <w:rPr>
                <w:sz w:val="16"/>
              </w:rPr>
              <w:t>4 consecutive days, 1996-03-07 to 1996-03-10, zone-level</w:t>
            </w:r>
          </w:p>
        </w:tc>
        <w:tc>
          <w:tcPr>
            <w:tcW w:type="dxa" w:w="1645"/>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Wind chill: in event narratives only; local data required.</w:t>
            </w:r>
          </w:p>
        </w:tc>
      </w:tr>
      <w:tr>
        <w:trPr>
          <w:cantSplit/>
        </w:trPr>
        <w:tc>
          <w:tcPr>
            <w:tcW w:type="dxa" w:w="1713"/>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37"/>
          </w:tcPr>
          <w:p>
            <w:pPr>
              <w:spacing w:after="0"/>
              <w:jc w:val="right"/>
            </w:pPr>
            <w:r>
              <w:rPr>
                <w:sz w:val="16"/>
              </w:rPr>
              <w:t>2, 2007 to 2007 (2 zone-level)</w:t>
            </w:r>
          </w:p>
        </w:tc>
        <w:tc>
          <w:tcPr>
            <w:tcW w:type="dxa" w:w="1875"/>
          </w:tcPr>
          <w:p>
            <w:pPr>
              <w:spacing w:after="0"/>
              <w:jc w:val="left"/>
            </w:pPr>
          </w:p>
        </w:tc>
        <w:tc>
          <w:tcPr>
            <w:tcW w:type="dxa" w:w="1821"/>
          </w:tcPr>
          <w:p>
            <w:pPr>
              <w:spacing w:after="0"/>
              <w:jc w:val="left"/>
            </w:pPr>
            <w:r>
              <w:rPr>
                <w:sz w:val="16"/>
              </w:rPr>
              <w:t>No crop damage reported in 2 records.</w:t>
            </w:r>
          </w:p>
        </w:tc>
        <w:tc>
          <w:tcPr>
            <w:tcW w:type="dxa" w:w="1645"/>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Temperature: in event narratives only; local data required.</w:t>
            </w:r>
          </w:p>
        </w:tc>
      </w:tr>
      <w:tr>
        <w:trPr>
          <w:cantSplit/>
        </w:trPr>
        <w:tc>
          <w:tcPr>
            <w:tcW w:type="dxa" w:w="1713"/>
          </w:tcPr>
          <w:p>
            <w:pPr>
              <w:spacing w:after="0"/>
              <w:jc w:val="left"/>
            </w:pPr>
            <w:r>
              <w:rPr>
                <w:sz w:val="16"/>
              </w:rPr>
              <w:t>Drought</w:t>
            </w:r>
          </w:p>
        </w:tc>
        <w:tc>
          <w:tcPr>
            <w:tcW w:type="dxa" w:w="1718"/>
          </w:tcPr>
          <w:p>
            <w:pPr>
              <w:spacing w:after="0"/>
              <w:jc w:val="left"/>
            </w:pPr>
            <w:r>
              <w:rPr>
                <w:sz w:val="16"/>
              </w:rPr>
              <w:t>US Drought Monitor D-scale</w:t>
            </w:r>
          </w:p>
        </w:tc>
        <w:tc>
          <w:tcPr>
            <w:tcW w:type="dxa" w:w="1537"/>
          </w:tcPr>
          <w:p>
            <w:pPr>
              <w:spacing w:after="0"/>
              <w:jc w:val="right"/>
            </w:pPr>
            <w:r>
              <w:rPr>
                <w:sz w:val="16"/>
              </w:rPr>
              <w:t>37, 2006 to 2024 (37 zone-level)</w:t>
            </w:r>
          </w:p>
        </w:tc>
        <w:tc>
          <w:tcPr>
            <w:tcW w:type="dxa" w:w="1875"/>
          </w:tcPr>
          <w:p>
            <w:pPr>
              <w:spacing w:after="0"/>
              <w:jc w:val="left"/>
            </w:pPr>
            <w:r>
              <w:rPr>
                <w:sz w:val="16"/>
              </w:rPr>
              <w:t>15 days to 435 days (median 46.5 days); 8 with a recorded value</w:t>
            </w:r>
          </w:p>
        </w:tc>
        <w:tc>
          <w:tcPr>
            <w:tcW w:type="dxa" w:w="1821"/>
          </w:tcPr>
          <w:p>
            <w:pPr>
              <w:spacing w:after="0"/>
              <w:jc w:val="left"/>
            </w:pPr>
            <w:r>
              <w:rPr>
                <w:sz w:val="16"/>
              </w:rPr>
              <w:t>435 days (about 14.3 months), 2007-03-27 to 2008-06-03, a run of 16 consecutive Storm Events drought records, zone-level</w:t>
            </w:r>
          </w:p>
        </w:tc>
        <w:tc>
          <w:tcPr>
            <w:tcW w:type="dxa" w:w="1645"/>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3"/>
          </w:tcPr>
          <w:p>
            <w:pPr>
              <w:spacing w:after="0"/>
              <w:jc w:val="left"/>
            </w:pPr>
            <w:r>
              <w:rPr>
                <w:sz w:val="16"/>
              </w:rPr>
              <w:t>Earthquake</w:t>
            </w:r>
          </w:p>
        </w:tc>
        <w:tc>
          <w:tcPr>
            <w:tcW w:type="dxa" w:w="1718"/>
          </w:tcPr>
          <w:p>
            <w:pPr>
              <w:spacing w:after="0"/>
              <w:jc w:val="left"/>
            </w:pPr>
            <w:r>
              <w:rPr>
                <w:sz w:val="16"/>
              </w:rPr>
              <w:t>Modified Mercalli (local data)</w:t>
            </w:r>
          </w:p>
        </w:tc>
        <w:tc>
          <w:tcPr>
            <w:tcW w:type="dxa" w:w="1537"/>
          </w:tcPr>
          <w:p>
            <w:pPr>
              <w:spacing w:after="0"/>
              <w:jc w:val="right"/>
            </w:pPr>
            <w:r>
              <w:rPr>
                <w:sz w:val="16"/>
              </w:rPr>
              <w:t>0</w:t>
            </w:r>
          </w:p>
        </w:tc>
        <w:tc>
          <w:tcPr>
            <w:tcW w:type="dxa" w:w="1875"/>
          </w:tcPr>
          <w:p>
            <w:pPr>
              <w:spacing w:after="0"/>
              <w:jc w:val="left"/>
            </w:pPr>
          </w:p>
        </w:tc>
        <w:tc>
          <w:tcPr>
            <w:tcW w:type="dxa" w:w="1821"/>
          </w:tcPr>
          <w:p>
            <w:pPr>
              <w:spacing w:after="0"/>
              <w:jc w:val="left"/>
            </w:pPr>
          </w:p>
        </w:tc>
        <w:tc>
          <w:tcPr>
            <w:tcW w:type="dxa" w:w="1645"/>
          </w:tcPr>
          <w:p>
            <w:pPr>
              <w:spacing w:after="0"/>
              <w:jc w:val="left"/>
            </w:pPr>
          </w:p>
        </w:tc>
        <w:tc>
          <w:tcPr>
            <w:tcW w:type="dxa" w:w="1602"/>
          </w:tcPr>
          <w:p>
            <w:pPr>
              <w:spacing w:after="0"/>
              <w:jc w:val="left"/>
            </w:pPr>
          </w:p>
        </w:tc>
        <w:tc>
          <w:tcPr>
            <w:tcW w:type="dxa" w:w="2201"/>
          </w:tcPr>
          <w:p>
            <w:pPr>
              <w:spacing w:after="0"/>
              <w:jc w:val="left"/>
            </w:pPr>
            <w:r>
              <w:rPr>
                <w:sz w:val="16"/>
              </w:rPr>
              <w:t>No Storm Events record; local data required (e.g., USGS).</w:t>
            </w:r>
          </w:p>
        </w:tc>
      </w:tr>
      <w:tr>
        <w:trPr>
          <w:cantSplit/>
        </w:trPr>
        <w:tc>
          <w:tcPr>
            <w:tcW w:type="dxa" w:w="1713"/>
          </w:tcPr>
          <w:p>
            <w:pPr>
              <w:spacing w:after="0"/>
              <w:jc w:val="left"/>
            </w:pPr>
            <w:r>
              <w:rPr>
                <w:sz w:val="16"/>
              </w:rPr>
              <w:t>Hail</w:t>
            </w:r>
          </w:p>
        </w:tc>
        <w:tc>
          <w:tcPr>
            <w:tcW w:type="dxa" w:w="1718"/>
          </w:tcPr>
          <w:p>
            <w:pPr>
              <w:spacing w:after="0"/>
              <w:jc w:val="left"/>
            </w:pPr>
            <w:r>
              <w:rPr>
                <w:sz w:val="16"/>
              </w:rPr>
              <w:t>hail size (inches)</w:t>
            </w:r>
          </w:p>
        </w:tc>
        <w:tc>
          <w:tcPr>
            <w:tcW w:type="dxa" w:w="1537"/>
          </w:tcPr>
          <w:p>
            <w:pPr>
              <w:spacing w:after="0"/>
              <w:jc w:val="right"/>
            </w:pPr>
            <w:r>
              <w:rPr>
                <w:sz w:val="16"/>
              </w:rPr>
              <w:t>63, 1955 to 2026</w:t>
            </w:r>
          </w:p>
        </w:tc>
        <w:tc>
          <w:tcPr>
            <w:tcW w:type="dxa" w:w="1875"/>
          </w:tcPr>
          <w:p>
            <w:pPr>
              <w:spacing w:after="0"/>
              <w:jc w:val="left"/>
            </w:pPr>
            <w:r>
              <w:rPr>
                <w:sz w:val="16"/>
              </w:rPr>
              <w:t>0.75 in to 2 in (median 1 in); 63 with a recorded value</w:t>
            </w:r>
          </w:p>
        </w:tc>
        <w:tc>
          <w:tcPr>
            <w:tcW w:type="dxa" w:w="1821"/>
          </w:tcPr>
          <w:p>
            <w:pPr>
              <w:spacing w:after="0"/>
              <w:jc w:val="left"/>
            </w:pPr>
            <w:r>
              <w:rPr>
                <w:sz w:val="16"/>
              </w:rPr>
              <w:t>2 in hail, 2024-05-09; same size also recorded on 2023-06-29</w:t>
            </w:r>
          </w:p>
        </w:tc>
        <w:tc>
          <w:tcPr>
            <w:tcW w:type="dxa" w:w="1645"/>
          </w:tcPr>
          <w:p>
            <w:pPr>
              <w:spacing w:after="0"/>
              <w:jc w:val="left"/>
            </w:pPr>
            <w:r>
              <w:rPr>
                <w:sz w:val="16"/>
              </w:rPr>
              <w:t>Hail, 1996-03-18, $20,000 property; $10,000 crops (1996 dollars)</w:t>
            </w:r>
          </w:p>
        </w:tc>
        <w:tc>
          <w:tcPr>
            <w:tcW w:type="dxa" w:w="1602"/>
          </w:tcPr>
          <w:p>
            <w:pPr>
              <w:spacing w:after="0"/>
              <w:jc w:val="left"/>
            </w:pPr>
            <w:r>
              <w:rPr>
                <w:sz w:val="16"/>
              </w:rPr>
              <w:t>Event records naming member places: Fayette city (19 records), Belk town (4 records), Berry town (4 records), Glen Allen town (2 records).</w:t>
            </w:r>
          </w:p>
        </w:tc>
        <w:tc>
          <w:tcPr>
            <w:tcW w:type="dxa" w:w="2201"/>
          </w:tcPr>
          <w:p>
            <w:pPr>
              <w:spacing w:after="0"/>
              <w:jc w:val="left"/>
            </w:pPr>
          </w:p>
        </w:tc>
      </w:tr>
      <w:tr>
        <w:trPr>
          <w:cantSplit/>
        </w:trPr>
        <w:tc>
          <w:tcPr>
            <w:tcW w:type="dxa" w:w="1713"/>
          </w:tcPr>
          <w:p>
            <w:pPr>
              <w:spacing w:after="0"/>
              <w:jc w:val="left"/>
            </w:pPr>
            <w:r>
              <w:rPr>
                <w:sz w:val="16"/>
              </w:rPr>
              <w:t>Excessive Heat, Heat</w:t>
            </w:r>
          </w:p>
        </w:tc>
        <w:tc>
          <w:tcPr>
            <w:tcW w:type="dxa" w:w="1718"/>
          </w:tcPr>
          <w:p>
            <w:pPr>
              <w:spacing w:after="0"/>
              <w:jc w:val="left"/>
            </w:pPr>
            <w:r>
              <w:rPr>
                <w:sz w:val="16"/>
              </w:rPr>
              <w:t>heat index (narratives)</w:t>
            </w:r>
          </w:p>
        </w:tc>
        <w:tc>
          <w:tcPr>
            <w:tcW w:type="dxa" w:w="1537"/>
          </w:tcPr>
          <w:p>
            <w:pPr>
              <w:spacing w:after="0"/>
              <w:jc w:val="right"/>
            </w:pPr>
            <w:r>
              <w:rPr>
                <w:sz w:val="16"/>
              </w:rPr>
              <w:t>9, 1996 to 2025 (9 zone-level)</w:t>
            </w:r>
          </w:p>
        </w:tc>
        <w:tc>
          <w:tcPr>
            <w:tcW w:type="dxa" w:w="1875"/>
          </w:tcPr>
          <w:p>
            <w:pPr>
              <w:spacing w:after="0"/>
              <w:jc w:val="left"/>
            </w:pPr>
            <w:r>
              <w:rPr>
                <w:sz w:val="16"/>
              </w:rPr>
              <w:t>1 day to 16 days (median 2.5 days); 6 with a recorded value</w:t>
            </w:r>
          </w:p>
        </w:tc>
        <w:tc>
          <w:tcPr>
            <w:tcW w:type="dxa" w:w="1821"/>
          </w:tcPr>
          <w:p>
            <w:pPr>
              <w:spacing w:after="0"/>
              <w:jc w:val="left"/>
            </w:pPr>
            <w:r>
              <w:rPr>
                <w:sz w:val="16"/>
              </w:rPr>
              <w:t>16 consecutive days, 2007-08-08 to 2007-08-23, zone-level</w:t>
            </w:r>
          </w:p>
        </w:tc>
        <w:tc>
          <w:tcPr>
            <w:tcW w:type="dxa" w:w="1645"/>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13"/>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37"/>
          </w:tcPr>
          <w:p>
            <w:pPr>
              <w:spacing w:after="0"/>
              <w:jc w:val="right"/>
            </w:pPr>
            <w:r>
              <w:rPr>
                <w:sz w:val="16"/>
              </w:rPr>
              <w:t>3, 2005 to 2008 (3 zone-level)</w:t>
            </w:r>
          </w:p>
        </w:tc>
        <w:tc>
          <w:tcPr>
            <w:tcW w:type="dxa" w:w="1875"/>
          </w:tcPr>
          <w:p>
            <w:pPr>
              <w:spacing w:after="0"/>
              <w:jc w:val="left"/>
            </w:pPr>
          </w:p>
        </w:tc>
        <w:tc>
          <w:tcPr>
            <w:tcW w:type="dxa" w:w="1821"/>
          </w:tcPr>
          <w:p>
            <w:pPr>
              <w:spacing w:after="0"/>
              <w:jc w:val="left"/>
            </w:pPr>
            <w:r>
              <w:rPr>
                <w:sz w:val="16"/>
              </w:rPr>
              <w:t>Strongest recorded (records with damage, a wind speed or direct casualties first, then storm type, category and wind): Tropical Storm record, 2005-08-29 to 2005-08-30, $500,000 property; crops not reported, reported for the zone (2005 dollars); NWS zone ALZ013 (FAYETTE), zone-level: may include parts of neighboring counties</w:t>
            </w:r>
          </w:p>
        </w:tc>
        <w:tc>
          <w:tcPr>
            <w:tcW w:type="dxa" w:w="1645"/>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3"/>
          </w:tcPr>
          <w:p>
            <w:pPr>
              <w:spacing w:after="0"/>
              <w:jc w:val="left"/>
            </w:pPr>
            <w:r>
              <w:rPr>
                <w:sz w:val="16"/>
              </w:rPr>
              <w:t>Ice Storm</w:t>
            </w:r>
          </w:p>
        </w:tc>
        <w:tc>
          <w:tcPr>
            <w:tcW w:type="dxa" w:w="1718"/>
          </w:tcPr>
          <w:p>
            <w:pPr>
              <w:spacing w:after="0"/>
              <w:jc w:val="left"/>
            </w:pPr>
            <w:r>
              <w:rPr>
                <w:sz w:val="16"/>
              </w:rPr>
              <w:t>Sperry-Piltz (local data)</w:t>
            </w:r>
          </w:p>
        </w:tc>
        <w:tc>
          <w:tcPr>
            <w:tcW w:type="dxa" w:w="1537"/>
          </w:tcPr>
          <w:p>
            <w:pPr>
              <w:spacing w:after="0"/>
              <w:jc w:val="right"/>
            </w:pPr>
            <w:r>
              <w:rPr>
                <w:sz w:val="16"/>
              </w:rPr>
              <w:t>2, 1998 to 1999 (2 zone-level)</w:t>
            </w:r>
          </w:p>
        </w:tc>
        <w:tc>
          <w:tcPr>
            <w:tcW w:type="dxa" w:w="1875"/>
          </w:tcPr>
          <w:p>
            <w:pPr>
              <w:spacing w:after="0"/>
              <w:jc w:val="left"/>
            </w:pPr>
          </w:p>
        </w:tc>
        <w:tc>
          <w:tcPr>
            <w:tcW w:type="dxa" w:w="1821"/>
          </w:tcPr>
          <w:p>
            <w:pPr>
              <w:spacing w:after="0"/>
              <w:jc w:val="left"/>
            </w:pPr>
            <w:r>
              <w:rPr>
                <w:sz w:val="16"/>
              </w:rPr>
              <w:t>Ice Storm, 1998-12-23, $500,000 property; $0 crops, reported for the zone (1998 dollars); NWS zone ALZ013 (FAYETTE), zone-level: may include parts of neighboring counties</w:t>
            </w:r>
          </w:p>
        </w:tc>
        <w:tc>
          <w:tcPr>
            <w:tcW w:type="dxa" w:w="1645"/>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Ice thickness: in event narratives only; local data required.</w:t>
            </w:r>
          </w:p>
        </w:tc>
      </w:tr>
      <w:tr>
        <w:trPr>
          <w:cantSplit/>
        </w:trPr>
        <w:tc>
          <w:tcPr>
            <w:tcW w:type="dxa" w:w="1713"/>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37"/>
          </w:tcPr>
          <w:p>
            <w:pPr>
              <w:spacing w:after="0"/>
              <w:jc w:val="right"/>
            </w:pPr>
            <w:r>
              <w:rPr>
                <w:sz w:val="16"/>
              </w:rPr>
              <w:t>15, 1998 to 2025</w:t>
            </w:r>
          </w:p>
        </w:tc>
        <w:tc>
          <w:tcPr>
            <w:tcW w:type="dxa" w:w="1875"/>
          </w:tcPr>
          <w:p>
            <w:pPr>
              <w:spacing w:after="0"/>
              <w:jc w:val="left"/>
            </w:pPr>
          </w:p>
        </w:tc>
        <w:tc>
          <w:tcPr>
            <w:tcW w:type="dxa" w:w="1821"/>
          </w:tcPr>
          <w:p>
            <w:pPr>
              <w:spacing w:after="0"/>
              <w:jc w:val="left"/>
            </w:pPr>
            <w:r>
              <w:rPr>
                <w:sz w:val="16"/>
              </w:rPr>
              <w:t>Flash Flood, 1998-01-07, $30,000 property; $5,000 crops (1998 dollars)</w:t>
            </w:r>
          </w:p>
        </w:tc>
        <w:tc>
          <w:tcPr>
            <w:tcW w:type="dxa" w:w="1645"/>
          </w:tcPr>
          <w:p>
            <w:pPr>
              <w:spacing w:after="0"/>
              <w:jc w:val="left"/>
            </w:pPr>
          </w:p>
        </w:tc>
        <w:tc>
          <w:tcPr>
            <w:tcW w:type="dxa" w:w="1602"/>
          </w:tcPr>
          <w:p>
            <w:pPr>
              <w:spacing w:after="0"/>
              <w:jc w:val="left"/>
            </w:pPr>
            <w:r>
              <w:rPr>
                <w:sz w:val="16"/>
              </w:rPr>
              <w:t>Event records naming member places: Fayette city (5 records), Belk town (1 record).</w:t>
            </w:r>
          </w:p>
        </w:tc>
        <w:tc>
          <w:tcPr>
            <w:tcW w:type="dxa" w:w="22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3"/>
          </w:tcPr>
          <w:p>
            <w:pPr>
              <w:spacing w:after="0"/>
              <w:jc w:val="left"/>
            </w:pPr>
            <w:r>
              <w:rPr>
                <w:sz w:val="16"/>
              </w:rPr>
              <w:t>Debris Flow</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75"/>
          </w:tcPr>
          <w:p>
            <w:pPr>
              <w:spacing w:after="0"/>
              <w:jc w:val="left"/>
            </w:pPr>
          </w:p>
        </w:tc>
        <w:tc>
          <w:tcPr>
            <w:tcW w:type="dxa" w:w="1821"/>
          </w:tcPr>
          <w:p>
            <w:pPr>
              <w:spacing w:after="0"/>
              <w:jc w:val="left"/>
            </w:pPr>
          </w:p>
        </w:tc>
        <w:tc>
          <w:tcPr>
            <w:tcW w:type="dxa" w:w="1645"/>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37"/>
          </w:tcPr>
          <w:p>
            <w:pPr>
              <w:spacing w:after="0"/>
              <w:jc w:val="right"/>
            </w:pPr>
            <w:r>
              <w:rPr>
                <w:sz w:val="16"/>
              </w:rPr>
              <w:t>1, 2007 to 2007</w:t>
            </w:r>
          </w:p>
        </w:tc>
        <w:tc>
          <w:tcPr>
            <w:tcW w:type="dxa" w:w="1875"/>
          </w:tcPr>
          <w:p>
            <w:pPr>
              <w:spacing w:after="0"/>
              <w:jc w:val="left"/>
            </w:pPr>
          </w:p>
        </w:tc>
        <w:tc>
          <w:tcPr>
            <w:tcW w:type="dxa" w:w="1821"/>
          </w:tcPr>
          <w:p>
            <w:pPr>
              <w:spacing w:after="0"/>
              <w:jc w:val="left"/>
            </w:pPr>
            <w:r>
              <w:rPr>
                <w:sz w:val="16"/>
              </w:rPr>
              <w:t>Lightning, 2007-08-25, $50,000 property; $10,000 crops (2007 dollars)</w:t>
            </w:r>
          </w:p>
        </w:tc>
        <w:tc>
          <w:tcPr>
            <w:tcW w:type="dxa" w:w="1645"/>
          </w:tcPr>
          <w:p>
            <w:pPr>
              <w:spacing w:after="0"/>
              <w:jc w:val="left"/>
            </w:pPr>
          </w:p>
        </w:tc>
        <w:tc>
          <w:tcPr>
            <w:tcW w:type="dxa" w:w="1602"/>
          </w:tcPr>
          <w:p>
            <w:pPr>
              <w:spacing w:after="0"/>
              <w:jc w:val="left"/>
            </w:pPr>
            <w:r>
              <w:rPr>
                <w:sz w:val="16"/>
              </w:rPr>
              <w:t>Event records naming member places: Fayette city (1 record).</w:t>
            </w:r>
          </w:p>
        </w:tc>
        <w:tc>
          <w:tcPr>
            <w:tcW w:type="dxa" w:w="2201"/>
          </w:tcPr>
          <w:p>
            <w:pPr>
              <w:spacing w:after="0"/>
              <w:jc w:val="left"/>
            </w:pPr>
            <w:r>
              <w:rPr>
                <w:sz w:val="16"/>
              </w:rPr>
              <w:t>Storm Events lists lightning with damage or casualties; physical measure in event narratives only; local data required.</w:t>
            </w:r>
          </w:p>
        </w:tc>
      </w:tr>
      <w:tr>
        <w:trPr>
          <w:cantSplit/>
        </w:trPr>
        <w:tc>
          <w:tcPr>
            <w:tcW w:type="dxa" w:w="1713"/>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37"/>
          </w:tcPr>
          <w:p>
            <w:pPr>
              <w:spacing w:after="0"/>
              <w:jc w:val="right"/>
            </w:pPr>
            <w:r>
              <w:rPr>
                <w:sz w:val="16"/>
              </w:rPr>
              <w:t>9, 1996 to 2024 (9 zone-level)</w:t>
            </w:r>
          </w:p>
        </w:tc>
        <w:tc>
          <w:tcPr>
            <w:tcW w:type="dxa" w:w="1875"/>
          </w:tcPr>
          <w:p>
            <w:pPr>
              <w:spacing w:after="0"/>
              <w:jc w:val="left"/>
            </w:pPr>
            <w:r>
              <w:rPr>
                <w:sz w:val="16"/>
              </w:rPr>
              <w:t>35 kt (40 mph) to 50 kt (58 mph) (median 40 kt (46 mph)); 9 with a recorded value</w:t>
            </w:r>
          </w:p>
        </w:tc>
        <w:tc>
          <w:tcPr>
            <w:tcW w:type="dxa" w:w="1821"/>
          </w:tcPr>
          <w:p>
            <w:pPr>
              <w:spacing w:after="0"/>
              <w:jc w:val="left"/>
            </w:pPr>
            <w:r>
              <w:rPr>
                <w:sz w:val="16"/>
              </w:rPr>
              <w:t>50 kt (58 mph) estimated gust, High Wind, 2004-09-16; NWS zone ALZ013 (FAYETTE), zone-level: may include parts of neighboring counties</w:t>
            </w:r>
          </w:p>
        </w:tc>
        <w:tc>
          <w:tcPr>
            <w:tcW w:type="dxa" w:w="1645"/>
          </w:tcPr>
          <w:p>
            <w:pPr>
              <w:spacing w:after="0"/>
              <w:jc w:val="left"/>
            </w:pP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p>
        </w:tc>
      </w:tr>
      <w:tr>
        <w:trPr>
          <w:cantSplit/>
        </w:trPr>
        <w:tc>
          <w:tcPr>
            <w:tcW w:type="dxa" w:w="1713"/>
          </w:tcPr>
          <w:p>
            <w:pPr>
              <w:spacing w:after="0"/>
              <w:jc w:val="left"/>
            </w:pPr>
            <w:r>
              <w:rPr>
                <w:sz w:val="16"/>
              </w:rPr>
              <w:t>Thunderstorm Wind</w:t>
            </w:r>
          </w:p>
        </w:tc>
        <w:tc>
          <w:tcPr>
            <w:tcW w:type="dxa" w:w="1718"/>
          </w:tcPr>
          <w:p>
            <w:pPr>
              <w:spacing w:after="0"/>
              <w:jc w:val="left"/>
            </w:pPr>
            <w:r>
              <w:rPr>
                <w:sz w:val="16"/>
              </w:rPr>
              <w:t>wind speed (kt and mph)</w:t>
            </w:r>
          </w:p>
        </w:tc>
        <w:tc>
          <w:tcPr>
            <w:tcW w:type="dxa" w:w="1537"/>
          </w:tcPr>
          <w:p>
            <w:pPr>
              <w:spacing w:after="0"/>
              <w:jc w:val="right"/>
            </w:pPr>
            <w:r>
              <w:rPr>
                <w:sz w:val="16"/>
              </w:rPr>
              <w:t>180, 1955 to 2026</w:t>
            </w:r>
          </w:p>
        </w:tc>
        <w:tc>
          <w:tcPr>
            <w:tcW w:type="dxa" w:w="1875"/>
          </w:tcPr>
          <w:p>
            <w:pPr>
              <w:spacing w:after="0"/>
              <w:jc w:val="left"/>
            </w:pPr>
            <w:r>
              <w:rPr>
                <w:sz w:val="16"/>
              </w:rPr>
              <w:t>39 kt (45 mph) to 75 kt (86 mph) (median 50 kt (58 mph)); 132 with a recorded value</w:t>
            </w:r>
          </w:p>
        </w:tc>
        <w:tc>
          <w:tcPr>
            <w:tcW w:type="dxa" w:w="1821"/>
          </w:tcPr>
          <w:p>
            <w:pPr>
              <w:spacing w:after="0"/>
              <w:jc w:val="left"/>
            </w:pPr>
            <w:r>
              <w:rPr>
                <w:sz w:val="16"/>
              </w:rPr>
              <w:t>75 kt (86 mph) estimated, Thunderstorm Wind, 2001-02-16</w:t>
            </w:r>
          </w:p>
        </w:tc>
        <w:tc>
          <w:tcPr>
            <w:tcW w:type="dxa" w:w="1645"/>
          </w:tcPr>
          <w:p>
            <w:pPr>
              <w:spacing w:after="0"/>
              <w:jc w:val="left"/>
            </w:pPr>
          </w:p>
        </w:tc>
        <w:tc>
          <w:tcPr>
            <w:tcW w:type="dxa" w:w="1602"/>
          </w:tcPr>
          <w:p>
            <w:pPr>
              <w:spacing w:after="0"/>
              <w:jc w:val="left"/>
            </w:pPr>
            <w:r>
              <w:rPr>
                <w:sz w:val="16"/>
              </w:rPr>
              <w:t>Event records naming member places: Fayette city (51 records), Berry town (10 records), Belk town (7 records), Glen Allen town (5 records).</w:t>
            </w:r>
          </w:p>
        </w:tc>
        <w:tc>
          <w:tcPr>
            <w:tcW w:type="dxa" w:w="2201"/>
          </w:tcPr>
          <w:p>
            <w:pPr>
              <w:spacing w:after="0"/>
              <w:jc w:val="left"/>
            </w:pPr>
            <w:r>
              <w:rPr>
                <w:sz w:val="16"/>
              </w:rPr>
              <w:t>Speeds under 20 kt (likely entry errors) are left out of the observed range.</w:t>
            </w:r>
          </w:p>
        </w:tc>
      </w:tr>
      <w:tr>
        <w:trPr>
          <w:cantSplit/>
        </w:trPr>
        <w:tc>
          <w:tcPr>
            <w:tcW w:type="dxa" w:w="1713"/>
          </w:tcPr>
          <w:p>
            <w:pPr>
              <w:spacing w:after="0"/>
              <w:jc w:val="left"/>
            </w:pPr>
            <w:r>
              <w:rPr>
                <w:sz w:val="16"/>
              </w:rPr>
              <w:t>Tornado</w:t>
            </w:r>
          </w:p>
        </w:tc>
        <w:tc>
          <w:tcPr>
            <w:tcW w:type="dxa" w:w="1718"/>
          </w:tcPr>
          <w:p>
            <w:pPr>
              <w:spacing w:after="0"/>
              <w:jc w:val="left"/>
            </w:pPr>
            <w:r>
              <w:rPr>
                <w:sz w:val="16"/>
              </w:rPr>
              <w:t>Enhanced Fujita (F before Feb 2007)</w:t>
            </w:r>
          </w:p>
        </w:tc>
        <w:tc>
          <w:tcPr>
            <w:tcW w:type="dxa" w:w="1537"/>
          </w:tcPr>
          <w:p>
            <w:pPr>
              <w:spacing w:after="0"/>
              <w:jc w:val="right"/>
            </w:pPr>
            <w:r>
              <w:rPr>
                <w:sz w:val="16"/>
              </w:rPr>
              <w:t>54, 1951 to 2024</w:t>
            </w:r>
          </w:p>
        </w:tc>
        <w:tc>
          <w:tcPr>
            <w:tcW w:type="dxa" w:w="1875"/>
          </w:tcPr>
          <w:p>
            <w:pPr>
              <w:spacing w:after="0"/>
              <w:jc w:val="left"/>
            </w:pPr>
            <w:r>
              <w:rPr>
                <w:sz w:val="16"/>
              </w:rPr>
              <w:t>F/EF0 to F/EF4 (median F/EF1); 54 with a recorded value</w:t>
            </w:r>
          </w:p>
        </w:tc>
        <w:tc>
          <w:tcPr>
            <w:tcW w:type="dxa" w:w="1821"/>
          </w:tcPr>
          <w:p>
            <w:pPr>
              <w:spacing w:after="0"/>
              <w:jc w:val="left"/>
            </w:pPr>
            <w:r>
              <w:rPr>
                <w:sz w:val="16"/>
              </w:rPr>
              <w:t>F4 tornado, 1974-04-03, 8.8 mi path length (records before 1996 may include the whole path; rating and listing come from the county where the tornado began), 500 yd wide, $25,000,000 property; crops not recorded (1974 dollars), 2 direct deaths, 29 direct injuries</w:t>
            </w:r>
          </w:p>
        </w:tc>
        <w:tc>
          <w:tcPr>
            <w:tcW w:type="dxa" w:w="1645"/>
          </w:tcPr>
          <w:p>
            <w:pPr>
              <w:spacing w:after="0"/>
              <w:jc w:val="left"/>
            </w:pPr>
          </w:p>
        </w:tc>
        <w:tc>
          <w:tcPr>
            <w:tcW w:type="dxa" w:w="1602"/>
          </w:tcPr>
          <w:p>
            <w:pPr>
              <w:spacing w:after="0"/>
              <w:jc w:val="left"/>
            </w:pPr>
            <w:r>
              <w:rPr>
                <w:sz w:val="16"/>
              </w:rPr>
              <w:t>Event records naming member places: Berry town (6 records), Belk town (5 records), Fayette city (5 records), Glen Allen town (1 record).</w:t>
            </w:r>
          </w:p>
        </w:tc>
        <w:tc>
          <w:tcPr>
            <w:tcW w:type="dxa" w:w="22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3"/>
          </w:tcPr>
          <w:p>
            <w:pPr>
              <w:spacing w:after="0"/>
              <w:jc w:val="left"/>
            </w:pPr>
            <w:r>
              <w:rPr>
                <w:sz w:val="16"/>
              </w:rPr>
              <w:t>Tsunami</w:t>
            </w:r>
          </w:p>
        </w:tc>
        <w:tc>
          <w:tcPr>
            <w:tcW w:type="dxa" w:w="1718"/>
          </w:tcPr>
          <w:p>
            <w:pPr>
              <w:spacing w:after="0"/>
              <w:jc w:val="left"/>
            </w:pPr>
            <w:r>
              <w:rPr>
                <w:sz w:val="16"/>
              </w:rPr>
              <w:t>none (count and damage)</w:t>
            </w:r>
          </w:p>
        </w:tc>
        <w:tc>
          <w:tcPr>
            <w:tcW w:type="dxa" w:w="1537"/>
          </w:tcPr>
          <w:p>
            <w:pPr>
              <w:spacing w:after="0"/>
              <w:jc w:val="right"/>
            </w:pPr>
            <w:r>
              <w:rPr>
                <w:sz w:val="16"/>
              </w:rPr>
              <w:t>0</w:t>
            </w:r>
          </w:p>
        </w:tc>
        <w:tc>
          <w:tcPr>
            <w:tcW w:type="dxa" w:w="1875"/>
          </w:tcPr>
          <w:p>
            <w:pPr>
              <w:spacing w:after="0"/>
              <w:jc w:val="left"/>
            </w:pPr>
          </w:p>
        </w:tc>
        <w:tc>
          <w:tcPr>
            <w:tcW w:type="dxa" w:w="1821"/>
          </w:tcPr>
          <w:p>
            <w:pPr>
              <w:spacing w:after="0"/>
              <w:jc w:val="left"/>
            </w:pPr>
          </w:p>
        </w:tc>
        <w:tc>
          <w:tcPr>
            <w:tcW w:type="dxa" w:w="1645"/>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37"/>
          </w:tcPr>
          <w:p>
            <w:pPr>
              <w:spacing w:after="0"/>
              <w:jc w:val="right"/>
            </w:pPr>
            <w:r>
              <w:rPr>
                <w:sz w:val="16"/>
              </w:rPr>
              <w:t>0</w:t>
            </w:r>
          </w:p>
        </w:tc>
        <w:tc>
          <w:tcPr>
            <w:tcW w:type="dxa" w:w="1875"/>
          </w:tcPr>
          <w:p>
            <w:pPr>
              <w:spacing w:after="0"/>
              <w:jc w:val="left"/>
            </w:pPr>
          </w:p>
        </w:tc>
        <w:tc>
          <w:tcPr>
            <w:tcW w:type="dxa" w:w="1821"/>
          </w:tcPr>
          <w:p>
            <w:pPr>
              <w:spacing w:after="0"/>
              <w:jc w:val="left"/>
            </w:pPr>
          </w:p>
        </w:tc>
        <w:tc>
          <w:tcPr>
            <w:tcW w:type="dxa" w:w="1645"/>
          </w:tcPr>
          <w:p>
            <w:pPr>
              <w:spacing w:after="0"/>
              <w:jc w:val="left"/>
            </w:pPr>
          </w:p>
        </w:tc>
        <w:tc>
          <w:tcPr>
            <w:tcW w:type="dxa" w:w="1602"/>
          </w:tcPr>
          <w:p>
            <w:pPr>
              <w:spacing w:after="0"/>
              <w:jc w:val="left"/>
            </w:pPr>
          </w:p>
        </w:tc>
        <w:tc>
          <w:tcPr>
            <w:tcW w:type="dxa" w:w="2201"/>
          </w:tcPr>
          <w:p>
            <w:pPr>
              <w:spacing w:after="0"/>
              <w:jc w:val="left"/>
            </w:pPr>
            <w:r>
              <w:rPr>
                <w:sz w:val="16"/>
              </w:rPr>
              <w:t>Physical measure: in event narratives only; local data required.</w:t>
            </w:r>
          </w:p>
        </w:tc>
      </w:tr>
      <w:tr>
        <w:trPr>
          <w:cantSplit/>
        </w:trPr>
        <w:tc>
          <w:tcPr>
            <w:tcW w:type="dxa" w:w="1713"/>
          </w:tcPr>
          <w:p>
            <w:pPr>
              <w:spacing w:after="0"/>
              <w:jc w:val="left"/>
            </w:pPr>
            <w:r>
              <w:rPr>
                <w:sz w:val="16"/>
              </w:rPr>
              <w:t>Wildfire</w:t>
            </w:r>
          </w:p>
        </w:tc>
        <w:tc>
          <w:tcPr>
            <w:tcW w:type="dxa" w:w="1718"/>
          </w:tcPr>
          <w:p>
            <w:pPr>
              <w:spacing w:after="0"/>
              <w:jc w:val="left"/>
            </w:pPr>
            <w:r>
              <w:rPr>
                <w:sz w:val="16"/>
              </w:rPr>
              <w:t>acres burned (local data)</w:t>
            </w:r>
          </w:p>
        </w:tc>
        <w:tc>
          <w:tcPr>
            <w:tcW w:type="dxa" w:w="1537"/>
          </w:tcPr>
          <w:p>
            <w:pPr>
              <w:spacing w:after="0"/>
              <w:jc w:val="right"/>
            </w:pPr>
            <w:r>
              <w:rPr>
                <w:sz w:val="16"/>
              </w:rPr>
              <w:t>0</w:t>
            </w:r>
          </w:p>
        </w:tc>
        <w:tc>
          <w:tcPr>
            <w:tcW w:type="dxa" w:w="1875"/>
          </w:tcPr>
          <w:p>
            <w:pPr>
              <w:spacing w:after="0"/>
              <w:jc w:val="left"/>
            </w:pPr>
          </w:p>
        </w:tc>
        <w:tc>
          <w:tcPr>
            <w:tcW w:type="dxa" w:w="1821"/>
          </w:tcPr>
          <w:p>
            <w:pPr>
              <w:spacing w:after="0"/>
              <w:jc w:val="left"/>
            </w:pPr>
          </w:p>
        </w:tc>
        <w:tc>
          <w:tcPr>
            <w:tcW w:type="dxa" w:w="1645"/>
          </w:tcPr>
          <w:p>
            <w:pPr>
              <w:spacing w:after="0"/>
              <w:jc w:val="left"/>
            </w:pPr>
          </w:p>
        </w:tc>
        <w:tc>
          <w:tcPr>
            <w:tcW w:type="dxa" w:w="1602"/>
          </w:tcPr>
          <w:p>
            <w:pPr>
              <w:spacing w:after="0"/>
              <w:jc w:val="left"/>
            </w:pPr>
          </w:p>
        </w:tc>
        <w:tc>
          <w:tcPr>
            <w:tcW w:type="dxa" w:w="2201"/>
          </w:tcPr>
          <w:p>
            <w:pPr>
              <w:spacing w:after="0"/>
              <w:jc w:val="left"/>
            </w:pPr>
            <w:r>
              <w:rPr>
                <w:sz w:val="16"/>
              </w:rPr>
              <w:t>Acres burned: in event narratives only; local data required.</w:t>
            </w:r>
          </w:p>
        </w:tc>
      </w:tr>
      <w:tr>
        <w:trPr>
          <w:cantSplit/>
        </w:trPr>
        <w:tc>
          <w:tcPr>
            <w:tcW w:type="dxa" w:w="1713"/>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37"/>
          </w:tcPr>
          <w:p>
            <w:pPr>
              <w:spacing w:after="0"/>
              <w:jc w:val="right"/>
            </w:pPr>
            <w:r>
              <w:rPr>
                <w:sz w:val="16"/>
              </w:rPr>
              <w:t>18, 1996 to 2025 (18 zone-level)</w:t>
            </w:r>
          </w:p>
        </w:tc>
        <w:tc>
          <w:tcPr>
            <w:tcW w:type="dxa" w:w="1875"/>
          </w:tcPr>
          <w:p>
            <w:pPr>
              <w:spacing w:after="0"/>
              <w:jc w:val="left"/>
            </w:pPr>
          </w:p>
        </w:tc>
        <w:tc>
          <w:tcPr>
            <w:tcW w:type="dxa" w:w="1821"/>
          </w:tcPr>
          <w:p>
            <w:pPr>
              <w:spacing w:after="0"/>
              <w:jc w:val="left"/>
            </w:pPr>
            <w:r>
              <w:rPr>
                <w:sz w:val="16"/>
              </w:rPr>
              <w:t>Winter Storm, 1996-02-01, $15,000 property; crops not reported, reported for the zone (1996 dollars); NWS zone ALZ013 (FAYETTE), zone-level: may include parts of neighboring counties</w:t>
            </w:r>
          </w:p>
        </w:tc>
        <w:tc>
          <w:tcPr>
            <w:tcW w:type="dxa" w:w="1645"/>
          </w:tcPr>
          <w:p>
            <w:pPr>
              <w:spacing w:after="0"/>
              <w:jc w:val="left"/>
            </w:pPr>
            <w:r>
              <w:rPr>
                <w:sz w:val="16"/>
              </w:rPr>
              <w:t>Winter Storm, 1996-02-16, $15,000 property; crops not reported, reported for the zone (1996 dollars)</w:t>
            </w:r>
          </w:p>
        </w:tc>
        <w:tc>
          <w:tcPr>
            <w:tcW w:type="dxa" w:w="1602"/>
          </w:tcPr>
          <w:p>
            <w:pPr>
              <w:spacing w:after="0"/>
              <w:jc w:val="left"/>
            </w:pPr>
            <w:r>
              <w:rPr>
                <w:sz w:val="16"/>
              </w:rPr>
              <w:t>Zone-level records: applies countywide; national data do not locate these events within the county.</w:t>
            </w:r>
          </w:p>
        </w:tc>
        <w:tc>
          <w:tcPr>
            <w:tcW w:type="dxa" w:w="22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2"/>
        <w:gridCol w:w="1112"/>
        <w:gridCol w:w="1112"/>
        <w:gridCol w:w="1496"/>
        <w:gridCol w:w="2837"/>
        <w:gridCol w:w="2454"/>
        <w:gridCol w:w="1534"/>
        <w:gridCol w:w="1496"/>
        <w:gridCol w:w="959"/>
      </w:tblGrid>
      <w:tr>
        <w:trPr>
          <w:cantSplit/>
          <w:tblHeader/>
        </w:trPr>
        <w:tc>
          <w:tcPr>
            <w:tcW w:type="dxa" w:w="1112"/>
            <w:shd w:val="clear" w:color="auto" w:fill="E8E8E8"/>
          </w:tcPr>
          <w:p>
            <w:pPr>
              <w:spacing w:after="0"/>
              <w:jc w:val="left"/>
            </w:pPr>
            <w:r>
              <w:rPr>
                <w:b/>
                <w:sz w:val="16"/>
              </w:rPr>
              <w:t>Declared</w:t>
            </w:r>
          </w:p>
        </w:tc>
        <w:tc>
          <w:tcPr>
            <w:tcW w:type="dxa" w:w="1112"/>
            <w:shd w:val="clear" w:color="auto" w:fill="E8E8E8"/>
          </w:tcPr>
          <w:p>
            <w:pPr>
              <w:spacing w:after="0"/>
              <w:jc w:val="left"/>
            </w:pPr>
            <w:r>
              <w:rPr>
                <w:b/>
                <w:sz w:val="16"/>
              </w:rPr>
              <w:t>Incident began</w:t>
            </w:r>
          </w:p>
        </w:tc>
        <w:tc>
          <w:tcPr>
            <w:tcW w:type="dxa" w:w="1112"/>
            <w:shd w:val="clear" w:color="auto" w:fill="E8E8E8"/>
          </w:tcPr>
          <w:p>
            <w:pPr>
              <w:spacing w:after="0"/>
              <w:jc w:val="left"/>
            </w:pPr>
            <w:r>
              <w:rPr>
                <w:b/>
                <w:sz w:val="16"/>
              </w:rPr>
              <w:t>FEMA number</w:t>
            </w:r>
          </w:p>
        </w:tc>
        <w:tc>
          <w:tcPr>
            <w:tcW w:type="dxa" w:w="1496"/>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454"/>
            <w:shd w:val="clear" w:color="auto" w:fill="E8E8E8"/>
          </w:tcPr>
          <w:p>
            <w:pPr>
              <w:spacing w:after="0"/>
              <w:jc w:val="left"/>
            </w:pPr>
            <w:r>
              <w:rPr>
                <w:b/>
                <w:sz w:val="16"/>
              </w:rPr>
              <w:t>Mapped hazard</w:t>
            </w:r>
          </w:p>
        </w:tc>
        <w:tc>
          <w:tcPr>
            <w:tcW w:type="dxa" w:w="15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6"/>
            <w:shd w:val="clear" w:color="auto" w:fill="E8E8E8"/>
          </w:tcPr>
          <w:p>
            <w:pPr>
              <w:spacing w:after="0"/>
              <w:jc w:val="left"/>
            </w:pPr>
            <w:r>
              <w:rPr>
                <w:b/>
                <w:sz w:val="16"/>
              </w:rPr>
              <w:t>Flags</w:t>
            </w:r>
          </w:p>
        </w:tc>
        <w:tc>
          <w:tcPr>
            <w:tcW w:type="dxa" w:w="959"/>
            <w:shd w:val="clear" w:color="auto" w:fill="E8E8E8"/>
          </w:tcPr>
          <w:p>
            <w:pPr>
              <w:spacing w:after="0"/>
              <w:jc w:val="left"/>
            </w:pPr>
            <w:r>
              <w:rPr>
                <w:b/>
                <w:sz w:val="16"/>
              </w:rPr>
              <w:t>Notes</w:t>
            </w:r>
          </w:p>
        </w:tc>
      </w:tr>
      <w:tr>
        <w:trPr>
          <w:cantSplit/>
        </w:trPr>
        <w:tc>
          <w:tcPr>
            <w:tcW w:type="dxa" w:w="1112"/>
          </w:tcPr>
          <w:p>
            <w:pPr>
              <w:spacing w:after="0"/>
              <w:jc w:val="left"/>
            </w:pPr>
            <w:r>
              <w:rPr>
                <w:sz w:val="16"/>
              </w:rPr>
              <w:t>2024-09-26</w:t>
            </w:r>
          </w:p>
        </w:tc>
        <w:tc>
          <w:tcPr>
            <w:tcW w:type="dxa" w:w="1112"/>
          </w:tcPr>
          <w:p>
            <w:pPr>
              <w:spacing w:after="0"/>
              <w:jc w:val="left"/>
            </w:pPr>
            <w:r>
              <w:rPr>
                <w:sz w:val="16"/>
              </w:rPr>
              <w:t>2024-09-22</w:t>
            </w:r>
          </w:p>
        </w:tc>
        <w:tc>
          <w:tcPr>
            <w:tcW w:type="dxa" w:w="1112"/>
          </w:tcPr>
          <w:p>
            <w:pPr>
              <w:spacing w:after="0"/>
              <w:jc w:val="left"/>
            </w:pPr>
            <w:r>
              <w:rPr>
                <w:sz w:val="16"/>
              </w:rPr>
              <w:t>EM-3618-AL</w:t>
            </w:r>
          </w:p>
        </w:tc>
        <w:tc>
          <w:tcPr>
            <w:tcW w:type="dxa" w:w="1496"/>
          </w:tcPr>
          <w:p>
            <w:pPr>
              <w:spacing w:after="0"/>
              <w:jc w:val="left"/>
            </w:pPr>
            <w:r>
              <w:rPr>
                <w:sz w:val="16"/>
              </w:rPr>
              <w:t>Emergency</w:t>
            </w:r>
          </w:p>
        </w:tc>
        <w:tc>
          <w:tcPr>
            <w:tcW w:type="dxa" w:w="2837"/>
          </w:tcPr>
          <w:p>
            <w:pPr>
              <w:spacing w:after="0"/>
              <w:jc w:val="left"/>
            </w:pPr>
            <w:r>
              <w:rPr>
                <w:sz w:val="16"/>
              </w:rPr>
              <w:t>HURRICANE HELENE</w:t>
            </w:r>
          </w:p>
        </w:tc>
        <w:tc>
          <w:tcPr>
            <w:tcW w:type="dxa" w:w="2454"/>
          </w:tcPr>
          <w:p>
            <w:pPr>
              <w:spacing w:after="0"/>
              <w:jc w:val="left"/>
            </w:pPr>
            <w:r>
              <w:rPr>
                <w:sz w:val="16"/>
              </w:rPr>
              <w:t>Hurricane (primary); also designated: Tornado</w:t>
            </w:r>
          </w:p>
        </w:tc>
        <w:tc>
          <w:tcPr>
            <w:tcW w:type="dxa" w:w="1534"/>
          </w:tcPr>
          <w:p>
            <w:pPr>
              <w:spacing w:after="0"/>
              <w:jc w:val="right"/>
            </w:pPr>
            <w:r>
              <w:rPr>
                <w:sz w:val="16"/>
              </w:rPr>
              <w:t>none found</w:t>
            </w:r>
          </w:p>
        </w:tc>
        <w:tc>
          <w:tcPr>
            <w:tcW w:type="dxa" w:w="1496"/>
          </w:tcPr>
          <w:p>
            <w:pPr>
              <w:spacing w:after="0"/>
              <w:jc w:val="left"/>
            </w:pPr>
            <w:r>
              <w:rPr>
                <w:sz w:val="16"/>
              </w:rPr>
              <w:t>new since last plan; within last 5 years</w:t>
            </w:r>
          </w:p>
        </w:tc>
        <w:tc>
          <w:tcPr>
            <w:tcW w:type="dxa" w:w="959"/>
          </w:tcPr>
          <w:p>
            <w:pPr>
              <w:spacing w:after="0"/>
              <w:jc w:val="left"/>
            </w:pPr>
          </w:p>
        </w:tc>
      </w:tr>
      <w:tr>
        <w:trPr>
          <w:cantSplit/>
        </w:trPr>
        <w:tc>
          <w:tcPr>
            <w:tcW w:type="dxa" w:w="1112"/>
          </w:tcPr>
          <w:p>
            <w:pPr>
              <w:spacing w:after="0"/>
              <w:jc w:val="left"/>
            </w:pPr>
            <w:r>
              <w:rPr>
                <w:sz w:val="16"/>
              </w:rPr>
              <w:t>2020-09-14</w:t>
            </w:r>
          </w:p>
        </w:tc>
        <w:tc>
          <w:tcPr>
            <w:tcW w:type="dxa" w:w="1112"/>
          </w:tcPr>
          <w:p>
            <w:pPr>
              <w:spacing w:after="0"/>
              <w:jc w:val="left"/>
            </w:pPr>
            <w:r>
              <w:rPr>
                <w:sz w:val="16"/>
              </w:rPr>
              <w:t>2020-09-14</w:t>
            </w:r>
          </w:p>
        </w:tc>
        <w:tc>
          <w:tcPr>
            <w:tcW w:type="dxa" w:w="1112"/>
          </w:tcPr>
          <w:p>
            <w:pPr>
              <w:spacing w:after="0"/>
              <w:jc w:val="left"/>
            </w:pPr>
            <w:r>
              <w:rPr>
                <w:sz w:val="16"/>
              </w:rPr>
              <w:t>EM-3545-AL</w:t>
            </w:r>
          </w:p>
        </w:tc>
        <w:tc>
          <w:tcPr>
            <w:tcW w:type="dxa" w:w="1496"/>
          </w:tcPr>
          <w:p>
            <w:pPr>
              <w:spacing w:after="0"/>
              <w:jc w:val="left"/>
            </w:pPr>
            <w:r>
              <w:rPr>
                <w:sz w:val="16"/>
              </w:rPr>
              <w:t>Emergency</w:t>
            </w:r>
          </w:p>
        </w:tc>
        <w:tc>
          <w:tcPr>
            <w:tcW w:type="dxa" w:w="2837"/>
          </w:tcPr>
          <w:p>
            <w:pPr>
              <w:spacing w:after="0"/>
              <w:jc w:val="left"/>
            </w:pPr>
            <w:r>
              <w:rPr>
                <w:sz w:val="16"/>
              </w:rPr>
              <w:t>HURRICANE SALLY</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2020-05-21</w:t>
            </w:r>
          </w:p>
        </w:tc>
        <w:tc>
          <w:tcPr>
            <w:tcW w:type="dxa" w:w="1112"/>
          </w:tcPr>
          <w:p>
            <w:pPr>
              <w:spacing w:after="0"/>
              <w:jc w:val="left"/>
            </w:pPr>
            <w:r>
              <w:rPr>
                <w:sz w:val="16"/>
              </w:rPr>
              <w:t>2020-02-05</w:t>
            </w:r>
          </w:p>
        </w:tc>
        <w:tc>
          <w:tcPr>
            <w:tcW w:type="dxa" w:w="1112"/>
          </w:tcPr>
          <w:p>
            <w:pPr>
              <w:spacing w:after="0"/>
              <w:jc w:val="left"/>
            </w:pPr>
            <w:r>
              <w:rPr>
                <w:sz w:val="16"/>
              </w:rPr>
              <w:t>DR-4546-AL</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$52,318.96</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2020-03-29</w:t>
            </w:r>
          </w:p>
        </w:tc>
        <w:tc>
          <w:tcPr>
            <w:tcW w:type="dxa" w:w="1112"/>
          </w:tcPr>
          <w:p>
            <w:pPr>
              <w:spacing w:after="0"/>
              <w:jc w:val="left"/>
            </w:pPr>
            <w:r>
              <w:rPr>
                <w:sz w:val="16"/>
              </w:rPr>
              <w:t>2020-01-20</w:t>
            </w:r>
          </w:p>
        </w:tc>
        <w:tc>
          <w:tcPr>
            <w:tcW w:type="dxa" w:w="1112"/>
          </w:tcPr>
          <w:p>
            <w:pPr>
              <w:spacing w:after="0"/>
              <w:jc w:val="left"/>
            </w:pPr>
            <w:r>
              <w:rPr>
                <w:sz w:val="16"/>
              </w:rPr>
              <w:t>DR-4503-AL</w:t>
            </w:r>
          </w:p>
        </w:tc>
        <w:tc>
          <w:tcPr>
            <w:tcW w:type="dxa" w:w="1496"/>
          </w:tcPr>
          <w:p>
            <w:pPr>
              <w:spacing w:after="0"/>
              <w:jc w:val="left"/>
            </w:pPr>
            <w:r>
              <w:rPr>
                <w:sz w:val="16"/>
              </w:rPr>
              <w:t>Major disaster</w:t>
            </w:r>
          </w:p>
        </w:tc>
        <w:tc>
          <w:tcPr>
            <w:tcW w:type="dxa" w:w="2837"/>
          </w:tcPr>
          <w:p>
            <w:pPr>
              <w:spacing w:after="0"/>
              <w:jc w:val="left"/>
            </w:pPr>
            <w:r>
              <w:rPr>
                <w:sz w:val="16"/>
              </w:rPr>
              <w:t>COVID-19 PANDEMIC</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2020-03-13</w:t>
            </w:r>
          </w:p>
        </w:tc>
        <w:tc>
          <w:tcPr>
            <w:tcW w:type="dxa" w:w="1112"/>
          </w:tcPr>
          <w:p>
            <w:pPr>
              <w:spacing w:after="0"/>
              <w:jc w:val="left"/>
            </w:pPr>
            <w:r>
              <w:rPr>
                <w:sz w:val="16"/>
              </w:rPr>
              <w:t>2020-01-20</w:t>
            </w:r>
          </w:p>
        </w:tc>
        <w:tc>
          <w:tcPr>
            <w:tcW w:type="dxa" w:w="1112"/>
          </w:tcPr>
          <w:p>
            <w:pPr>
              <w:spacing w:after="0"/>
              <w:jc w:val="left"/>
            </w:pPr>
            <w:r>
              <w:rPr>
                <w:sz w:val="16"/>
              </w:rPr>
              <w:t>EM-3472-AL</w:t>
            </w:r>
          </w:p>
        </w:tc>
        <w:tc>
          <w:tcPr>
            <w:tcW w:type="dxa" w:w="1496"/>
          </w:tcPr>
          <w:p>
            <w:pPr>
              <w:spacing w:after="0"/>
              <w:jc w:val="left"/>
            </w:pPr>
            <w:r>
              <w:rPr>
                <w:sz w:val="16"/>
              </w:rPr>
              <w:t>Emergency</w:t>
            </w:r>
          </w:p>
        </w:tc>
        <w:tc>
          <w:tcPr>
            <w:tcW w:type="dxa" w:w="2837"/>
          </w:tcPr>
          <w:p>
            <w:pPr>
              <w:spacing w:after="0"/>
              <w:jc w:val="left"/>
            </w:pPr>
            <w:r>
              <w:rPr>
                <w:sz w:val="16"/>
              </w:rPr>
              <w:t>COVID-19</w:t>
            </w:r>
          </w:p>
        </w:tc>
        <w:tc>
          <w:tcPr>
            <w:tcW w:type="dxa" w:w="2454"/>
          </w:tcPr>
          <w:p>
            <w:pPr>
              <w:spacing w:after="0"/>
              <w:jc w:val="left"/>
            </w:pPr>
            <w:r>
              <w:rPr>
                <w:sz w:val="16"/>
              </w:rPr>
              <w:t>Non-natural,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DR-4503</w:t>
            </w:r>
          </w:p>
        </w:tc>
      </w:tr>
      <w:tr>
        <w:trPr>
          <w:cantSplit/>
        </w:trPr>
        <w:tc>
          <w:tcPr>
            <w:tcW w:type="dxa" w:w="1112"/>
          </w:tcPr>
          <w:p>
            <w:pPr>
              <w:spacing w:after="0"/>
              <w:jc w:val="left"/>
            </w:pPr>
            <w:r>
              <w:rPr>
                <w:sz w:val="16"/>
              </w:rPr>
              <w:t>2017-09-11</w:t>
            </w:r>
          </w:p>
        </w:tc>
        <w:tc>
          <w:tcPr>
            <w:tcW w:type="dxa" w:w="1112"/>
          </w:tcPr>
          <w:p>
            <w:pPr>
              <w:spacing w:after="0"/>
              <w:jc w:val="left"/>
            </w:pPr>
            <w:r>
              <w:rPr>
                <w:sz w:val="16"/>
              </w:rPr>
              <w:t>2017-09-08</w:t>
            </w:r>
          </w:p>
        </w:tc>
        <w:tc>
          <w:tcPr>
            <w:tcW w:type="dxa" w:w="1112"/>
          </w:tcPr>
          <w:p>
            <w:pPr>
              <w:spacing w:after="0"/>
              <w:jc w:val="left"/>
            </w:pPr>
            <w:r>
              <w:rPr>
                <w:sz w:val="16"/>
              </w:rPr>
              <w:t>EM-3389-AL</w:t>
            </w:r>
          </w:p>
        </w:tc>
        <w:tc>
          <w:tcPr>
            <w:tcW w:type="dxa" w:w="1496"/>
          </w:tcPr>
          <w:p>
            <w:pPr>
              <w:spacing w:after="0"/>
              <w:jc w:val="left"/>
            </w:pPr>
            <w:r>
              <w:rPr>
                <w:sz w:val="16"/>
              </w:rPr>
              <w:t>Emergency</w:t>
            </w:r>
          </w:p>
        </w:tc>
        <w:tc>
          <w:tcPr>
            <w:tcW w:type="dxa" w:w="2837"/>
          </w:tcPr>
          <w:p>
            <w:pPr>
              <w:spacing w:after="0"/>
              <w:jc w:val="left"/>
            </w:pPr>
            <w:r>
              <w:rPr>
                <w:sz w:val="16"/>
              </w:rPr>
              <w:t>HURRICANE IRMA</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2016-01-21</w:t>
            </w:r>
          </w:p>
        </w:tc>
        <w:tc>
          <w:tcPr>
            <w:tcW w:type="dxa" w:w="1112"/>
          </w:tcPr>
          <w:p>
            <w:pPr>
              <w:spacing w:after="0"/>
              <w:jc w:val="left"/>
            </w:pPr>
            <w:r>
              <w:rPr>
                <w:sz w:val="16"/>
              </w:rPr>
              <w:t>2015-12-23</w:t>
            </w:r>
          </w:p>
        </w:tc>
        <w:tc>
          <w:tcPr>
            <w:tcW w:type="dxa" w:w="1112"/>
          </w:tcPr>
          <w:p>
            <w:pPr>
              <w:spacing w:after="0"/>
              <w:jc w:val="left"/>
            </w:pPr>
            <w:r>
              <w:rPr>
                <w:sz w:val="16"/>
              </w:rPr>
              <w:t>DR-4251-AL</w:t>
            </w:r>
          </w:p>
        </w:tc>
        <w:tc>
          <w:tcPr>
            <w:tcW w:type="dxa" w:w="1496"/>
          </w:tcPr>
          <w:p>
            <w:pPr>
              <w:spacing w:after="0"/>
              <w:jc w:val="left"/>
            </w:pPr>
            <w:r>
              <w:rPr>
                <w:sz w:val="16"/>
              </w:rPr>
              <w:t>Major disaster</w:t>
            </w:r>
          </w:p>
        </w:tc>
        <w:tc>
          <w:tcPr>
            <w:tcW w:type="dxa" w:w="2837"/>
          </w:tcPr>
          <w:p>
            <w:pPr>
              <w:spacing w:after="0"/>
              <w:jc w:val="left"/>
            </w:pPr>
            <w:r>
              <w:rPr>
                <w:sz w:val="16"/>
              </w:rPr>
              <w:t>SEVERE STORMS, TORNADOES, STRAIGHT-LINE WINDS, AND FLOODING</w:t>
            </w:r>
          </w:p>
        </w:tc>
        <w:tc>
          <w:tcPr>
            <w:tcW w:type="dxa" w:w="2454"/>
          </w:tcPr>
          <w:p>
            <w:pPr>
              <w:spacing w:after="0"/>
              <w:jc w:val="left"/>
            </w:pPr>
            <w:r>
              <w:rPr>
                <w:sz w:val="16"/>
              </w:rPr>
              <w:t>Inland Flooding; Strong Wind; Tornado</w:t>
            </w:r>
          </w:p>
        </w:tc>
        <w:tc>
          <w:tcPr>
            <w:tcW w:type="dxa" w:w="1534"/>
          </w:tcPr>
          <w:p>
            <w:pPr>
              <w:spacing w:after="0"/>
              <w:jc w:val="right"/>
            </w:pPr>
            <w:r>
              <w:rPr>
                <w:sz w:val="16"/>
              </w:rPr>
              <w:t>$64,170.57</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2011-04-28</w:t>
            </w:r>
          </w:p>
        </w:tc>
        <w:tc>
          <w:tcPr>
            <w:tcW w:type="dxa" w:w="1112"/>
          </w:tcPr>
          <w:p>
            <w:pPr>
              <w:spacing w:after="0"/>
              <w:jc w:val="left"/>
            </w:pPr>
            <w:r>
              <w:rPr>
                <w:sz w:val="16"/>
              </w:rPr>
              <w:t>2011-04-15</w:t>
            </w:r>
          </w:p>
        </w:tc>
        <w:tc>
          <w:tcPr>
            <w:tcW w:type="dxa" w:w="1112"/>
          </w:tcPr>
          <w:p>
            <w:pPr>
              <w:spacing w:after="0"/>
              <w:jc w:val="left"/>
            </w:pPr>
            <w:r>
              <w:rPr>
                <w:sz w:val="16"/>
              </w:rPr>
              <w:t>DR-1971-AL</w:t>
            </w:r>
          </w:p>
        </w:tc>
        <w:tc>
          <w:tcPr>
            <w:tcW w:type="dxa" w:w="1496"/>
          </w:tcPr>
          <w:p>
            <w:pPr>
              <w:spacing w:after="0"/>
              <w:jc w:val="left"/>
            </w:pPr>
            <w:r>
              <w:rPr>
                <w:sz w:val="16"/>
              </w:rPr>
              <w:t>Major disaster</w:t>
            </w:r>
          </w:p>
        </w:tc>
        <w:tc>
          <w:tcPr>
            <w:tcW w:type="dxa" w:w="2837"/>
          </w:tcPr>
          <w:p>
            <w:pPr>
              <w:spacing w:after="0"/>
              <w:jc w:val="left"/>
            </w:pPr>
            <w:r>
              <w:rPr>
                <w:sz w:val="16"/>
              </w:rPr>
              <w:t>SEVERE STORMS, TORNADOES, STRAIGHT-LINE WINDS, AND FLOODING</w:t>
            </w:r>
          </w:p>
        </w:tc>
        <w:tc>
          <w:tcPr>
            <w:tcW w:type="dxa" w:w="2454"/>
          </w:tcPr>
          <w:p>
            <w:pPr>
              <w:spacing w:after="0"/>
              <w:jc w:val="left"/>
            </w:pPr>
            <w:r>
              <w:rPr>
                <w:sz w:val="16"/>
              </w:rPr>
              <w:t>Inland Flooding; Strong Wind; Tornado</w:t>
            </w:r>
          </w:p>
        </w:tc>
        <w:tc>
          <w:tcPr>
            <w:tcW w:type="dxa" w:w="1534"/>
          </w:tcPr>
          <w:p>
            <w:pPr>
              <w:spacing w:after="0"/>
              <w:jc w:val="right"/>
            </w:pPr>
            <w:r>
              <w:rPr>
                <w:sz w:val="16"/>
              </w:rPr>
              <w:t>$368,441.39</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2011-04-27</w:t>
            </w:r>
          </w:p>
        </w:tc>
        <w:tc>
          <w:tcPr>
            <w:tcW w:type="dxa" w:w="1112"/>
          </w:tcPr>
          <w:p>
            <w:pPr>
              <w:spacing w:after="0"/>
              <w:jc w:val="left"/>
            </w:pPr>
            <w:r>
              <w:rPr>
                <w:sz w:val="16"/>
              </w:rPr>
              <w:t>2011-04-27</w:t>
            </w:r>
          </w:p>
        </w:tc>
        <w:tc>
          <w:tcPr>
            <w:tcW w:type="dxa" w:w="1112"/>
          </w:tcPr>
          <w:p>
            <w:pPr>
              <w:spacing w:after="0"/>
              <w:jc w:val="left"/>
            </w:pPr>
            <w:r>
              <w:rPr>
                <w:sz w:val="16"/>
              </w:rPr>
              <w:t>EM-3319-AL</w:t>
            </w:r>
          </w:p>
        </w:tc>
        <w:tc>
          <w:tcPr>
            <w:tcW w:type="dxa" w:w="1496"/>
          </w:tcPr>
          <w:p>
            <w:pPr>
              <w:spacing w:after="0"/>
              <w:jc w:val="left"/>
            </w:pPr>
            <w:r>
              <w:rPr>
                <w:sz w:val="16"/>
              </w:rPr>
              <w:t>Emergency</w:t>
            </w:r>
          </w:p>
        </w:tc>
        <w:tc>
          <w:tcPr>
            <w:tcW w:type="dxa" w:w="2837"/>
          </w:tcPr>
          <w:p>
            <w:pPr>
              <w:spacing w:after="0"/>
              <w:jc w:val="left"/>
            </w:pPr>
            <w:r>
              <w:rPr>
                <w:sz w:val="16"/>
              </w:rPr>
              <w:t>SEVERE STORMS, TORNADOES, AND STRAIGHT-LINE WINDS</w:t>
            </w:r>
          </w:p>
        </w:tc>
        <w:tc>
          <w:tcPr>
            <w:tcW w:type="dxa" w:w="2454"/>
          </w:tcPr>
          <w:p>
            <w:pPr>
              <w:spacing w:after="0"/>
              <w:jc w:val="left"/>
            </w:pPr>
            <w:r>
              <w:rPr>
                <w:sz w:val="16"/>
              </w:rPr>
              <w:t>Strong Wind; 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r>
              <w:rPr>
                <w:sz w:val="16"/>
              </w:rPr>
              <w:t>same incident as DR-1971</w:t>
            </w:r>
          </w:p>
        </w:tc>
      </w:tr>
      <w:tr>
        <w:trPr>
          <w:cantSplit/>
        </w:trPr>
        <w:tc>
          <w:tcPr>
            <w:tcW w:type="dxa" w:w="1112"/>
          </w:tcPr>
          <w:p>
            <w:pPr>
              <w:spacing w:after="0"/>
              <w:jc w:val="left"/>
            </w:pPr>
            <w:r>
              <w:rPr>
                <w:sz w:val="16"/>
              </w:rPr>
              <w:t>2008-08-30</w:t>
            </w:r>
          </w:p>
        </w:tc>
        <w:tc>
          <w:tcPr>
            <w:tcW w:type="dxa" w:w="1112"/>
          </w:tcPr>
          <w:p>
            <w:pPr>
              <w:spacing w:after="0"/>
              <w:jc w:val="left"/>
            </w:pPr>
            <w:r>
              <w:rPr>
                <w:sz w:val="16"/>
              </w:rPr>
              <w:t>2008-08-29</w:t>
            </w:r>
          </w:p>
        </w:tc>
        <w:tc>
          <w:tcPr>
            <w:tcW w:type="dxa" w:w="1112"/>
          </w:tcPr>
          <w:p>
            <w:pPr>
              <w:spacing w:after="0"/>
              <w:jc w:val="left"/>
            </w:pPr>
            <w:r>
              <w:rPr>
                <w:sz w:val="16"/>
              </w:rPr>
              <w:t>EM-3292-AL</w:t>
            </w:r>
          </w:p>
        </w:tc>
        <w:tc>
          <w:tcPr>
            <w:tcW w:type="dxa" w:w="1496"/>
          </w:tcPr>
          <w:p>
            <w:pPr>
              <w:spacing w:after="0"/>
              <w:jc w:val="left"/>
            </w:pPr>
            <w:r>
              <w:rPr>
                <w:sz w:val="16"/>
              </w:rPr>
              <w:t>Emergency</w:t>
            </w:r>
          </w:p>
        </w:tc>
        <w:tc>
          <w:tcPr>
            <w:tcW w:type="dxa" w:w="2837"/>
          </w:tcPr>
          <w:p>
            <w:pPr>
              <w:spacing w:after="0"/>
              <w:jc w:val="left"/>
            </w:pPr>
            <w:r>
              <w:rPr>
                <w:sz w:val="16"/>
              </w:rPr>
              <w:t>HURRICANE GUSTAV</w:t>
            </w:r>
          </w:p>
        </w:tc>
        <w:tc>
          <w:tcPr>
            <w:tcW w:type="dxa" w:w="2454"/>
          </w:tcPr>
          <w:p>
            <w:pPr>
              <w:spacing w:after="0"/>
              <w:jc w:val="left"/>
            </w:pPr>
            <w:r>
              <w:rPr>
                <w:sz w:val="16"/>
              </w:rPr>
              <w:t>Hurricane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2005-09-10</w:t>
            </w:r>
          </w:p>
        </w:tc>
        <w:tc>
          <w:tcPr>
            <w:tcW w:type="dxa" w:w="1112"/>
          </w:tcPr>
          <w:p>
            <w:pPr>
              <w:spacing w:after="0"/>
              <w:jc w:val="left"/>
            </w:pPr>
            <w:r>
              <w:rPr>
                <w:sz w:val="16"/>
              </w:rPr>
              <w:t>2005-08-29</w:t>
            </w:r>
          </w:p>
        </w:tc>
        <w:tc>
          <w:tcPr>
            <w:tcW w:type="dxa" w:w="1112"/>
          </w:tcPr>
          <w:p>
            <w:pPr>
              <w:spacing w:after="0"/>
              <w:jc w:val="left"/>
            </w:pPr>
            <w:r>
              <w:rPr>
                <w:sz w:val="16"/>
              </w:rPr>
              <w:t>EM-3237-AL</w:t>
            </w:r>
          </w:p>
        </w:tc>
        <w:tc>
          <w:tcPr>
            <w:tcW w:type="dxa" w:w="1496"/>
          </w:tcPr>
          <w:p>
            <w:pPr>
              <w:spacing w:after="0"/>
              <w:jc w:val="left"/>
            </w:pPr>
            <w:r>
              <w:rPr>
                <w:sz w:val="16"/>
              </w:rPr>
              <w:t>Emergency</w:t>
            </w:r>
          </w:p>
        </w:tc>
        <w:tc>
          <w:tcPr>
            <w:tcW w:type="dxa" w:w="2837"/>
          </w:tcPr>
          <w:p>
            <w:pPr>
              <w:spacing w:after="0"/>
              <w:jc w:val="left"/>
            </w:pPr>
            <w:r>
              <w:rPr>
                <w:sz w:val="16"/>
              </w:rPr>
              <w:t>HURRICANE KATRINA EVACUATION</w:t>
            </w:r>
          </w:p>
        </w:tc>
        <w:tc>
          <w:tcPr>
            <w:tcW w:type="dxa" w:w="2454"/>
          </w:tcPr>
          <w:p>
            <w:pPr>
              <w:spacing w:after="0"/>
              <w:jc w:val="left"/>
            </w:pPr>
            <w:r>
              <w:rPr>
                <w:sz w:val="16"/>
              </w:rPr>
              <w:t>Hurricane: evacuation support, not a local hazard event; not counted</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2004-09-15</w:t>
            </w:r>
          </w:p>
        </w:tc>
        <w:tc>
          <w:tcPr>
            <w:tcW w:type="dxa" w:w="1112"/>
          </w:tcPr>
          <w:p>
            <w:pPr>
              <w:spacing w:after="0"/>
              <w:jc w:val="left"/>
            </w:pPr>
            <w:r>
              <w:rPr>
                <w:sz w:val="16"/>
              </w:rPr>
              <w:t>2004-09-13</w:t>
            </w:r>
          </w:p>
        </w:tc>
        <w:tc>
          <w:tcPr>
            <w:tcW w:type="dxa" w:w="1112"/>
          </w:tcPr>
          <w:p>
            <w:pPr>
              <w:spacing w:after="0"/>
              <w:jc w:val="left"/>
            </w:pPr>
            <w:r>
              <w:rPr>
                <w:sz w:val="16"/>
              </w:rPr>
              <w:t>DR-1549-AL</w:t>
            </w:r>
          </w:p>
        </w:tc>
        <w:tc>
          <w:tcPr>
            <w:tcW w:type="dxa" w:w="1496"/>
          </w:tcPr>
          <w:p>
            <w:pPr>
              <w:spacing w:after="0"/>
              <w:jc w:val="left"/>
            </w:pPr>
            <w:r>
              <w:rPr>
                <w:sz w:val="16"/>
              </w:rPr>
              <w:t>Major disaster</w:t>
            </w:r>
          </w:p>
        </w:tc>
        <w:tc>
          <w:tcPr>
            <w:tcW w:type="dxa" w:w="2837"/>
          </w:tcPr>
          <w:p>
            <w:pPr>
              <w:spacing w:after="0"/>
              <w:jc w:val="left"/>
            </w:pPr>
            <w:r>
              <w:rPr>
                <w:sz w:val="16"/>
              </w:rPr>
              <w:t>HURRICANE IVAN</w:t>
            </w:r>
          </w:p>
        </w:tc>
        <w:tc>
          <w:tcPr>
            <w:tcW w:type="dxa" w:w="2454"/>
          </w:tcPr>
          <w:p>
            <w:pPr>
              <w:spacing w:after="0"/>
              <w:jc w:val="left"/>
            </w:pPr>
            <w:r>
              <w:rPr>
                <w:sz w:val="16"/>
              </w:rPr>
              <w:t>Hurricane</w:t>
            </w:r>
          </w:p>
        </w:tc>
        <w:tc>
          <w:tcPr>
            <w:tcW w:type="dxa" w:w="1534"/>
          </w:tcPr>
          <w:p>
            <w:pPr>
              <w:spacing w:after="0"/>
              <w:jc w:val="right"/>
            </w:pPr>
            <w:r>
              <w:rPr>
                <w:sz w:val="16"/>
              </w:rPr>
              <w:t>PA not declared for this county</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2002-11-14</w:t>
            </w:r>
          </w:p>
        </w:tc>
        <w:tc>
          <w:tcPr>
            <w:tcW w:type="dxa" w:w="1112"/>
          </w:tcPr>
          <w:p>
            <w:pPr>
              <w:spacing w:after="0"/>
              <w:jc w:val="left"/>
            </w:pPr>
            <w:r>
              <w:rPr>
                <w:sz w:val="16"/>
              </w:rPr>
              <w:t>2002-11-05</w:t>
            </w:r>
          </w:p>
        </w:tc>
        <w:tc>
          <w:tcPr>
            <w:tcW w:type="dxa" w:w="1112"/>
          </w:tcPr>
          <w:p>
            <w:pPr>
              <w:spacing w:after="0"/>
              <w:jc w:val="left"/>
            </w:pPr>
            <w:r>
              <w:rPr>
                <w:sz w:val="16"/>
              </w:rPr>
              <w:t>DR-1442-AL</w:t>
            </w:r>
          </w:p>
        </w:tc>
        <w:tc>
          <w:tcPr>
            <w:tcW w:type="dxa" w:w="1496"/>
          </w:tcPr>
          <w:p>
            <w:pPr>
              <w:spacing w:after="0"/>
              <w:jc w:val="left"/>
            </w:pPr>
            <w:r>
              <w:rPr>
                <w:sz w:val="16"/>
              </w:rPr>
              <w:t>Major disaster</w:t>
            </w:r>
          </w:p>
        </w:tc>
        <w:tc>
          <w:tcPr>
            <w:tcW w:type="dxa" w:w="2837"/>
          </w:tcPr>
          <w:p>
            <w:pPr>
              <w:spacing w:after="0"/>
              <w:jc w:val="left"/>
            </w:pPr>
            <w:r>
              <w:rPr>
                <w:sz w:val="16"/>
              </w:rPr>
              <w:t>SEVERE STORMS AND TORNADOES</w:t>
            </w:r>
          </w:p>
        </w:tc>
        <w:tc>
          <w:tcPr>
            <w:tcW w:type="dxa" w:w="2454"/>
          </w:tcPr>
          <w:p>
            <w:pPr>
              <w:spacing w:after="0"/>
              <w:jc w:val="left"/>
            </w:pPr>
            <w:r>
              <w:rPr>
                <w:sz w:val="16"/>
              </w:rPr>
              <w:t>Tornado</w:t>
            </w:r>
          </w:p>
        </w:tc>
        <w:tc>
          <w:tcPr>
            <w:tcW w:type="dxa" w:w="1534"/>
          </w:tcPr>
          <w:p>
            <w:pPr>
              <w:spacing w:after="0"/>
              <w:jc w:val="right"/>
            </w:pPr>
            <w:r>
              <w:rPr>
                <w:sz w:val="16"/>
              </w:rPr>
              <w:t>$2,517,368.43</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2001-12-07</w:t>
            </w:r>
          </w:p>
        </w:tc>
        <w:tc>
          <w:tcPr>
            <w:tcW w:type="dxa" w:w="1112"/>
          </w:tcPr>
          <w:p>
            <w:pPr>
              <w:spacing w:after="0"/>
              <w:jc w:val="left"/>
            </w:pPr>
            <w:r>
              <w:rPr>
                <w:sz w:val="16"/>
              </w:rPr>
              <w:t>2001-11-24</w:t>
            </w:r>
          </w:p>
        </w:tc>
        <w:tc>
          <w:tcPr>
            <w:tcW w:type="dxa" w:w="1112"/>
          </w:tcPr>
          <w:p>
            <w:pPr>
              <w:spacing w:after="0"/>
              <w:jc w:val="left"/>
            </w:pPr>
            <w:r>
              <w:rPr>
                <w:sz w:val="16"/>
              </w:rPr>
              <w:t>DR-1399-AL</w:t>
            </w:r>
          </w:p>
        </w:tc>
        <w:tc>
          <w:tcPr>
            <w:tcW w:type="dxa" w:w="1496"/>
          </w:tcPr>
          <w:p>
            <w:pPr>
              <w:spacing w:after="0"/>
              <w:jc w:val="left"/>
            </w:pPr>
            <w:r>
              <w:rPr>
                <w:sz w:val="16"/>
              </w:rPr>
              <w:t>Major disaster</w:t>
            </w:r>
          </w:p>
        </w:tc>
        <w:tc>
          <w:tcPr>
            <w:tcW w:type="dxa" w:w="2837"/>
          </w:tcPr>
          <w:p>
            <w:pPr>
              <w:spacing w:after="0"/>
              <w:jc w:val="left"/>
            </w:pPr>
            <w:r>
              <w:rPr>
                <w:sz w:val="16"/>
              </w:rPr>
              <w:t>SEVERE STORMS AND TORNADOES</w:t>
            </w:r>
          </w:p>
        </w:tc>
        <w:tc>
          <w:tcPr>
            <w:tcW w:type="dxa" w:w="2454"/>
          </w:tcPr>
          <w:p>
            <w:pPr>
              <w:spacing w:after="0"/>
              <w:jc w:val="left"/>
            </w:pPr>
            <w:r>
              <w:rPr>
                <w:sz w:val="16"/>
              </w:rPr>
              <w:t>Tornado</w:t>
            </w:r>
          </w:p>
        </w:tc>
        <w:tc>
          <w:tcPr>
            <w:tcW w:type="dxa" w:w="1534"/>
          </w:tcPr>
          <w:p>
            <w:pPr>
              <w:spacing w:after="0"/>
              <w:jc w:val="right"/>
            </w:pPr>
            <w:r>
              <w:rPr>
                <w:sz w:val="16"/>
              </w:rPr>
              <w:t>$2,476.80</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2001-03-05</w:t>
            </w:r>
          </w:p>
        </w:tc>
        <w:tc>
          <w:tcPr>
            <w:tcW w:type="dxa" w:w="1112"/>
          </w:tcPr>
          <w:p>
            <w:pPr>
              <w:spacing w:after="0"/>
              <w:jc w:val="left"/>
            </w:pPr>
            <w:r>
              <w:rPr>
                <w:sz w:val="16"/>
              </w:rPr>
              <w:t>2001-02-16</w:t>
            </w:r>
          </w:p>
        </w:tc>
        <w:tc>
          <w:tcPr>
            <w:tcW w:type="dxa" w:w="1112"/>
          </w:tcPr>
          <w:p>
            <w:pPr>
              <w:spacing w:after="0"/>
              <w:jc w:val="left"/>
            </w:pPr>
            <w:r>
              <w:rPr>
                <w:sz w:val="16"/>
              </w:rPr>
              <w:t>DR-1362-AL</w:t>
            </w:r>
          </w:p>
        </w:tc>
        <w:tc>
          <w:tcPr>
            <w:tcW w:type="dxa" w:w="1496"/>
          </w:tcPr>
          <w:p>
            <w:pPr>
              <w:spacing w:after="0"/>
              <w:jc w:val="left"/>
            </w:pPr>
            <w:r>
              <w:rPr>
                <w:sz w:val="16"/>
              </w:rPr>
              <w:t>Major disaster</w:t>
            </w:r>
          </w:p>
        </w:tc>
        <w:tc>
          <w:tcPr>
            <w:tcW w:type="dxa" w:w="2837"/>
          </w:tcPr>
          <w:p>
            <w:pPr>
              <w:spacing w:after="0"/>
              <w:jc w:val="left"/>
            </w:pPr>
            <w:r>
              <w:rPr>
                <w:sz w:val="16"/>
              </w:rPr>
              <w:t>SEVERE STORMS AND FLOODING</w:t>
            </w:r>
          </w:p>
        </w:tc>
        <w:tc>
          <w:tcPr>
            <w:tcW w:type="dxa" w:w="2454"/>
          </w:tcPr>
          <w:p>
            <w:pPr>
              <w:spacing w:after="0"/>
              <w:jc w:val="left"/>
            </w:pPr>
            <w:r>
              <w:rPr>
                <w:sz w:val="16"/>
              </w:rPr>
              <w:t>Inland Flooding</w:t>
            </w:r>
          </w:p>
        </w:tc>
        <w:tc>
          <w:tcPr>
            <w:tcW w:type="dxa" w:w="1534"/>
          </w:tcPr>
          <w:p>
            <w:pPr>
              <w:spacing w:after="0"/>
              <w:jc w:val="right"/>
            </w:pPr>
            <w:r>
              <w:rPr>
                <w:sz w:val="16"/>
              </w:rPr>
              <w:t>$12,008.02</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1999-09-18</w:t>
            </w:r>
          </w:p>
        </w:tc>
        <w:tc>
          <w:tcPr>
            <w:tcW w:type="dxa" w:w="1112"/>
          </w:tcPr>
          <w:p>
            <w:pPr>
              <w:spacing w:after="0"/>
              <w:jc w:val="left"/>
            </w:pPr>
            <w:r>
              <w:rPr>
                <w:sz w:val="16"/>
              </w:rPr>
              <w:t>1999-09-17</w:t>
            </w:r>
          </w:p>
        </w:tc>
        <w:tc>
          <w:tcPr>
            <w:tcW w:type="dxa" w:w="1112"/>
          </w:tcPr>
          <w:p>
            <w:pPr>
              <w:spacing w:after="0"/>
              <w:jc w:val="left"/>
            </w:pPr>
            <w:r>
              <w:rPr>
                <w:sz w:val="16"/>
              </w:rPr>
              <w:t>FM-2279-AL</w:t>
            </w:r>
          </w:p>
        </w:tc>
        <w:tc>
          <w:tcPr>
            <w:tcW w:type="dxa" w:w="1496"/>
          </w:tcPr>
          <w:p>
            <w:pPr>
              <w:spacing w:after="0"/>
              <w:jc w:val="left"/>
            </w:pPr>
            <w:r>
              <w:rPr>
                <w:sz w:val="16"/>
              </w:rPr>
              <w:t>Fire management</w:t>
            </w:r>
          </w:p>
        </w:tc>
        <w:tc>
          <w:tcPr>
            <w:tcW w:type="dxa" w:w="2837"/>
          </w:tcPr>
          <w:p>
            <w:pPr>
              <w:spacing w:after="0"/>
              <w:jc w:val="left"/>
            </w:pPr>
            <w:r>
              <w:rPr>
                <w:sz w:val="16"/>
              </w:rPr>
              <w:t>AL - FAYETTE FIRE - 09/18/99</w:t>
            </w:r>
          </w:p>
        </w:tc>
        <w:tc>
          <w:tcPr>
            <w:tcW w:type="dxa" w:w="2454"/>
          </w:tcPr>
          <w:p>
            <w:pPr>
              <w:spacing w:after="0"/>
              <w:jc w:val="left"/>
            </w:pPr>
            <w:r>
              <w:rPr>
                <w:sz w:val="16"/>
              </w:rPr>
              <w:t>Wildfire</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1999-01-15</w:t>
            </w:r>
          </w:p>
        </w:tc>
        <w:tc>
          <w:tcPr>
            <w:tcW w:type="dxa" w:w="1112"/>
          </w:tcPr>
          <w:p>
            <w:pPr>
              <w:spacing w:after="0"/>
              <w:jc w:val="left"/>
            </w:pPr>
            <w:r>
              <w:rPr>
                <w:sz w:val="16"/>
              </w:rPr>
              <w:t>1998-12-23</w:t>
            </w:r>
          </w:p>
        </w:tc>
        <w:tc>
          <w:tcPr>
            <w:tcW w:type="dxa" w:w="1112"/>
          </w:tcPr>
          <w:p>
            <w:pPr>
              <w:spacing w:after="0"/>
              <w:jc w:val="left"/>
            </w:pPr>
            <w:r>
              <w:rPr>
                <w:sz w:val="16"/>
              </w:rPr>
              <w:t>DR-1261-AL</w:t>
            </w:r>
          </w:p>
        </w:tc>
        <w:tc>
          <w:tcPr>
            <w:tcW w:type="dxa" w:w="1496"/>
          </w:tcPr>
          <w:p>
            <w:pPr>
              <w:spacing w:after="0"/>
              <w:jc w:val="left"/>
            </w:pPr>
            <w:r>
              <w:rPr>
                <w:sz w:val="16"/>
              </w:rPr>
              <w:t>Major disaster</w:t>
            </w:r>
          </w:p>
        </w:tc>
        <w:tc>
          <w:tcPr>
            <w:tcW w:type="dxa" w:w="2837"/>
          </w:tcPr>
          <w:p>
            <w:pPr>
              <w:spacing w:after="0"/>
              <w:jc w:val="left"/>
            </w:pPr>
            <w:r>
              <w:rPr>
                <w:sz w:val="16"/>
              </w:rPr>
              <w:t>RIV-SEVERE WINTER WX 12/23/98</w:t>
            </w:r>
          </w:p>
        </w:tc>
        <w:tc>
          <w:tcPr>
            <w:tcW w:type="dxa" w:w="2454"/>
          </w:tcPr>
          <w:p>
            <w:pPr>
              <w:spacing w:after="0"/>
              <w:jc w:val="left"/>
            </w:pPr>
            <w:r>
              <w:rPr>
                <w:sz w:val="16"/>
              </w:rPr>
              <w:t>Winter Weather</w:t>
            </w:r>
          </w:p>
        </w:tc>
        <w:tc>
          <w:tcPr>
            <w:tcW w:type="dxa" w:w="1534"/>
          </w:tcPr>
          <w:p>
            <w:pPr>
              <w:spacing w:after="0"/>
              <w:jc w:val="right"/>
            </w:pPr>
            <w:r>
              <w:rPr>
                <w:sz w:val="16"/>
              </w:rPr>
              <w:t>$35,931</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1993-03-15</w:t>
            </w:r>
          </w:p>
        </w:tc>
        <w:tc>
          <w:tcPr>
            <w:tcW w:type="dxa" w:w="1112"/>
          </w:tcPr>
          <w:p>
            <w:pPr>
              <w:spacing w:after="0"/>
              <w:jc w:val="left"/>
            </w:pPr>
            <w:r>
              <w:rPr>
                <w:sz w:val="16"/>
              </w:rPr>
              <w:t>1993-03-13</w:t>
            </w:r>
          </w:p>
        </w:tc>
        <w:tc>
          <w:tcPr>
            <w:tcW w:type="dxa" w:w="1112"/>
          </w:tcPr>
          <w:p>
            <w:pPr>
              <w:spacing w:after="0"/>
              <w:jc w:val="left"/>
            </w:pPr>
            <w:r>
              <w:rPr>
                <w:sz w:val="16"/>
              </w:rPr>
              <w:t>EM-3096-AL</w:t>
            </w:r>
          </w:p>
        </w:tc>
        <w:tc>
          <w:tcPr>
            <w:tcW w:type="dxa" w:w="1496"/>
          </w:tcPr>
          <w:p>
            <w:pPr>
              <w:spacing w:after="0"/>
              <w:jc w:val="left"/>
            </w:pPr>
            <w:r>
              <w:rPr>
                <w:sz w:val="16"/>
              </w:rPr>
              <w:t>Emergency</w:t>
            </w:r>
          </w:p>
        </w:tc>
        <w:tc>
          <w:tcPr>
            <w:tcW w:type="dxa" w:w="2837"/>
          </w:tcPr>
          <w:p>
            <w:pPr>
              <w:spacing w:after="0"/>
              <w:jc w:val="left"/>
            </w:pPr>
            <w:r>
              <w:rPr>
                <w:sz w:val="16"/>
              </w:rPr>
              <w:t>SEVERE SNOWFALL, WINTER STORM</w:t>
            </w:r>
          </w:p>
        </w:tc>
        <w:tc>
          <w:tcPr>
            <w:tcW w:type="dxa" w:w="2454"/>
          </w:tcPr>
          <w:p>
            <w:pPr>
              <w:spacing w:after="0"/>
              <w:jc w:val="left"/>
            </w:pPr>
            <w:r>
              <w:rPr>
                <w:sz w:val="16"/>
              </w:rPr>
              <w:t>Winter Weather</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1979-04-18</w:t>
            </w:r>
          </w:p>
        </w:tc>
        <w:tc>
          <w:tcPr>
            <w:tcW w:type="dxa" w:w="1112"/>
          </w:tcPr>
          <w:p>
            <w:pPr>
              <w:spacing w:after="0"/>
              <w:jc w:val="left"/>
            </w:pPr>
            <w:r>
              <w:rPr>
                <w:sz w:val="16"/>
              </w:rPr>
              <w:t>1979-04-18</w:t>
            </w:r>
          </w:p>
        </w:tc>
        <w:tc>
          <w:tcPr>
            <w:tcW w:type="dxa" w:w="1112"/>
          </w:tcPr>
          <w:p>
            <w:pPr>
              <w:spacing w:after="0"/>
              <w:jc w:val="left"/>
            </w:pPr>
            <w:r>
              <w:rPr>
                <w:sz w:val="16"/>
              </w:rPr>
              <w:t>DR-578-AL</w:t>
            </w:r>
          </w:p>
        </w:tc>
        <w:tc>
          <w:tcPr>
            <w:tcW w:type="dxa" w:w="1496"/>
          </w:tcPr>
          <w:p>
            <w:pPr>
              <w:spacing w:after="0"/>
              <w:jc w:val="left"/>
            </w:pPr>
            <w:r>
              <w:rPr>
                <w:sz w:val="16"/>
              </w:rPr>
              <w:t>Major disaster</w:t>
            </w:r>
          </w:p>
        </w:tc>
        <w:tc>
          <w:tcPr>
            <w:tcW w:type="dxa" w:w="2837"/>
          </w:tcPr>
          <w:p>
            <w:pPr>
              <w:spacing w:after="0"/>
              <w:jc w:val="left"/>
            </w:pPr>
            <w:r>
              <w:rPr>
                <w:sz w:val="16"/>
              </w:rPr>
              <w:t>STORMS, WIND, FLOODING</w:t>
            </w:r>
          </w:p>
        </w:tc>
        <w:tc>
          <w:tcPr>
            <w:tcW w:type="dxa" w:w="2454"/>
          </w:tcPr>
          <w:p>
            <w:pPr>
              <w:spacing w:after="0"/>
              <w:jc w:val="left"/>
            </w:pPr>
            <w:r>
              <w:rPr>
                <w:sz w:val="16"/>
              </w:rPr>
              <w:t>Inland Flooding</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1977-07-20</w:t>
            </w:r>
          </w:p>
        </w:tc>
        <w:tc>
          <w:tcPr>
            <w:tcW w:type="dxa" w:w="1112"/>
          </w:tcPr>
          <w:p>
            <w:pPr>
              <w:spacing w:after="0"/>
              <w:jc w:val="left"/>
            </w:pPr>
            <w:r>
              <w:rPr>
                <w:sz w:val="16"/>
              </w:rPr>
              <w:t>1977-07-20</w:t>
            </w:r>
          </w:p>
        </w:tc>
        <w:tc>
          <w:tcPr>
            <w:tcW w:type="dxa" w:w="1112"/>
          </w:tcPr>
          <w:p>
            <w:pPr>
              <w:spacing w:after="0"/>
              <w:jc w:val="left"/>
            </w:pPr>
            <w:r>
              <w:rPr>
                <w:sz w:val="16"/>
              </w:rPr>
              <w:t>EM-3045-AL</w:t>
            </w:r>
          </w:p>
        </w:tc>
        <w:tc>
          <w:tcPr>
            <w:tcW w:type="dxa" w:w="1496"/>
          </w:tcPr>
          <w:p>
            <w:pPr>
              <w:spacing w:after="0"/>
              <w:jc w:val="left"/>
            </w:pPr>
            <w:r>
              <w:rPr>
                <w:sz w:val="16"/>
              </w:rPr>
              <w:t>Emergency</w:t>
            </w:r>
          </w:p>
        </w:tc>
        <w:tc>
          <w:tcPr>
            <w:tcW w:type="dxa" w:w="2837"/>
          </w:tcPr>
          <w:p>
            <w:pPr>
              <w:spacing w:after="0"/>
              <w:jc w:val="left"/>
            </w:pPr>
            <w:r>
              <w:rPr>
                <w:sz w:val="16"/>
              </w:rPr>
              <w:t>DROUGHT</w:t>
            </w:r>
          </w:p>
        </w:tc>
        <w:tc>
          <w:tcPr>
            <w:tcW w:type="dxa" w:w="2454"/>
          </w:tcPr>
          <w:p>
            <w:pPr>
              <w:spacing w:after="0"/>
              <w:jc w:val="left"/>
            </w:pPr>
            <w:r>
              <w:rPr>
                <w:sz w:val="16"/>
              </w:rPr>
              <w:t>Drought</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r>
        <w:trPr>
          <w:cantSplit/>
        </w:trPr>
        <w:tc>
          <w:tcPr>
            <w:tcW w:type="dxa" w:w="1112"/>
          </w:tcPr>
          <w:p>
            <w:pPr>
              <w:spacing w:after="0"/>
              <w:jc w:val="left"/>
            </w:pPr>
            <w:r>
              <w:rPr>
                <w:sz w:val="16"/>
              </w:rPr>
              <w:t>1974-04-04</w:t>
            </w:r>
          </w:p>
        </w:tc>
        <w:tc>
          <w:tcPr>
            <w:tcW w:type="dxa" w:w="1112"/>
          </w:tcPr>
          <w:p>
            <w:pPr>
              <w:spacing w:after="0"/>
              <w:jc w:val="left"/>
            </w:pPr>
            <w:r>
              <w:rPr>
                <w:sz w:val="16"/>
              </w:rPr>
              <w:t>1974-04-04</w:t>
            </w:r>
          </w:p>
        </w:tc>
        <w:tc>
          <w:tcPr>
            <w:tcW w:type="dxa" w:w="1112"/>
          </w:tcPr>
          <w:p>
            <w:pPr>
              <w:spacing w:after="0"/>
              <w:jc w:val="left"/>
            </w:pPr>
            <w:r>
              <w:rPr>
                <w:sz w:val="16"/>
              </w:rPr>
              <w:t>DR-422-AL</w:t>
            </w:r>
          </w:p>
        </w:tc>
        <w:tc>
          <w:tcPr>
            <w:tcW w:type="dxa" w:w="1496"/>
          </w:tcPr>
          <w:p>
            <w:pPr>
              <w:spacing w:after="0"/>
              <w:jc w:val="left"/>
            </w:pPr>
            <w:r>
              <w:rPr>
                <w:sz w:val="16"/>
              </w:rPr>
              <w:t>Major disaster</w:t>
            </w:r>
          </w:p>
        </w:tc>
        <w:tc>
          <w:tcPr>
            <w:tcW w:type="dxa" w:w="2837"/>
          </w:tcPr>
          <w:p>
            <w:pPr>
              <w:spacing w:after="0"/>
              <w:jc w:val="left"/>
            </w:pPr>
            <w:r>
              <w:rPr>
                <w:sz w:val="16"/>
              </w:rPr>
              <w:t>TORNADOES</w:t>
            </w:r>
          </w:p>
        </w:tc>
        <w:tc>
          <w:tcPr>
            <w:tcW w:type="dxa" w:w="2454"/>
          </w:tcPr>
          <w:p>
            <w:pPr>
              <w:spacing w:after="0"/>
              <w:jc w:val="left"/>
            </w:pPr>
            <w:r>
              <w:rPr>
                <w:sz w:val="16"/>
              </w:rPr>
              <w:t>Tornado</w:t>
            </w:r>
          </w:p>
        </w:tc>
        <w:tc>
          <w:tcPr>
            <w:tcW w:type="dxa" w:w="1534"/>
          </w:tcPr>
          <w:p>
            <w:pPr>
              <w:spacing w:after="0"/>
              <w:jc w:val="right"/>
            </w:pPr>
            <w:r>
              <w:rPr>
                <w:sz w:val="16"/>
              </w:rPr>
              <w:t>none found</w:t>
            </w:r>
          </w:p>
        </w:tc>
        <w:tc>
          <w:tcPr>
            <w:tcW w:type="dxa" w:w="1496"/>
          </w:tcPr>
          <w:p>
            <w:pPr>
              <w:spacing w:after="0"/>
              <w:jc w:val="left"/>
            </w:pPr>
          </w:p>
        </w:tc>
        <w:tc>
          <w:tcPr>
            <w:tcW w:type="dxa" w:w="95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189</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2899"/>
        <w:gridCol w:w="1669"/>
        <w:gridCol w:w="1121"/>
        <w:gridCol w:w="1835"/>
        <w:gridCol w:w="1041"/>
        <w:gridCol w:w="3205"/>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2899"/>
            <w:shd w:val="clear" w:color="auto" w:fill="E8E8E8"/>
          </w:tcPr>
          <w:p>
            <w:pPr>
              <w:spacing w:after="0"/>
              <w:jc w:val="left"/>
            </w:pPr>
            <w:r>
              <w:rPr>
                <w:b/>
                <w:sz w:val="16"/>
              </w:rPr>
              <w:t>Magnitude or extent</w:t>
            </w:r>
          </w:p>
        </w:tc>
        <w:tc>
          <w:tcPr>
            <w:tcW w:type="dxa" w:w="166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5"/>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32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2024-05-09</w:t>
            </w:r>
          </w:p>
        </w:tc>
        <w:tc>
          <w:tcPr>
            <w:tcW w:type="dxa" w:w="1306"/>
          </w:tcPr>
          <w:p>
            <w:pPr>
              <w:spacing w:after="0"/>
              <w:jc w:val="left"/>
            </w:pPr>
            <w:r>
              <w:rPr>
                <w:sz w:val="16"/>
              </w:rPr>
              <w:t>Hail</w:t>
            </w:r>
          </w:p>
        </w:tc>
        <w:tc>
          <w:tcPr>
            <w:tcW w:type="dxa" w:w="2899"/>
          </w:tcPr>
          <w:p>
            <w:pPr>
              <w:spacing w:after="0"/>
              <w:jc w:val="left"/>
            </w:pPr>
            <w:r>
              <w:rPr>
                <w:sz w:val="16"/>
              </w:rPr>
              <w:t>2 in</w:t>
            </w:r>
          </w:p>
        </w:tc>
        <w:tc>
          <w:tcPr>
            <w:tcW w:type="dxa" w:w="1669"/>
          </w:tcPr>
          <w:p>
            <w:pPr>
              <w:spacing w:after="0"/>
              <w:jc w:val="left"/>
            </w:pPr>
            <w:r>
              <w:rPr>
                <w:sz w:val="16"/>
              </w:rPr>
              <w:t>$0 property; $0 crops (2024 dollars)</w:t>
            </w:r>
          </w:p>
        </w:tc>
        <w:tc>
          <w:tcPr>
            <w:tcW w:type="dxa" w:w="1121"/>
          </w:tcPr>
          <w:p>
            <w:pPr>
              <w:spacing w:after="0"/>
              <w:jc w:val="right"/>
            </w:pPr>
            <w:r>
              <w:rPr>
                <w:sz w:val="16"/>
              </w:rPr>
              <w:t>0, 0</w:t>
            </w:r>
          </w:p>
        </w:tc>
        <w:tc>
          <w:tcPr>
            <w:tcW w:type="dxa" w:w="1835"/>
          </w:tcPr>
          <w:p>
            <w:pPr>
              <w:spacing w:after="0"/>
              <w:jc w:val="left"/>
            </w:pPr>
            <w:r>
              <w:rPr>
                <w:sz w:val="16"/>
              </w:rPr>
              <w:t>BELK</w:t>
            </w:r>
          </w:p>
        </w:tc>
        <w:tc>
          <w:tcPr>
            <w:tcW w:type="dxa" w:w="1041"/>
          </w:tcPr>
          <w:p>
            <w:pPr>
              <w:spacing w:after="0"/>
              <w:jc w:val="left"/>
            </w:pPr>
            <w:r>
              <w:rPr>
                <w:sz w:val="16"/>
              </w:rPr>
              <w:t>new since last plan; within last 5 years</w:t>
            </w:r>
          </w:p>
        </w:tc>
        <w:tc>
          <w:tcPr>
            <w:tcW w:type="dxa" w:w="3205"/>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306"/>
          </w:tcPr>
          <w:p>
            <w:pPr>
              <w:spacing w:after="0"/>
              <w:jc w:val="left"/>
            </w:pPr>
            <w:r>
              <w:rPr>
                <w:sz w:val="16"/>
              </w:rPr>
              <w:t>Tornado</w:t>
            </w:r>
          </w:p>
        </w:tc>
        <w:tc>
          <w:tcPr>
            <w:tcW w:type="dxa" w:w="2899"/>
          </w:tcPr>
          <w:p>
            <w:pPr>
              <w:spacing w:after="0"/>
              <w:jc w:val="left"/>
            </w:pPr>
            <w:r>
              <w:rPr>
                <w:sz w:val="16"/>
              </w:rPr>
              <w:t>EF3, 5.68 mi within this county, 1,320 yd wide</w:t>
            </w:r>
          </w:p>
        </w:tc>
        <w:tc>
          <w:tcPr>
            <w:tcW w:type="dxa" w:w="1669"/>
          </w:tcPr>
          <w:p>
            <w:pPr>
              <w:spacing w:after="0"/>
              <w:jc w:val="left"/>
            </w:pPr>
            <w:r>
              <w:rPr>
                <w:sz w:val="16"/>
              </w:rPr>
              <w:t>$6,600,000 property; $0 crops (2011 dollars)</w:t>
            </w:r>
          </w:p>
        </w:tc>
        <w:tc>
          <w:tcPr>
            <w:tcW w:type="dxa" w:w="1121"/>
          </w:tcPr>
          <w:p>
            <w:pPr>
              <w:spacing w:after="0"/>
              <w:jc w:val="right"/>
            </w:pPr>
            <w:r>
              <w:rPr>
                <w:sz w:val="16"/>
              </w:rPr>
              <w:t>4, 0</w:t>
            </w:r>
          </w:p>
        </w:tc>
        <w:tc>
          <w:tcPr>
            <w:tcW w:type="dxa" w:w="1835"/>
          </w:tcPr>
          <w:p>
            <w:pPr>
              <w:spacing w:after="0"/>
              <w:jc w:val="left"/>
            </w:pPr>
            <w:r>
              <w:rPr>
                <w:sz w:val="16"/>
              </w:rPr>
              <w:t>ALTA</w:t>
            </w:r>
          </w:p>
        </w:tc>
        <w:tc>
          <w:tcPr>
            <w:tcW w:type="dxa" w:w="1041"/>
          </w:tcPr>
          <w:p>
            <w:pPr>
              <w:spacing w:after="0"/>
              <w:jc w:val="left"/>
            </w:pPr>
          </w:p>
        </w:tc>
        <w:tc>
          <w:tcPr>
            <w:tcW w:type="dxa" w:w="3205"/>
          </w:tcPr>
          <w:p>
            <w:pPr>
              <w:spacing w:after="0"/>
              <w:jc w:val="left"/>
            </w:pPr>
            <w:r>
              <w:rPr>
                <w:sz w:val="16"/>
              </w:rPr>
              <w:t>deaths or injuries recorded</w:t>
            </w:r>
          </w:p>
        </w:tc>
      </w:tr>
      <w:tr>
        <w:trPr>
          <w:cantSplit/>
        </w:trPr>
        <w:tc>
          <w:tcPr>
            <w:tcW w:type="dxa" w:w="1037"/>
          </w:tcPr>
          <w:p>
            <w:pPr>
              <w:spacing w:after="0"/>
              <w:jc w:val="left"/>
            </w:pPr>
            <w:r>
              <w:rPr>
                <w:sz w:val="16"/>
              </w:rPr>
              <w:t>2007-08-25</w:t>
            </w:r>
          </w:p>
        </w:tc>
        <w:tc>
          <w:tcPr>
            <w:tcW w:type="dxa" w:w="1306"/>
          </w:tcPr>
          <w:p>
            <w:pPr>
              <w:spacing w:after="0"/>
              <w:jc w:val="left"/>
            </w:pPr>
            <w:r>
              <w:rPr>
                <w:sz w:val="16"/>
              </w:rPr>
              <w:t>Lightning</w:t>
            </w:r>
          </w:p>
        </w:tc>
        <w:tc>
          <w:tcPr>
            <w:tcW w:type="dxa" w:w="2899"/>
          </w:tcPr>
          <w:p>
            <w:pPr>
              <w:spacing w:after="0"/>
              <w:jc w:val="left"/>
            </w:pPr>
          </w:p>
        </w:tc>
        <w:tc>
          <w:tcPr>
            <w:tcW w:type="dxa" w:w="1669"/>
          </w:tcPr>
          <w:p>
            <w:pPr>
              <w:spacing w:after="0"/>
              <w:jc w:val="left"/>
            </w:pPr>
            <w:r>
              <w:rPr>
                <w:sz w:val="16"/>
              </w:rPr>
              <w:t>$50,000 property; $10,000 crops (2007 dollars)</w:t>
            </w:r>
          </w:p>
        </w:tc>
        <w:tc>
          <w:tcPr>
            <w:tcW w:type="dxa" w:w="1121"/>
          </w:tcPr>
          <w:p>
            <w:pPr>
              <w:spacing w:after="0"/>
              <w:jc w:val="right"/>
            </w:pPr>
            <w:r>
              <w:rPr>
                <w:sz w:val="16"/>
              </w:rPr>
              <w:t>0, 0</w:t>
            </w:r>
          </w:p>
        </w:tc>
        <w:tc>
          <w:tcPr>
            <w:tcW w:type="dxa" w:w="1835"/>
          </w:tcPr>
          <w:p>
            <w:pPr>
              <w:spacing w:after="0"/>
              <w:jc w:val="left"/>
            </w:pPr>
            <w:r>
              <w:rPr>
                <w:sz w:val="16"/>
              </w:rPr>
              <w:t>FAYETTE</w:t>
            </w:r>
          </w:p>
        </w:tc>
        <w:tc>
          <w:tcPr>
            <w:tcW w:type="dxa" w:w="1041"/>
          </w:tcPr>
          <w:p>
            <w:pPr>
              <w:spacing w:after="0"/>
              <w:jc w:val="left"/>
            </w:pPr>
          </w:p>
        </w:tc>
        <w:tc>
          <w:tcPr>
            <w:tcW w:type="dxa" w:w="3205"/>
          </w:tcPr>
          <w:p>
            <w:pPr>
              <w:spacing w:after="0"/>
              <w:jc w:val="left"/>
            </w:pPr>
            <w:r>
              <w:rPr>
                <w:sz w:val="16"/>
              </w:rPr>
              <w:t>B1-c worst recorded: Lightning</w:t>
            </w:r>
          </w:p>
        </w:tc>
      </w:tr>
      <w:tr>
        <w:trPr>
          <w:cantSplit/>
        </w:trPr>
        <w:tc>
          <w:tcPr>
            <w:tcW w:type="dxa" w:w="1037"/>
          </w:tcPr>
          <w:p>
            <w:pPr>
              <w:spacing w:after="0"/>
              <w:jc w:val="left"/>
            </w:pPr>
            <w:r>
              <w:rPr>
                <w:sz w:val="16"/>
              </w:rPr>
              <w:t>2007-08-08</w:t>
            </w:r>
          </w:p>
        </w:tc>
        <w:tc>
          <w:tcPr>
            <w:tcW w:type="dxa" w:w="1306"/>
          </w:tcPr>
          <w:p>
            <w:pPr>
              <w:spacing w:after="0"/>
              <w:jc w:val="left"/>
            </w:pPr>
            <w:r>
              <w:rPr>
                <w:sz w:val="16"/>
              </w:rPr>
              <w:t>Heat</w:t>
            </w:r>
          </w:p>
        </w:tc>
        <w:tc>
          <w:tcPr>
            <w:tcW w:type="dxa" w:w="2899"/>
          </w:tcPr>
          <w:p>
            <w:pPr>
              <w:spacing w:after="0"/>
              <w:jc w:val="left"/>
            </w:pPr>
          </w:p>
        </w:tc>
        <w:tc>
          <w:tcPr>
            <w:tcW w:type="dxa" w:w="1669"/>
          </w:tcPr>
          <w:p>
            <w:pPr>
              <w:spacing w:after="0"/>
              <w:jc w:val="left"/>
            </w:pPr>
            <w:r>
              <w:rPr>
                <w:sz w:val="16"/>
              </w:rPr>
              <w:t>$0 property; $0 crops, reported for the zone (2007 dollars)</w:t>
            </w:r>
          </w:p>
        </w:tc>
        <w:tc>
          <w:tcPr>
            <w:tcW w:type="dxa" w:w="1121"/>
          </w:tcPr>
          <w:p>
            <w:pPr>
              <w:spacing w:after="0"/>
              <w:jc w:val="right"/>
            </w:pPr>
            <w:r>
              <w:rPr>
                <w:sz w:val="16"/>
              </w:rPr>
              <w:t>0, 10</w:t>
            </w:r>
          </w:p>
        </w:tc>
        <w:tc>
          <w:tcPr>
            <w:tcW w:type="dxa" w:w="1835"/>
          </w:tcPr>
          <w:p>
            <w:pPr>
              <w:spacing w:after="0"/>
              <w:jc w:val="left"/>
            </w:pPr>
            <w:r>
              <w:rPr>
                <w:sz w:val="16"/>
              </w:rPr>
              <w:t>NWS zone ALZ013 (FAYETTE), zone-level: may include parts of neighboring counties</w:t>
            </w:r>
          </w:p>
        </w:tc>
        <w:tc>
          <w:tcPr>
            <w:tcW w:type="dxa" w:w="1041"/>
          </w:tcPr>
          <w:p>
            <w:pPr>
              <w:spacing w:after="0"/>
              <w:jc w:val="left"/>
            </w:pPr>
          </w:p>
        </w:tc>
        <w:tc>
          <w:tcPr>
            <w:tcW w:type="dxa" w:w="3205"/>
          </w:tcPr>
          <w:p>
            <w:pPr>
              <w:spacing w:after="0"/>
              <w:jc w:val="left"/>
            </w:pPr>
            <w:r>
              <w:rPr>
                <w:sz w:val="16"/>
              </w:rPr>
              <w:t>B1-c worst recorded: Excessive Heat, Heat</w:t>
            </w:r>
          </w:p>
        </w:tc>
      </w:tr>
      <w:tr>
        <w:trPr>
          <w:cantSplit/>
        </w:trPr>
        <w:tc>
          <w:tcPr>
            <w:tcW w:type="dxa" w:w="1037"/>
          </w:tcPr>
          <w:p>
            <w:pPr>
              <w:spacing w:after="0"/>
              <w:jc w:val="left"/>
            </w:pPr>
            <w:r>
              <w:rPr>
                <w:sz w:val="16"/>
              </w:rPr>
              <w:t>2007-03-27</w:t>
            </w:r>
          </w:p>
        </w:tc>
        <w:tc>
          <w:tcPr>
            <w:tcW w:type="dxa" w:w="1306"/>
          </w:tcPr>
          <w:p>
            <w:pPr>
              <w:spacing w:after="0"/>
              <w:jc w:val="left"/>
            </w:pPr>
            <w:r>
              <w:rPr>
                <w:sz w:val="16"/>
              </w:rPr>
              <w:t>Drought</w:t>
            </w:r>
          </w:p>
        </w:tc>
        <w:tc>
          <w:tcPr>
            <w:tcW w:type="dxa" w:w="2899"/>
          </w:tcPr>
          <w:p>
            <w:pPr>
              <w:spacing w:after="0"/>
              <w:jc w:val="left"/>
            </w:pPr>
          </w:p>
        </w:tc>
        <w:tc>
          <w:tcPr>
            <w:tcW w:type="dxa" w:w="1669"/>
          </w:tcPr>
          <w:p>
            <w:pPr>
              <w:spacing w:after="0"/>
              <w:jc w:val="left"/>
            </w:pPr>
            <w:r>
              <w:rPr>
                <w:sz w:val="16"/>
              </w:rPr>
              <w:t>$0 property; crops not reported, reported for the zone (2007 dollars)</w:t>
            </w:r>
          </w:p>
        </w:tc>
        <w:tc>
          <w:tcPr>
            <w:tcW w:type="dxa" w:w="1121"/>
          </w:tcPr>
          <w:p>
            <w:pPr>
              <w:spacing w:after="0"/>
              <w:jc w:val="right"/>
            </w:pPr>
            <w:r>
              <w:rPr>
                <w:sz w:val="16"/>
              </w:rPr>
              <w:t>0, 0</w:t>
            </w:r>
          </w:p>
        </w:tc>
        <w:tc>
          <w:tcPr>
            <w:tcW w:type="dxa" w:w="1835"/>
          </w:tcPr>
          <w:p>
            <w:pPr>
              <w:spacing w:after="0"/>
              <w:jc w:val="left"/>
            </w:pPr>
            <w:r>
              <w:rPr>
                <w:sz w:val="16"/>
              </w:rPr>
              <w:t>NWS zone ALZ013 (FAYETTE), zone-level: may include parts of neighboring counties</w:t>
            </w:r>
          </w:p>
        </w:tc>
        <w:tc>
          <w:tcPr>
            <w:tcW w:type="dxa" w:w="1041"/>
          </w:tcPr>
          <w:p>
            <w:pPr>
              <w:spacing w:after="0"/>
              <w:jc w:val="left"/>
            </w:pPr>
          </w:p>
        </w:tc>
        <w:tc>
          <w:tcPr>
            <w:tcW w:type="dxa" w:w="3205"/>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06"/>
          </w:tcPr>
          <w:p>
            <w:pPr>
              <w:spacing w:after="0"/>
              <w:jc w:val="left"/>
            </w:pPr>
            <w:r>
              <w:rPr>
                <w:sz w:val="16"/>
              </w:rPr>
              <w:t>Tropical Storm</w:t>
            </w:r>
          </w:p>
        </w:tc>
        <w:tc>
          <w:tcPr>
            <w:tcW w:type="dxa" w:w="2899"/>
          </w:tcPr>
          <w:p>
            <w:pPr>
              <w:spacing w:after="0"/>
              <w:jc w:val="left"/>
            </w:pPr>
          </w:p>
        </w:tc>
        <w:tc>
          <w:tcPr>
            <w:tcW w:type="dxa" w:w="1669"/>
          </w:tcPr>
          <w:p>
            <w:pPr>
              <w:spacing w:after="0"/>
              <w:jc w:val="left"/>
            </w:pPr>
            <w:r>
              <w:rPr>
                <w:sz w:val="16"/>
              </w:rPr>
              <w:t>$500,000 property; crops not reported, reported for the zone (2005 dollars)</w:t>
            </w:r>
          </w:p>
        </w:tc>
        <w:tc>
          <w:tcPr>
            <w:tcW w:type="dxa" w:w="1121"/>
          </w:tcPr>
          <w:p>
            <w:pPr>
              <w:spacing w:after="0"/>
              <w:jc w:val="right"/>
            </w:pPr>
            <w:r>
              <w:rPr>
                <w:sz w:val="16"/>
              </w:rPr>
              <w:t>0, 0</w:t>
            </w:r>
          </w:p>
        </w:tc>
        <w:tc>
          <w:tcPr>
            <w:tcW w:type="dxa" w:w="1835"/>
          </w:tcPr>
          <w:p>
            <w:pPr>
              <w:spacing w:after="0"/>
              <w:jc w:val="left"/>
            </w:pPr>
            <w:r>
              <w:rPr>
                <w:sz w:val="16"/>
              </w:rPr>
              <w:t>NWS zone ALZ013 (FAYETTE), zone-level: may include parts of neighboring counties</w:t>
            </w:r>
          </w:p>
        </w:tc>
        <w:tc>
          <w:tcPr>
            <w:tcW w:type="dxa" w:w="1041"/>
          </w:tcPr>
          <w:p>
            <w:pPr>
              <w:spacing w:after="0"/>
              <w:jc w:val="left"/>
            </w:pPr>
          </w:p>
        </w:tc>
        <w:tc>
          <w:tcPr>
            <w:tcW w:type="dxa" w:w="320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306"/>
          </w:tcPr>
          <w:p>
            <w:pPr>
              <w:spacing w:after="0"/>
              <w:jc w:val="left"/>
            </w:pPr>
            <w:r>
              <w:rPr>
                <w:sz w:val="16"/>
              </w:rPr>
              <w:t>High Wind</w:t>
            </w:r>
          </w:p>
        </w:tc>
        <w:tc>
          <w:tcPr>
            <w:tcW w:type="dxa" w:w="2899"/>
          </w:tcPr>
          <w:p>
            <w:pPr>
              <w:spacing w:after="0"/>
              <w:jc w:val="left"/>
            </w:pPr>
            <w:r>
              <w:rPr>
                <w:sz w:val="16"/>
              </w:rPr>
              <w:t>50 kt (58 mph) estimated gust</w:t>
            </w:r>
          </w:p>
        </w:tc>
        <w:tc>
          <w:tcPr>
            <w:tcW w:type="dxa" w:w="1669"/>
          </w:tcPr>
          <w:p>
            <w:pPr>
              <w:spacing w:after="0"/>
              <w:jc w:val="left"/>
            </w:pPr>
            <w:r>
              <w:rPr>
                <w:sz w:val="16"/>
              </w:rPr>
              <w:t>$65,000 property; crops not reported, reported for the zone (2004 dollars)</w:t>
            </w:r>
          </w:p>
        </w:tc>
        <w:tc>
          <w:tcPr>
            <w:tcW w:type="dxa" w:w="1121"/>
          </w:tcPr>
          <w:p>
            <w:pPr>
              <w:spacing w:after="0"/>
              <w:jc w:val="right"/>
            </w:pPr>
            <w:r>
              <w:rPr>
                <w:sz w:val="16"/>
              </w:rPr>
              <w:t>0, 0</w:t>
            </w:r>
          </w:p>
        </w:tc>
        <w:tc>
          <w:tcPr>
            <w:tcW w:type="dxa" w:w="1835"/>
          </w:tcPr>
          <w:p>
            <w:pPr>
              <w:spacing w:after="0"/>
              <w:jc w:val="left"/>
            </w:pPr>
            <w:r>
              <w:rPr>
                <w:sz w:val="16"/>
              </w:rPr>
              <w:t>NWS zone ALZ013 (FAYETTE), zone-level: may include parts of neighboring counties</w:t>
            </w:r>
          </w:p>
        </w:tc>
        <w:tc>
          <w:tcPr>
            <w:tcW w:type="dxa" w:w="1041"/>
          </w:tcPr>
          <w:p>
            <w:pPr>
              <w:spacing w:after="0"/>
              <w:jc w:val="left"/>
            </w:pPr>
          </w:p>
        </w:tc>
        <w:tc>
          <w:tcPr>
            <w:tcW w:type="dxa" w:w="32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2001-05-20</w:t>
            </w:r>
          </w:p>
        </w:tc>
        <w:tc>
          <w:tcPr>
            <w:tcW w:type="dxa" w:w="1306"/>
          </w:tcPr>
          <w:p>
            <w:pPr>
              <w:spacing w:after="0"/>
              <w:jc w:val="left"/>
            </w:pPr>
            <w:r>
              <w:rPr>
                <w:sz w:val="16"/>
              </w:rPr>
              <w:t>Thunderstorm Wind</w:t>
            </w:r>
          </w:p>
        </w:tc>
        <w:tc>
          <w:tcPr>
            <w:tcW w:type="dxa" w:w="2899"/>
          </w:tcPr>
          <w:p>
            <w:pPr>
              <w:spacing w:after="0"/>
              <w:jc w:val="left"/>
            </w:pPr>
            <w:r>
              <w:rPr>
                <w:sz w:val="16"/>
              </w:rPr>
              <w:t>55 kt (63 mph) estimated</w:t>
            </w:r>
          </w:p>
        </w:tc>
        <w:tc>
          <w:tcPr>
            <w:tcW w:type="dxa" w:w="1669"/>
          </w:tcPr>
          <w:p>
            <w:pPr>
              <w:spacing w:after="0"/>
              <w:jc w:val="left"/>
            </w:pPr>
            <w:r>
              <w:rPr>
                <w:sz w:val="16"/>
              </w:rPr>
              <w:t>$35,000 property; $0 crops (2001 dollars)</w:t>
            </w:r>
          </w:p>
        </w:tc>
        <w:tc>
          <w:tcPr>
            <w:tcW w:type="dxa" w:w="1121"/>
          </w:tcPr>
          <w:p>
            <w:pPr>
              <w:spacing w:after="0"/>
              <w:jc w:val="right"/>
            </w:pPr>
            <w:r>
              <w:rPr>
                <w:sz w:val="16"/>
              </w:rPr>
              <w:t>1, 3</w:t>
            </w:r>
          </w:p>
        </w:tc>
        <w:tc>
          <w:tcPr>
            <w:tcW w:type="dxa" w:w="1835"/>
          </w:tcPr>
          <w:p>
            <w:pPr>
              <w:spacing w:after="0"/>
              <w:jc w:val="left"/>
            </w:pPr>
            <w:r>
              <w:rPr>
                <w:sz w:val="16"/>
              </w:rPr>
              <w:t>FAYETTE</w:t>
            </w:r>
          </w:p>
        </w:tc>
        <w:tc>
          <w:tcPr>
            <w:tcW w:type="dxa" w:w="1041"/>
          </w:tcPr>
          <w:p>
            <w:pPr>
              <w:spacing w:after="0"/>
              <w:jc w:val="left"/>
            </w:pPr>
          </w:p>
        </w:tc>
        <w:tc>
          <w:tcPr>
            <w:tcW w:type="dxa" w:w="3205"/>
          </w:tcPr>
          <w:p>
            <w:pPr>
              <w:spacing w:after="0"/>
              <w:jc w:val="left"/>
            </w:pPr>
            <w:r>
              <w:rPr>
                <w:sz w:val="16"/>
              </w:rPr>
              <w:t>deaths or injuries recorded</w:t>
            </w:r>
          </w:p>
        </w:tc>
      </w:tr>
      <w:tr>
        <w:trPr>
          <w:cantSplit/>
        </w:trPr>
        <w:tc>
          <w:tcPr>
            <w:tcW w:type="dxa" w:w="1037"/>
          </w:tcPr>
          <w:p>
            <w:pPr>
              <w:spacing w:after="0"/>
              <w:jc w:val="left"/>
            </w:pPr>
            <w:r>
              <w:rPr>
                <w:sz w:val="16"/>
              </w:rPr>
              <w:t>2001-02-16</w:t>
            </w:r>
          </w:p>
        </w:tc>
        <w:tc>
          <w:tcPr>
            <w:tcW w:type="dxa" w:w="1306"/>
          </w:tcPr>
          <w:p>
            <w:pPr>
              <w:spacing w:after="0"/>
              <w:jc w:val="left"/>
            </w:pPr>
            <w:r>
              <w:rPr>
                <w:sz w:val="16"/>
              </w:rPr>
              <w:t>Thunderstorm Wind</w:t>
            </w:r>
          </w:p>
        </w:tc>
        <w:tc>
          <w:tcPr>
            <w:tcW w:type="dxa" w:w="2899"/>
          </w:tcPr>
          <w:p>
            <w:pPr>
              <w:spacing w:after="0"/>
              <w:jc w:val="left"/>
            </w:pPr>
            <w:r>
              <w:rPr>
                <w:sz w:val="16"/>
              </w:rPr>
              <w:t>75 kt (86 mph) estimated</w:t>
            </w:r>
          </w:p>
        </w:tc>
        <w:tc>
          <w:tcPr>
            <w:tcW w:type="dxa" w:w="1669"/>
          </w:tcPr>
          <w:p>
            <w:pPr>
              <w:spacing w:after="0"/>
              <w:jc w:val="left"/>
            </w:pPr>
            <w:r>
              <w:rPr>
                <w:sz w:val="16"/>
              </w:rPr>
              <w:t>$250,000 property; $0 crops (2001 dollars)</w:t>
            </w:r>
          </w:p>
        </w:tc>
        <w:tc>
          <w:tcPr>
            <w:tcW w:type="dxa" w:w="1121"/>
          </w:tcPr>
          <w:p>
            <w:pPr>
              <w:spacing w:after="0"/>
              <w:jc w:val="right"/>
            </w:pPr>
            <w:r>
              <w:rPr>
                <w:sz w:val="16"/>
              </w:rPr>
              <w:t>0, 0</w:t>
            </w:r>
          </w:p>
        </w:tc>
        <w:tc>
          <w:tcPr>
            <w:tcW w:type="dxa" w:w="1835"/>
          </w:tcPr>
          <w:p>
            <w:pPr>
              <w:spacing w:after="0"/>
              <w:jc w:val="left"/>
            </w:pPr>
            <w:r>
              <w:rPr>
                <w:sz w:val="16"/>
              </w:rPr>
              <w:t>COUNTYWIDE</w:t>
            </w:r>
          </w:p>
        </w:tc>
        <w:tc>
          <w:tcPr>
            <w:tcW w:type="dxa" w:w="1041"/>
          </w:tcPr>
          <w:p>
            <w:pPr>
              <w:spacing w:after="0"/>
              <w:jc w:val="left"/>
            </w:pPr>
          </w:p>
        </w:tc>
        <w:tc>
          <w:tcPr>
            <w:tcW w:type="dxa" w:w="3205"/>
          </w:tcPr>
          <w:p>
            <w:pPr>
              <w:spacing w:after="0"/>
              <w:jc w:val="left"/>
            </w:pPr>
            <w:r>
              <w:rPr>
                <w:sz w:val="16"/>
              </w:rPr>
              <w:t>B1-c worst recorded: Thunderstorm Wind</w:t>
            </w:r>
          </w:p>
        </w:tc>
      </w:tr>
      <w:tr>
        <w:trPr>
          <w:cantSplit/>
        </w:trPr>
        <w:tc>
          <w:tcPr>
            <w:tcW w:type="dxa" w:w="1037"/>
          </w:tcPr>
          <w:p>
            <w:pPr>
              <w:spacing w:after="0"/>
              <w:jc w:val="left"/>
            </w:pPr>
            <w:r>
              <w:rPr>
                <w:sz w:val="16"/>
              </w:rPr>
              <w:t>1998-01-07</w:t>
            </w:r>
          </w:p>
        </w:tc>
        <w:tc>
          <w:tcPr>
            <w:tcW w:type="dxa" w:w="1306"/>
          </w:tcPr>
          <w:p>
            <w:pPr>
              <w:spacing w:after="0"/>
              <w:jc w:val="left"/>
            </w:pPr>
            <w:r>
              <w:rPr>
                <w:sz w:val="16"/>
              </w:rPr>
              <w:t>Flash Flood</w:t>
            </w:r>
          </w:p>
        </w:tc>
        <w:tc>
          <w:tcPr>
            <w:tcW w:type="dxa" w:w="2899"/>
          </w:tcPr>
          <w:p>
            <w:pPr>
              <w:spacing w:after="0"/>
              <w:jc w:val="left"/>
            </w:pPr>
          </w:p>
        </w:tc>
        <w:tc>
          <w:tcPr>
            <w:tcW w:type="dxa" w:w="1669"/>
          </w:tcPr>
          <w:p>
            <w:pPr>
              <w:spacing w:after="0"/>
              <w:jc w:val="left"/>
            </w:pPr>
            <w:r>
              <w:rPr>
                <w:sz w:val="16"/>
              </w:rPr>
              <w:t>$30,000 property; $5,000 crops (1998 dollars)</w:t>
            </w:r>
          </w:p>
        </w:tc>
        <w:tc>
          <w:tcPr>
            <w:tcW w:type="dxa" w:w="1121"/>
          </w:tcPr>
          <w:p>
            <w:pPr>
              <w:spacing w:after="0"/>
              <w:jc w:val="right"/>
            </w:pPr>
            <w:r>
              <w:rPr>
                <w:sz w:val="16"/>
              </w:rPr>
              <w:t>0, 0</w:t>
            </w:r>
          </w:p>
        </w:tc>
        <w:tc>
          <w:tcPr>
            <w:tcW w:type="dxa" w:w="1835"/>
          </w:tcPr>
          <w:p>
            <w:pPr>
              <w:spacing w:after="0"/>
              <w:jc w:val="left"/>
            </w:pPr>
            <w:r>
              <w:rPr>
                <w:sz w:val="16"/>
              </w:rPr>
              <w:t>COUNTYWIDE</w:t>
            </w:r>
          </w:p>
        </w:tc>
        <w:tc>
          <w:tcPr>
            <w:tcW w:type="dxa" w:w="1041"/>
          </w:tcPr>
          <w:p>
            <w:pPr>
              <w:spacing w:after="0"/>
              <w:jc w:val="left"/>
            </w:pPr>
          </w:p>
        </w:tc>
        <w:tc>
          <w:tcPr>
            <w:tcW w:type="dxa" w:w="32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306"/>
          </w:tcPr>
          <w:p>
            <w:pPr>
              <w:spacing w:after="0"/>
              <w:jc w:val="left"/>
            </w:pPr>
            <w:r>
              <w:rPr>
                <w:sz w:val="16"/>
              </w:rPr>
              <w:t>Cold/Wind Chill</w:t>
            </w:r>
          </w:p>
        </w:tc>
        <w:tc>
          <w:tcPr>
            <w:tcW w:type="dxa" w:w="2899"/>
          </w:tcPr>
          <w:p>
            <w:pPr>
              <w:spacing w:after="0"/>
              <w:jc w:val="left"/>
            </w:pPr>
          </w:p>
        </w:tc>
        <w:tc>
          <w:tcPr>
            <w:tcW w:type="dxa" w:w="1669"/>
          </w:tcPr>
          <w:p>
            <w:pPr>
              <w:spacing w:after="0"/>
              <w:jc w:val="left"/>
            </w:pPr>
            <w:r>
              <w:rPr>
                <w:sz w:val="16"/>
              </w:rPr>
              <w:t>property not reported; $1,000,000 crops, reported for the zone (1996 dollars)</w:t>
            </w:r>
          </w:p>
        </w:tc>
        <w:tc>
          <w:tcPr>
            <w:tcW w:type="dxa" w:w="1121"/>
          </w:tcPr>
          <w:p>
            <w:pPr>
              <w:spacing w:after="0"/>
              <w:jc w:val="right"/>
            </w:pPr>
            <w:r>
              <w:rPr>
                <w:sz w:val="16"/>
              </w:rPr>
              <w:t>0, 0</w:t>
            </w:r>
          </w:p>
        </w:tc>
        <w:tc>
          <w:tcPr>
            <w:tcW w:type="dxa" w:w="1835"/>
          </w:tcPr>
          <w:p>
            <w:pPr>
              <w:spacing w:after="0"/>
              <w:jc w:val="left"/>
            </w:pPr>
            <w:r>
              <w:rPr>
                <w:sz w:val="16"/>
              </w:rPr>
              <w:t>NWS zone ALZ013 (FAYETTE), zone-level: may include parts of neighboring counties</w:t>
            </w:r>
          </w:p>
        </w:tc>
        <w:tc>
          <w:tcPr>
            <w:tcW w:type="dxa" w:w="1041"/>
          </w:tcPr>
          <w:p>
            <w:pPr>
              <w:spacing w:after="0"/>
              <w:jc w:val="left"/>
            </w:pPr>
          </w:p>
        </w:tc>
        <w:tc>
          <w:tcPr>
            <w:tcW w:type="dxa" w:w="32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306"/>
          </w:tcPr>
          <w:p>
            <w:pPr>
              <w:spacing w:after="0"/>
              <w:jc w:val="left"/>
            </w:pPr>
            <w:r>
              <w:rPr>
                <w:sz w:val="16"/>
              </w:rPr>
              <w:t>Tornado</w:t>
            </w:r>
          </w:p>
        </w:tc>
        <w:tc>
          <w:tcPr>
            <w:tcW w:type="dxa" w:w="2899"/>
          </w:tcPr>
          <w:p>
            <w:pPr>
              <w:spacing w:after="0"/>
              <w:jc w:val="left"/>
            </w:pPr>
            <w:r>
              <w:rPr>
                <w:sz w:val="16"/>
              </w:rPr>
              <w:t>F4, 8.8 mi path length (records before 1996 may include the whole path; rating and listing come from the county where the tornado began), 500 yd wide</w:t>
            </w:r>
          </w:p>
        </w:tc>
        <w:tc>
          <w:tcPr>
            <w:tcW w:type="dxa" w:w="1669"/>
          </w:tcPr>
          <w:p>
            <w:pPr>
              <w:spacing w:after="0"/>
              <w:jc w:val="left"/>
            </w:pPr>
            <w:r>
              <w:rPr>
                <w:sz w:val="16"/>
              </w:rPr>
              <w:t>$25,000,000 property; crops not recorded (1974 dollars)</w:t>
            </w:r>
          </w:p>
        </w:tc>
        <w:tc>
          <w:tcPr>
            <w:tcW w:type="dxa" w:w="1121"/>
          </w:tcPr>
          <w:p>
            <w:pPr>
              <w:spacing w:after="0"/>
              <w:jc w:val="right"/>
            </w:pPr>
            <w:r>
              <w:rPr>
                <w:sz w:val="16"/>
              </w:rPr>
              <w:t>2, 29</w:t>
            </w:r>
          </w:p>
        </w:tc>
        <w:tc>
          <w:tcPr>
            <w:tcW w:type="dxa" w:w="1835"/>
          </w:tcPr>
          <w:p>
            <w:pPr>
              <w:spacing w:after="0"/>
              <w:jc w:val="left"/>
            </w:pPr>
            <w:r>
              <w:rPr>
                <w:sz w:val="16"/>
              </w:rPr>
              <w:t>location not recorded</w:t>
            </w:r>
          </w:p>
        </w:tc>
        <w:tc>
          <w:tcPr>
            <w:tcW w:type="dxa" w:w="1041"/>
          </w:tcPr>
          <w:p>
            <w:pPr>
              <w:spacing w:after="0"/>
              <w:jc w:val="left"/>
            </w:pPr>
          </w:p>
        </w:tc>
        <w:tc>
          <w:tcPr>
            <w:tcW w:type="dxa" w:w="32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0.895</w:t>
            </w:r>
          </w:p>
        </w:tc>
        <w:tc>
          <w:tcPr>
            <w:tcW w:type="dxa" w:w="1452"/>
          </w:tcPr>
          <w:p>
            <w:pPr>
              <w:spacing w:after="0"/>
              <w:jc w:val="left"/>
            </w:pPr>
            <w:r>
              <w:rPr>
                <w:sz w:val="16"/>
              </w:rPr>
              <w:t>event-days per year</w:t>
            </w:r>
          </w:p>
        </w:tc>
        <w:tc>
          <w:tcPr>
            <w:tcW w:type="dxa" w:w="1575"/>
          </w:tcPr>
          <w:p>
            <w:pPr>
              <w:spacing w:after="0"/>
              <w:jc w:val="left"/>
            </w:pPr>
            <w:r>
              <w:rPr>
                <w:sz w:val="16"/>
              </w:rPr>
              <w:t>about 0.895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25.9</w:t>
            </w:r>
          </w:p>
        </w:tc>
        <w:tc>
          <w:tcPr>
            <w:tcW w:type="dxa" w:w="1452"/>
          </w:tcPr>
          <w:p>
            <w:pPr>
              <w:spacing w:after="0"/>
              <w:jc w:val="left"/>
            </w:pPr>
            <w:r>
              <w:rPr>
                <w:sz w:val="16"/>
              </w:rPr>
              <w:t>event-days per year</w:t>
            </w:r>
          </w:p>
        </w:tc>
        <w:tc>
          <w:tcPr>
            <w:tcW w:type="dxa" w:w="1575"/>
          </w:tcPr>
          <w:p>
            <w:pPr>
              <w:spacing w:after="0"/>
              <w:jc w:val="left"/>
            </w:pPr>
            <w:r>
              <w:rPr>
                <w:sz w:val="16"/>
              </w:rPr>
              <w:t>about 25.9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2"/>
          </w:tcPr>
          <w:p>
            <w:pPr>
              <w:spacing w:after="0"/>
              <w:jc w:val="right"/>
            </w:pPr>
            <w:r>
              <w:rPr>
                <w:sz w:val="16"/>
              </w:rPr>
              <w:t>819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25.9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0.286%</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4.01</w:t>
            </w:r>
          </w:p>
        </w:tc>
        <w:tc>
          <w:tcPr>
            <w:tcW w:type="dxa" w:w="1452"/>
          </w:tcPr>
          <w:p>
            <w:pPr>
              <w:spacing w:after="0"/>
              <w:jc w:val="left"/>
            </w:pPr>
            <w:r>
              <w:rPr>
                <w:sz w:val="16"/>
              </w:rPr>
              <w:t>events per year</w:t>
            </w:r>
          </w:p>
        </w:tc>
        <w:tc>
          <w:tcPr>
            <w:tcW w:type="dxa" w:w="1575"/>
          </w:tcPr>
          <w:p>
            <w:pPr>
              <w:spacing w:after="0"/>
              <w:jc w:val="left"/>
            </w:pPr>
            <w:r>
              <w:rPr>
                <w:sz w:val="16"/>
              </w:rPr>
              <w:t>about 4.01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152.4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9.16</w:t>
            </w:r>
          </w:p>
        </w:tc>
        <w:tc>
          <w:tcPr>
            <w:tcW w:type="dxa" w:w="1452"/>
          </w:tcPr>
          <w:p>
            <w:pPr>
              <w:spacing w:after="0"/>
              <w:jc w:val="left"/>
            </w:pPr>
            <w:r>
              <w:rPr>
                <w:sz w:val="16"/>
              </w:rPr>
              <w:t>event-days per year</w:t>
            </w:r>
          </w:p>
        </w:tc>
        <w:tc>
          <w:tcPr>
            <w:tcW w:type="dxa" w:w="1575"/>
          </w:tcPr>
          <w:p>
            <w:pPr>
              <w:spacing w:after="0"/>
              <w:jc w:val="left"/>
            </w:pPr>
            <w:r>
              <w:rPr>
                <w:sz w:val="16"/>
              </w:rPr>
              <w:t>about 9.16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148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9.16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0.0489</w:t>
            </w:r>
          </w:p>
        </w:tc>
        <w:tc>
          <w:tcPr>
            <w:tcW w:type="dxa" w:w="1452"/>
          </w:tcPr>
          <w:p>
            <w:pPr>
              <w:spacing w:after="0"/>
              <w:jc w:val="left"/>
            </w:pPr>
            <w:r>
              <w:rPr>
                <w:sz w:val="16"/>
              </w:rPr>
              <w:t>events per year</w:t>
            </w:r>
          </w:p>
        </w:tc>
        <w:tc>
          <w:tcPr>
            <w:tcW w:type="dxa" w:w="1575"/>
          </w:tcPr>
          <w:p>
            <w:pPr>
              <w:spacing w:after="0"/>
              <w:jc w:val="left"/>
            </w:pPr>
            <w:r>
              <w:rPr>
                <w:sz w:val="16"/>
              </w:rPr>
              <w:t>about 1 in 20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0.601</w:t>
            </w:r>
          </w:p>
        </w:tc>
        <w:tc>
          <w:tcPr>
            <w:tcW w:type="dxa" w:w="1452"/>
          </w:tcPr>
          <w:p>
            <w:pPr>
              <w:spacing w:after="0"/>
              <w:jc w:val="left"/>
            </w:pPr>
            <w:r>
              <w:rPr>
                <w:sz w:val="16"/>
              </w:rPr>
              <w:t>event-days per year</w:t>
            </w:r>
          </w:p>
        </w:tc>
        <w:tc>
          <w:tcPr>
            <w:tcW w:type="dxa" w:w="1575"/>
          </w:tcPr>
          <w:p>
            <w:pPr>
              <w:spacing w:after="0"/>
              <w:jc w:val="left"/>
            </w:pPr>
            <w:r>
              <w:rPr>
                <w:sz w:val="16"/>
              </w:rPr>
              <w:t>about 0.601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41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0.429</w:t>
            </w:r>
          </w:p>
        </w:tc>
        <w:tc>
          <w:tcPr>
            <w:tcW w:type="dxa" w:w="1452"/>
          </w:tcPr>
          <w:p>
            <w:pPr>
              <w:spacing w:after="0"/>
              <w:jc w:val="left"/>
            </w:pPr>
            <w:r>
              <w:rPr>
                <w:sz w:val="16"/>
              </w:rPr>
              <w:t>event-days per year</w:t>
            </w:r>
          </w:p>
        </w:tc>
        <w:tc>
          <w:tcPr>
            <w:tcW w:type="dxa" w:w="1575"/>
          </w:tcPr>
          <w:p>
            <w:pPr>
              <w:spacing w:after="0"/>
              <w:jc w:val="left"/>
            </w:pPr>
            <w:r>
              <w:rPr>
                <w:sz w:val="16"/>
              </w:rPr>
              <w:t>about 0.429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12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1.34</w:t>
            </w:r>
          </w:p>
        </w:tc>
        <w:tc>
          <w:tcPr>
            <w:tcW w:type="dxa" w:w="1452"/>
          </w:tcPr>
          <w:p>
            <w:pPr>
              <w:spacing w:after="0"/>
              <w:jc w:val="left"/>
            </w:pPr>
            <w:r>
              <w:rPr>
                <w:sz w:val="16"/>
              </w:rPr>
              <w:t>events per year (modeled)</w:t>
            </w:r>
          </w:p>
        </w:tc>
        <w:tc>
          <w:tcPr>
            <w:tcW w:type="dxa" w:w="1575"/>
          </w:tcPr>
          <w:p>
            <w:pPr>
              <w:spacing w:after="0"/>
              <w:jc w:val="left"/>
            </w:pPr>
            <w:r>
              <w:rPr>
                <w:sz w:val="16"/>
              </w:rPr>
              <w:t>about 1.34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68.3</w:t>
            </w:r>
          </w:p>
        </w:tc>
        <w:tc>
          <w:tcPr>
            <w:tcW w:type="dxa" w:w="1452"/>
          </w:tcPr>
          <w:p>
            <w:pPr>
              <w:spacing w:after="0"/>
              <w:jc w:val="left"/>
            </w:pPr>
            <w:r>
              <w:rPr>
                <w:sz w:val="16"/>
              </w:rPr>
              <w:t>days per year with a strike</w:t>
            </w:r>
          </w:p>
        </w:tc>
        <w:tc>
          <w:tcPr>
            <w:tcW w:type="dxa" w:w="1575"/>
          </w:tcPr>
          <w:p>
            <w:pPr>
              <w:spacing w:after="0"/>
              <w:jc w:val="left"/>
            </w:pPr>
            <w:r>
              <w:rPr>
                <w:sz w:val="16"/>
              </w:rPr>
              <w:t>about 68.3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2.78</w:t>
            </w:r>
          </w:p>
        </w:tc>
        <w:tc>
          <w:tcPr>
            <w:tcW w:type="dxa" w:w="1452"/>
          </w:tcPr>
          <w:p>
            <w:pPr>
              <w:spacing w:after="0"/>
              <w:jc w:val="left"/>
            </w:pPr>
            <w:r>
              <w:rPr>
                <w:sz w:val="16"/>
              </w:rPr>
              <w:t>events per year</w:t>
            </w:r>
          </w:p>
        </w:tc>
        <w:tc>
          <w:tcPr>
            <w:tcW w:type="dxa" w:w="1575"/>
          </w:tcPr>
          <w:p>
            <w:pPr>
              <w:spacing w:after="0"/>
              <w:jc w:val="left"/>
            </w:pPr>
            <w:r>
              <w:rPr>
                <w:sz w:val="16"/>
              </w:rPr>
              <w:t>about 2.78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106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0.686</w:t>
            </w:r>
          </w:p>
        </w:tc>
        <w:tc>
          <w:tcPr>
            <w:tcW w:type="dxa" w:w="1452"/>
          </w:tcPr>
          <w:p>
            <w:pPr>
              <w:spacing w:after="0"/>
              <w:jc w:val="left"/>
            </w:pPr>
            <w:r>
              <w:rPr>
                <w:sz w:val="16"/>
              </w:rPr>
              <w:t>events per year</w:t>
            </w:r>
          </w:p>
        </w:tc>
        <w:tc>
          <w:tcPr>
            <w:tcW w:type="dxa" w:w="1575"/>
          </w:tcPr>
          <w:p>
            <w:pPr>
              <w:spacing w:after="0"/>
              <w:jc w:val="left"/>
            </w:pPr>
            <w:r>
              <w:rPr>
                <w:sz w:val="16"/>
              </w:rPr>
              <w:t>about 0.69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0.000552</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0.0552%</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3.05</w:t>
            </w:r>
          </w:p>
        </w:tc>
        <w:tc>
          <w:tcPr>
            <w:tcW w:type="dxa" w:w="1452"/>
          </w:tcPr>
          <w:p>
            <w:pPr>
              <w:spacing w:after="0"/>
              <w:jc w:val="left"/>
            </w:pPr>
            <w:r>
              <w:rPr>
                <w:sz w:val="16"/>
              </w:rPr>
              <w:t>event-days per year</w:t>
            </w:r>
          </w:p>
        </w:tc>
        <w:tc>
          <w:tcPr>
            <w:tcW w:type="dxa" w:w="1575"/>
          </w:tcPr>
          <w:p>
            <w:pPr>
              <w:spacing w:after="0"/>
              <w:jc w:val="left"/>
            </w:pPr>
            <w:r>
              <w:rPr>
                <w:sz w:val="16"/>
              </w:rPr>
              <w:t>about 3.05 days per year</w:t>
            </w:r>
          </w:p>
        </w:tc>
        <w:tc>
          <w:tcPr>
            <w:tcW w:type="dxa" w:w="1037"/>
          </w:tcPr>
          <w:p>
            <w:pPr>
              <w:spacing w:after="0"/>
              <w:jc w:val="left"/>
            </w:pPr>
            <w:r>
              <w:rPr>
                <w:sz w:val="16"/>
              </w:rPr>
              <w:t>Likely</w:t>
            </w:r>
          </w:p>
        </w:tc>
        <w:tc>
          <w:tcPr>
            <w:tcW w:type="dxa" w:w="1731"/>
          </w:tcPr>
          <w:p>
            <w:pPr>
              <w:spacing w:after="0"/>
              <w:jc w:val="left"/>
            </w:pPr>
            <w:r>
              <w:rPr>
                <w:sz w:val="16"/>
              </w:rPr>
              <w:t>event-days in 11 of 30 years, 1996 to 2025 (36.7%)</w:t>
            </w:r>
          </w:p>
        </w:tc>
        <w:tc>
          <w:tcPr>
            <w:tcW w:type="dxa" w:w="1522"/>
          </w:tcPr>
          <w:p>
            <w:pPr>
              <w:spacing w:after="0"/>
              <w:jc w:val="right"/>
            </w:pPr>
            <w:r>
              <w:rPr>
                <w:sz w:val="16"/>
              </w:rPr>
              <w:t>58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3.05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112</w:t>
            </w:r>
          </w:p>
        </w:tc>
        <w:tc>
          <w:tcPr>
            <w:tcW w:type="dxa" w:w="1476"/>
          </w:tcPr>
          <w:p>
            <w:pPr>
              <w:spacing w:after="0"/>
              <w:jc w:val="right"/>
            </w:pPr>
            <w:r>
              <w:rPr>
                <w:sz w:val="16"/>
              </w:rPr>
              <w:t>30</w:t>
            </w:r>
          </w:p>
        </w:tc>
        <w:tc>
          <w:tcPr>
            <w:tcW w:type="dxa" w:w="1476"/>
          </w:tcPr>
          <w:p>
            <w:pPr>
              <w:spacing w:after="0"/>
              <w:jc w:val="right"/>
            </w:pPr>
            <w:r>
              <w:rPr>
                <w:sz w:val="16"/>
              </w:rPr>
              <w:t>3.73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61.9</w:t>
            </w:r>
          </w:p>
        </w:tc>
        <w:tc>
          <w:tcPr>
            <w:tcW w:type="dxa" w:w="680"/>
          </w:tcPr>
          <w:p>
            <w:pPr>
              <w:spacing w:after="0"/>
              <w:jc w:val="right"/>
            </w:pPr>
            <w:r>
              <w:rPr>
                <w:sz w:val="16"/>
              </w:rPr>
              <w:t>85.2</w:t>
            </w:r>
          </w:p>
        </w:tc>
        <w:tc>
          <w:tcPr>
            <w:tcW w:type="dxa" w:w="648"/>
          </w:tcPr>
          <w:p>
            <w:pPr>
              <w:spacing w:after="0"/>
              <w:jc w:val="right"/>
            </w:pPr>
            <w:r>
              <w:rPr>
                <w:sz w:val="16"/>
              </w:rPr>
              <w:t>91.1</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87.1</w:t>
            </w:r>
          </w:p>
        </w:tc>
        <w:tc>
          <w:tcPr>
            <w:tcW w:type="dxa" w:w="680"/>
          </w:tcPr>
          <w:p>
            <w:pPr>
              <w:spacing w:after="0"/>
              <w:jc w:val="right"/>
            </w:pPr>
            <w:r>
              <w:rPr>
                <w:sz w:val="16"/>
              </w:rPr>
              <w:t>90.5</w:t>
            </w:r>
          </w:p>
        </w:tc>
        <w:tc>
          <w:tcPr>
            <w:tcW w:type="dxa" w:w="648"/>
          </w:tcPr>
          <w:p>
            <w:pPr>
              <w:spacing w:after="0"/>
              <w:jc w:val="right"/>
            </w:pPr>
            <w:r>
              <w:rPr>
                <w:sz w:val="16"/>
              </w:rPr>
              <w:t>93.6</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43.1</w:t>
            </w:r>
          </w:p>
        </w:tc>
        <w:tc>
          <w:tcPr>
            <w:tcW w:type="dxa" w:w="680"/>
          </w:tcPr>
          <w:p>
            <w:pPr>
              <w:spacing w:after="0"/>
              <w:jc w:val="right"/>
            </w:pPr>
            <w:r>
              <w:rPr>
                <w:sz w:val="16"/>
              </w:rPr>
              <w:t>73.7</w:t>
            </w:r>
          </w:p>
        </w:tc>
        <w:tc>
          <w:tcPr>
            <w:tcW w:type="dxa" w:w="648"/>
          </w:tcPr>
          <w:p>
            <w:pPr>
              <w:spacing w:after="0"/>
              <w:jc w:val="right"/>
            </w:pPr>
            <w:r>
              <w:rPr>
                <w:sz w:val="16"/>
              </w:rPr>
              <w:t>80.3</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49.2</w:t>
            </w:r>
          </w:p>
        </w:tc>
        <w:tc>
          <w:tcPr>
            <w:tcW w:type="dxa" w:w="680"/>
          </w:tcPr>
          <w:p>
            <w:pPr>
              <w:spacing w:after="0"/>
              <w:jc w:val="right"/>
            </w:pPr>
            <w:r>
              <w:rPr>
                <w:sz w:val="16"/>
              </w:rPr>
              <w:t>70.5</w:t>
            </w:r>
          </w:p>
        </w:tc>
        <w:tc>
          <w:tcPr>
            <w:tcW w:type="dxa" w:w="648"/>
          </w:tcPr>
          <w:p>
            <w:pPr>
              <w:spacing w:after="0"/>
              <w:jc w:val="right"/>
            </w:pPr>
            <w:r>
              <w:rPr>
                <w:sz w:val="16"/>
              </w:rPr>
              <w:t>77.6</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62.1</w:t>
            </w:r>
          </w:p>
        </w:tc>
        <w:tc>
          <w:tcPr>
            <w:tcW w:type="dxa" w:w="680"/>
          </w:tcPr>
          <w:p>
            <w:pPr>
              <w:spacing w:after="0"/>
              <w:jc w:val="right"/>
            </w:pPr>
            <w:r>
              <w:rPr>
                <w:sz w:val="16"/>
              </w:rPr>
              <w:t>88.0</w:t>
            </w:r>
          </w:p>
        </w:tc>
        <w:tc>
          <w:tcPr>
            <w:tcW w:type="dxa" w:w="648"/>
          </w:tcPr>
          <w:p>
            <w:pPr>
              <w:spacing w:after="0"/>
              <w:jc w:val="right"/>
            </w:pPr>
            <w:r>
              <w:rPr>
                <w:sz w:val="16"/>
              </w:rPr>
              <w:t>92.8</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52.2</w:t>
            </w:r>
          </w:p>
        </w:tc>
        <w:tc>
          <w:tcPr>
            <w:tcW w:type="dxa" w:w="680"/>
          </w:tcPr>
          <w:p>
            <w:pPr>
              <w:spacing w:after="0"/>
              <w:jc w:val="right"/>
            </w:pPr>
            <w:r>
              <w:rPr>
                <w:sz w:val="16"/>
              </w:rPr>
              <w:t>71.6</w:t>
            </w:r>
          </w:p>
        </w:tc>
        <w:tc>
          <w:tcPr>
            <w:tcW w:type="dxa" w:w="648"/>
          </w:tcPr>
          <w:p>
            <w:pPr>
              <w:spacing w:after="0"/>
              <w:jc w:val="right"/>
            </w:pPr>
            <w:r>
              <w:rPr>
                <w:sz w:val="16"/>
              </w:rPr>
              <w:t>78.8</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30.2</w:t>
            </w:r>
          </w:p>
        </w:tc>
        <w:tc>
          <w:tcPr>
            <w:tcW w:type="dxa" w:w="680"/>
          </w:tcPr>
          <w:p>
            <w:pPr>
              <w:spacing w:after="0"/>
              <w:jc w:val="right"/>
            </w:pPr>
            <w:r>
              <w:rPr>
                <w:sz w:val="16"/>
              </w:rPr>
              <w:t>72.2</w:t>
            </w:r>
          </w:p>
        </w:tc>
        <w:tc>
          <w:tcPr>
            <w:tcW w:type="dxa" w:w="648"/>
          </w:tcPr>
          <w:p>
            <w:pPr>
              <w:spacing w:after="0"/>
              <w:jc w:val="right"/>
            </w:pPr>
            <w:r>
              <w:rPr>
                <w:sz w:val="16"/>
              </w:rPr>
              <w:t>85.1</w:t>
            </w:r>
          </w:p>
        </w:tc>
        <w:tc>
          <w:tcPr>
            <w:tcW w:type="dxa" w:w="3512"/>
          </w:tcPr>
          <w:p>
            <w:pPr>
              <w:spacing w:after="0"/>
              <w:jc w:val="left"/>
            </w:pPr>
            <w:r>
              <w:rPr>
                <w:sz w:val="16"/>
              </w:rPr>
              <w:t>Relatively Moderate 3, Relatively Low 1,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18.4</w:t>
            </w:r>
          </w:p>
        </w:tc>
        <w:tc>
          <w:tcPr>
            <w:tcW w:type="dxa" w:w="680"/>
          </w:tcPr>
          <w:p>
            <w:pPr>
              <w:spacing w:after="0"/>
              <w:jc w:val="right"/>
            </w:pPr>
            <w:r>
              <w:rPr>
                <w:sz w:val="16"/>
              </w:rPr>
              <w:t>79.3</w:t>
            </w:r>
          </w:p>
        </w:tc>
        <w:tc>
          <w:tcPr>
            <w:tcW w:type="dxa" w:w="648"/>
          </w:tcPr>
          <w:p>
            <w:pPr>
              <w:spacing w:after="0"/>
              <w:jc w:val="right"/>
            </w:pPr>
            <w:r>
              <w:rPr>
                <w:sz w:val="16"/>
              </w:rPr>
              <w:t>88.2</w:t>
            </w:r>
          </w:p>
        </w:tc>
        <w:tc>
          <w:tcPr>
            <w:tcW w:type="dxa" w:w="3512"/>
          </w:tcPr>
          <w:p>
            <w:pPr>
              <w:spacing w:after="0"/>
              <w:jc w:val="left"/>
            </w:pPr>
            <w:r>
              <w:rPr>
                <w:sz w:val="16"/>
              </w:rPr>
              <w:t>Relatively High 3, Relatively Moderate 1,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93.0</w:t>
            </w:r>
          </w:p>
        </w:tc>
        <w:tc>
          <w:tcPr>
            <w:tcW w:type="dxa" w:w="680"/>
          </w:tcPr>
          <w:p>
            <w:pPr>
              <w:spacing w:after="0"/>
              <w:jc w:val="right"/>
            </w:pPr>
            <w:r>
              <w:rPr>
                <w:sz w:val="16"/>
              </w:rPr>
              <w:t>93.9</w:t>
            </w:r>
          </w:p>
        </w:tc>
        <w:tc>
          <w:tcPr>
            <w:tcW w:type="dxa" w:w="648"/>
          </w:tcPr>
          <w:p>
            <w:pPr>
              <w:spacing w:after="0"/>
              <w:jc w:val="right"/>
            </w:pPr>
            <w:r>
              <w:rPr>
                <w:sz w:val="16"/>
              </w:rPr>
              <w:t>96.7</w:t>
            </w:r>
          </w:p>
        </w:tc>
        <w:tc>
          <w:tcPr>
            <w:tcW w:type="dxa" w:w="3512"/>
          </w:tcPr>
          <w:p>
            <w:pPr>
              <w:spacing w:after="0"/>
              <w:jc w:val="left"/>
            </w:pPr>
            <w:r>
              <w:rPr>
                <w:sz w:val="16"/>
              </w:rPr>
              <w:t>Relatively Moderate 2,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80.9</w:t>
            </w:r>
          </w:p>
        </w:tc>
        <w:tc>
          <w:tcPr>
            <w:tcW w:type="dxa" w:w="680"/>
          </w:tcPr>
          <w:p>
            <w:pPr>
              <w:spacing w:after="0"/>
              <w:jc w:val="right"/>
            </w:pPr>
            <w:r>
              <w:rPr>
                <w:sz w:val="16"/>
              </w:rPr>
              <w:t>97.7</w:t>
            </w:r>
          </w:p>
        </w:tc>
        <w:tc>
          <w:tcPr>
            <w:tcW w:type="dxa" w:w="648"/>
          </w:tcPr>
          <w:p>
            <w:pPr>
              <w:spacing w:after="0"/>
              <w:jc w:val="right"/>
            </w:pPr>
            <w:r>
              <w:rPr>
                <w:sz w:val="16"/>
              </w:rPr>
              <w:t>99.0</w:t>
            </w:r>
          </w:p>
        </w:tc>
        <w:tc>
          <w:tcPr>
            <w:tcW w:type="dxa" w:w="3512"/>
          </w:tcPr>
          <w:p>
            <w:pPr>
              <w:spacing w:after="0"/>
              <w:jc w:val="left"/>
            </w:pPr>
            <w:r>
              <w:rPr>
                <w:sz w:val="16"/>
              </w:rPr>
              <w:t>Very High 4,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89.2</w:t>
            </w:r>
          </w:p>
        </w:tc>
        <w:tc>
          <w:tcPr>
            <w:tcW w:type="dxa" w:w="680"/>
          </w:tcPr>
          <w:p>
            <w:pPr>
              <w:spacing w:after="0"/>
              <w:jc w:val="right"/>
            </w:pPr>
            <w:r>
              <w:rPr>
                <w:sz w:val="16"/>
              </w:rPr>
              <w:t>97.0</w:t>
            </w:r>
          </w:p>
        </w:tc>
        <w:tc>
          <w:tcPr>
            <w:tcW w:type="dxa" w:w="648"/>
          </w:tcPr>
          <w:p>
            <w:pPr>
              <w:spacing w:after="0"/>
              <w:jc w:val="right"/>
            </w:pPr>
            <w:r>
              <w:rPr>
                <w:sz w:val="16"/>
              </w:rPr>
              <w:t>98.2</w:t>
            </w:r>
          </w:p>
        </w:tc>
        <w:tc>
          <w:tcPr>
            <w:tcW w:type="dxa" w:w="3512"/>
          </w:tcPr>
          <w:p>
            <w:pPr>
              <w:spacing w:after="0"/>
              <w:jc w:val="left"/>
            </w:pPr>
            <w:r>
              <w:rPr>
                <w:sz w:val="16"/>
              </w:rPr>
              <w:t>Very High 3,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61.0</w:t>
            </w:r>
          </w:p>
        </w:tc>
        <w:tc>
          <w:tcPr>
            <w:tcW w:type="dxa" w:w="680"/>
          </w:tcPr>
          <w:p>
            <w:pPr>
              <w:spacing w:after="0"/>
              <w:jc w:val="right"/>
            </w:pPr>
            <w:r>
              <w:rPr>
                <w:sz w:val="16"/>
              </w:rPr>
              <w:t>91.8</w:t>
            </w:r>
          </w:p>
        </w:tc>
        <w:tc>
          <w:tcPr>
            <w:tcW w:type="dxa" w:w="648"/>
          </w:tcPr>
          <w:p>
            <w:pPr>
              <w:spacing w:after="0"/>
              <w:jc w:val="right"/>
            </w:pPr>
            <w:r>
              <w:rPr>
                <w:sz w:val="16"/>
              </w:rPr>
              <w:t>97.7</w:t>
            </w:r>
          </w:p>
        </w:tc>
        <w:tc>
          <w:tcPr>
            <w:tcW w:type="dxa" w:w="3512"/>
          </w:tcPr>
          <w:p>
            <w:pPr>
              <w:spacing w:after="0"/>
              <w:jc w:val="left"/>
            </w:pPr>
            <w:r>
              <w:rPr>
                <w:sz w:val="16"/>
              </w:rPr>
              <w:t>Very High 2, Relatively High 2,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69.8</w:t>
            </w:r>
          </w:p>
        </w:tc>
        <w:tc>
          <w:tcPr>
            <w:tcW w:type="dxa" w:w="680"/>
          </w:tcPr>
          <w:p>
            <w:pPr>
              <w:spacing w:after="0"/>
              <w:jc w:val="right"/>
            </w:pPr>
            <w:r>
              <w:rPr>
                <w:sz w:val="16"/>
              </w:rPr>
              <w:t>73.4</w:t>
            </w:r>
          </w:p>
        </w:tc>
        <w:tc>
          <w:tcPr>
            <w:tcW w:type="dxa" w:w="648"/>
          </w:tcPr>
          <w:p>
            <w:pPr>
              <w:spacing w:after="0"/>
              <w:jc w:val="right"/>
            </w:pPr>
            <w:r>
              <w:rPr>
                <w:sz w:val="16"/>
              </w:rPr>
              <w:t>78.4</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21.4</w:t>
            </w:r>
          </w:p>
        </w:tc>
        <w:tc>
          <w:tcPr>
            <w:tcW w:type="dxa" w:w="680"/>
          </w:tcPr>
          <w:p>
            <w:pPr>
              <w:spacing w:after="0"/>
              <w:jc w:val="right"/>
            </w:pPr>
            <w:r>
              <w:rPr>
                <w:sz w:val="16"/>
              </w:rPr>
              <w:t>35.0</w:t>
            </w:r>
          </w:p>
        </w:tc>
        <w:tc>
          <w:tcPr>
            <w:tcW w:type="dxa" w:w="648"/>
          </w:tcPr>
          <w:p>
            <w:pPr>
              <w:spacing w:after="0"/>
              <w:jc w:val="right"/>
            </w:pPr>
            <w:r>
              <w:rPr>
                <w:sz w:val="16"/>
              </w:rPr>
              <w:t>41.7</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Fayette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2027-06-29</w:t>
            </w:r>
          </w:p>
        </w:tc>
        <w:tc>
          <w:tcPr>
            <w:tcW w:type="dxa" w:w="2572"/>
          </w:tcPr>
          <w:p>
            <w:pPr>
              <w:spacing w:after="0"/>
              <w:jc w:val="right"/>
            </w:pPr>
            <w:r>
              <w:rPr>
                <w:sz w:val="16"/>
              </w:rPr>
              <w:t>FMA RL 0, SRL 0; any 0</w:t>
            </w:r>
          </w:p>
        </w:tc>
        <w:tc>
          <w:tcPr>
            <w:tcW w:type="dxa" w:w="1810"/>
          </w:tcPr>
          <w:p>
            <w:pPr>
              <w:spacing w:after="0"/>
              <w:jc w:val="right"/>
            </w:pPr>
            <w:r>
              <w:rPr>
                <w:sz w:val="16"/>
              </w:rPr>
              <w:t>$2,939,803.49</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Belk town</w:t>
            </w:r>
          </w:p>
        </w:tc>
        <w:tc>
          <w:tcPr>
            <w:tcW w:type="dxa" w:w="1701"/>
          </w:tcPr>
          <w:p>
            <w:pPr>
              <w:spacing w:after="0"/>
              <w:jc w:val="left"/>
            </w:pPr>
            <w:r>
              <w:rPr>
                <w:sz w:val="16"/>
              </w:rPr>
              <w:t>Town</w:t>
            </w:r>
          </w:p>
        </w:tc>
        <w:tc>
          <w:tcPr>
            <w:tcW w:type="dxa" w:w="3226"/>
          </w:tcPr>
          <w:p>
            <w:pPr>
              <w:spacing w:after="0"/>
              <w:jc w:val="left"/>
            </w:pPr>
            <w:r>
              <w:rPr>
                <w:sz w:val="16"/>
              </w:rPr>
              <w:t>Approved, expires 2027-06-29</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17; 5</w:t>
            </w:r>
          </w:p>
        </w:tc>
        <w:tc>
          <w:tcPr>
            <w:tcW w:type="dxa" w:w="791"/>
          </w:tcPr>
          <w:p>
            <w:pPr>
              <w:spacing w:after="0"/>
              <w:jc w:val="left"/>
            </w:pPr>
          </w:p>
        </w:tc>
      </w:tr>
      <w:tr>
        <w:trPr>
          <w:cantSplit/>
        </w:trPr>
        <w:tc>
          <w:tcPr>
            <w:tcW w:type="dxa" w:w="1810"/>
          </w:tcPr>
          <w:p>
            <w:pPr>
              <w:spacing w:after="0"/>
              <w:jc w:val="left"/>
            </w:pPr>
            <w:r>
              <w:rPr>
                <w:sz w:val="16"/>
              </w:rPr>
              <w:t>Berry town</w:t>
            </w:r>
          </w:p>
        </w:tc>
        <w:tc>
          <w:tcPr>
            <w:tcW w:type="dxa" w:w="1701"/>
          </w:tcPr>
          <w:p>
            <w:pPr>
              <w:spacing w:after="0"/>
              <w:jc w:val="left"/>
            </w:pPr>
            <w:r>
              <w:rPr>
                <w:sz w:val="16"/>
              </w:rPr>
              <w:t>Town</w:t>
            </w:r>
          </w:p>
        </w:tc>
        <w:tc>
          <w:tcPr>
            <w:tcW w:type="dxa" w:w="3226"/>
          </w:tcPr>
          <w:p>
            <w:pPr>
              <w:spacing w:after="0"/>
              <w:jc w:val="left"/>
            </w:pPr>
            <w:r>
              <w:rPr>
                <w:sz w:val="16"/>
              </w:rPr>
              <w:t>Approved, expires 2027-06-29</w:t>
            </w:r>
          </w:p>
        </w:tc>
        <w:tc>
          <w:tcPr>
            <w:tcW w:type="dxa" w:w="2572"/>
          </w:tcPr>
          <w:p>
            <w:pPr>
              <w:spacing w:after="0"/>
              <w:jc w:val="right"/>
            </w:pPr>
            <w:r>
              <w:rPr>
                <w:sz w:val="16"/>
              </w:rPr>
              <w:t>FMA RL 0, SRL 0; any 0</w:t>
            </w:r>
          </w:p>
        </w:tc>
        <w:tc>
          <w:tcPr>
            <w:tcW w:type="dxa" w:w="1810"/>
          </w:tcPr>
          <w:p>
            <w:pPr>
              <w:spacing w:after="0"/>
              <w:jc w:val="right"/>
            </w:pPr>
            <w:r>
              <w:rPr>
                <w:sz w:val="16"/>
              </w:rPr>
              <w:t>$105,705.28</w:t>
            </w:r>
          </w:p>
        </w:tc>
        <w:tc>
          <w:tcPr>
            <w:tcW w:type="dxa" w:w="2202"/>
          </w:tcPr>
          <w:p>
            <w:pPr>
              <w:spacing w:after="0"/>
              <w:jc w:val="right"/>
            </w:pPr>
            <w:r>
              <w:rPr>
                <w:sz w:val="16"/>
              </w:rPr>
              <w:t>20; 2</w:t>
            </w:r>
          </w:p>
        </w:tc>
        <w:tc>
          <w:tcPr>
            <w:tcW w:type="dxa" w:w="791"/>
          </w:tcPr>
          <w:p>
            <w:pPr>
              <w:spacing w:after="0"/>
              <w:jc w:val="left"/>
            </w:pPr>
          </w:p>
        </w:tc>
      </w:tr>
      <w:tr>
        <w:trPr>
          <w:cantSplit/>
        </w:trPr>
        <w:tc>
          <w:tcPr>
            <w:tcW w:type="dxa" w:w="1810"/>
          </w:tcPr>
          <w:p>
            <w:pPr>
              <w:spacing w:after="0"/>
              <w:jc w:val="left"/>
            </w:pPr>
            <w:r>
              <w:rPr>
                <w:sz w:val="16"/>
              </w:rPr>
              <w:t>Fayette city</w:t>
            </w:r>
          </w:p>
        </w:tc>
        <w:tc>
          <w:tcPr>
            <w:tcW w:type="dxa" w:w="1701"/>
          </w:tcPr>
          <w:p>
            <w:pPr>
              <w:spacing w:after="0"/>
              <w:jc w:val="left"/>
            </w:pPr>
            <w:r>
              <w:rPr>
                <w:sz w:val="16"/>
              </w:rPr>
              <w:t>City</w:t>
            </w:r>
          </w:p>
        </w:tc>
        <w:tc>
          <w:tcPr>
            <w:tcW w:type="dxa" w:w="3226"/>
          </w:tcPr>
          <w:p>
            <w:pPr>
              <w:spacing w:after="0"/>
              <w:jc w:val="left"/>
            </w:pPr>
            <w:r>
              <w:rPr>
                <w:sz w:val="16"/>
              </w:rPr>
              <w:t>Approved, expires 2027-06-29</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81; 5</w:t>
            </w:r>
          </w:p>
        </w:tc>
        <w:tc>
          <w:tcPr>
            <w:tcW w:type="dxa" w:w="791"/>
          </w:tcPr>
          <w:p>
            <w:pPr>
              <w:spacing w:after="0"/>
              <w:jc w:val="left"/>
            </w:pPr>
          </w:p>
        </w:tc>
      </w:tr>
      <w:tr>
        <w:trPr>
          <w:cantSplit/>
        </w:trPr>
        <w:tc>
          <w:tcPr>
            <w:tcW w:type="dxa" w:w="1810"/>
          </w:tcPr>
          <w:p>
            <w:pPr>
              <w:spacing w:after="0"/>
              <w:jc w:val="left"/>
            </w:pPr>
            <w:r>
              <w:rPr>
                <w:sz w:val="16"/>
              </w:rPr>
              <w:t>Glen Allen town</w:t>
            </w:r>
          </w:p>
        </w:tc>
        <w:tc>
          <w:tcPr>
            <w:tcW w:type="dxa" w:w="1701"/>
          </w:tcPr>
          <w:p>
            <w:pPr>
              <w:spacing w:after="0"/>
              <w:jc w:val="left"/>
            </w:pPr>
            <w:r>
              <w:rPr>
                <w:sz w:val="16"/>
              </w:rPr>
              <w:t>Town</w:t>
            </w:r>
          </w:p>
        </w:tc>
        <w:tc>
          <w:tcPr>
            <w:tcW w:type="dxa" w:w="3226"/>
          </w:tcPr>
          <w:p>
            <w:pPr>
              <w:spacing w:after="0"/>
              <w:jc w:val="left"/>
            </w:pPr>
            <w:r>
              <w:rPr>
                <w:sz w:val="16"/>
              </w:rPr>
              <w:t>Approved, expires 2027-06-29</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8;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2022-06-30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$3,433,818,506</w:t>
            </w:r>
          </w:p>
        </w:tc>
        <w:tc>
          <w:tcPr>
            <w:tcW w:type="dxa" w:w="1137"/>
          </w:tcPr>
          <w:p>
            <w:pPr>
              <w:spacing w:after="0"/>
              <w:jc w:val="right"/>
            </w:pPr>
            <w:r>
              <w:rPr>
                <w:sz w:val="16"/>
              </w:rPr>
              <w:t>$31,688,015</w:t>
            </w:r>
          </w:p>
        </w:tc>
        <w:tc>
          <w:tcPr>
            <w:tcW w:type="dxa" w:w="1045"/>
          </w:tcPr>
          <w:p>
            <w:pPr>
              <w:spacing w:after="0"/>
              <w:jc w:val="right"/>
            </w:pPr>
            <w:r>
              <w:rPr>
                <w:sz w:val="16"/>
              </w:rPr>
              <w:t>16,298</w:t>
            </w:r>
          </w:p>
        </w:tc>
        <w:tc>
          <w:tcPr>
            <w:tcW w:type="dxa" w:w="1037"/>
          </w:tcPr>
          <w:p>
            <w:pPr>
              <w:spacing w:after="0"/>
              <w:jc w:val="right"/>
            </w:pPr>
            <w:r>
              <w:rPr>
                <w:sz w:val="16"/>
              </w:rPr>
              <w:t>$3,287</w:t>
            </w:r>
          </w:p>
        </w:tc>
        <w:tc>
          <w:tcPr>
            <w:tcW w:type="dxa" w:w="1126"/>
          </w:tcPr>
          <w:p>
            <w:pPr>
              <w:spacing w:after="0"/>
              <w:jc w:val="right"/>
            </w:pPr>
            <w:r>
              <w:rPr>
                <w:sz w:val="16"/>
              </w:rPr>
              <w:t>$22,067</w:t>
            </w:r>
          </w:p>
        </w:tc>
        <w:tc>
          <w:tcPr>
            <w:tcW w:type="dxa" w:w="1176"/>
          </w:tcPr>
          <w:p>
            <w:pPr>
              <w:spacing w:after="0"/>
              <w:jc w:val="right"/>
            </w:pPr>
            <w:r>
              <w:rPr>
                <w:sz w:val="16"/>
              </w:rPr>
              <w:t>$832,976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$7,303,378</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$102,205</w:t>
            </w:r>
          </w:p>
        </w:tc>
        <w:tc>
          <w:tcPr>
            <w:tcW w:type="dxa" w:w="1176"/>
          </w:tcPr>
          <w:p>
            <w:pPr>
              <w:spacing w:after="0"/>
              <w:jc w:val="right"/>
            </w:pPr>
          </w:p>
        </w:tc>
        <w:tc>
          <w:tcPr>
            <w:tcW w:type="dxa" w:w="1305"/>
          </w:tcPr>
          <w:p>
            <w:pPr>
              <w:spacing w:after="0"/>
              <w:jc w:val="right"/>
            </w:pPr>
            <w:r>
              <w:rPr>
                <w:sz w:val="16"/>
              </w:rPr>
              <w:t>1.4%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$6,099,872,510</w:t>
            </w:r>
          </w:p>
        </w:tc>
        <w:tc>
          <w:tcPr>
            <w:tcW w:type="dxa" w:w="1137"/>
          </w:tcPr>
          <w:p>
            <w:pPr>
              <w:spacing w:after="0"/>
              <w:jc w:val="right"/>
            </w:pPr>
          </w:p>
        </w:tc>
        <w:tc>
          <w:tcPr>
            <w:tcW w:type="dxa" w:w="1045"/>
          </w:tcPr>
          <w:p>
            <w:pPr>
              <w:spacing w:after="0"/>
              <w:jc w:val="right"/>
            </w:pPr>
            <w:r>
              <w:rPr>
                <w:sz w:val="16"/>
              </w:rPr>
              <w:t>16,321</w:t>
            </w:r>
          </w:p>
        </w:tc>
        <w:tc>
          <w:tcPr>
            <w:tcW w:type="dxa" w:w="1037"/>
          </w:tcPr>
          <w:p>
            <w:pPr>
              <w:spacing w:after="0"/>
              <w:jc w:val="right"/>
            </w:pPr>
            <w:r>
              <w:rPr>
                <w:sz w:val="16"/>
              </w:rPr>
              <w:t>$323,277</w:t>
            </w:r>
          </w:p>
        </w:tc>
        <w:tc>
          <w:tcPr>
            <w:tcW w:type="dxa" w:w="1126"/>
          </w:tcPr>
          <w:p>
            <w:pPr>
              <w:spacing w:after="0"/>
              <w:jc w:val="right"/>
            </w:pPr>
          </w:p>
        </w:tc>
        <w:tc>
          <w:tcPr>
            <w:tcW w:type="dxa" w:w="1176"/>
          </w:tcPr>
          <w:p>
            <w:pPr>
              <w:spacing w:after="0"/>
              <w:jc w:val="right"/>
            </w:pPr>
            <w:r>
              <w:rPr>
                <w:sz w:val="16"/>
              </w:rPr>
              <w:t>$89,349</w:t>
            </w:r>
          </w:p>
        </w:tc>
        <w:tc>
          <w:tcPr>
            <w:tcW w:type="dxa" w:w="1305"/>
          </w:tcPr>
          <w:p>
            <w:pPr>
              <w:spacing w:after="0"/>
              <w:jc w:val="right"/>
            </w:pPr>
            <w:r>
              <w:rPr>
                <w:sz w:val="16"/>
              </w:rPr>
              <w:t>0.0053%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$3,433,818,506</w:t>
            </w:r>
          </w:p>
        </w:tc>
        <w:tc>
          <w:tcPr>
            <w:tcW w:type="dxa" w:w="1137"/>
          </w:tcPr>
          <w:p>
            <w:pPr>
              <w:spacing w:after="0"/>
              <w:jc w:val="right"/>
            </w:pPr>
            <w:r>
              <w:rPr>
                <w:sz w:val="16"/>
              </w:rPr>
              <w:t>$31,688,015</w:t>
            </w:r>
          </w:p>
        </w:tc>
        <w:tc>
          <w:tcPr>
            <w:tcW w:type="dxa" w:w="1045"/>
          </w:tcPr>
          <w:p>
            <w:pPr>
              <w:spacing w:after="0"/>
              <w:jc w:val="right"/>
            </w:pPr>
            <w:r>
              <w:rPr>
                <w:sz w:val="16"/>
              </w:rPr>
              <w:t>16,298</w:t>
            </w:r>
          </w:p>
        </w:tc>
        <w:tc>
          <w:tcPr>
            <w:tcW w:type="dxa" w:w="1037"/>
          </w:tcPr>
          <w:p>
            <w:pPr>
              <w:spacing w:after="0"/>
              <w:jc w:val="right"/>
            </w:pPr>
            <w:r>
              <w:rPr>
                <w:sz w:val="16"/>
              </w:rPr>
              <w:t>$46,717</w:t>
            </w:r>
          </w:p>
        </w:tc>
        <w:tc>
          <w:tcPr>
            <w:tcW w:type="dxa" w:w="1126"/>
          </w:tcPr>
          <w:p>
            <w:pPr>
              <w:spacing w:after="0"/>
              <w:jc w:val="right"/>
            </w:pPr>
            <w:r>
              <w:rPr>
                <w:sz w:val="16"/>
              </w:rPr>
              <w:t>$5,297</w:t>
            </w:r>
          </w:p>
        </w:tc>
        <w:tc>
          <w:tcPr>
            <w:tcW w:type="dxa" w:w="1176"/>
          </w:tcPr>
          <w:p>
            <w:pPr>
              <w:spacing w:after="0"/>
              <w:jc w:val="right"/>
            </w:pPr>
            <w:r>
              <w:rPr>
                <w:sz w:val="16"/>
              </w:rPr>
              <w:t>$32,238</w:t>
            </w:r>
          </w:p>
        </w:tc>
        <w:tc>
          <w:tcPr>
            <w:tcW w:type="dxa" w:w="1305"/>
          </w:tcPr>
          <w:p>
            <w:pPr>
              <w:spacing w:after="0"/>
              <w:jc w:val="right"/>
            </w:pPr>
            <w:r>
              <w:rPr>
                <w:sz w:val="16"/>
              </w:rPr>
              <w:t>0.00136%</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$3,433,818,506</w:t>
            </w:r>
          </w:p>
        </w:tc>
        <w:tc>
          <w:tcPr>
            <w:tcW w:type="dxa" w:w="1137"/>
          </w:tcPr>
          <w:p>
            <w:pPr>
              <w:spacing w:after="0"/>
              <w:jc w:val="right"/>
            </w:pPr>
            <w:r>
              <w:rPr>
                <w:sz w:val="16"/>
              </w:rPr>
              <w:t>$31,688,015</w:t>
            </w:r>
          </w:p>
        </w:tc>
        <w:tc>
          <w:tcPr>
            <w:tcW w:type="dxa" w:w="1045"/>
          </w:tcPr>
          <w:p>
            <w:pPr>
              <w:spacing w:after="0"/>
              <w:jc w:val="right"/>
            </w:pPr>
            <w:r>
              <w:rPr>
                <w:sz w:val="16"/>
              </w:rPr>
              <w:t>16,298</w:t>
            </w:r>
          </w:p>
        </w:tc>
        <w:tc>
          <w:tcPr>
            <w:tcW w:type="dxa" w:w="1037"/>
          </w:tcPr>
          <w:p>
            <w:pPr>
              <w:spacing w:after="0"/>
              <w:jc w:val="right"/>
            </w:pPr>
            <w:r>
              <w:rPr>
                <w:sz w:val="16"/>
              </w:rPr>
              <w:t>$22</w:t>
            </w:r>
          </w:p>
        </w:tc>
        <w:tc>
          <w:tcPr>
            <w:tcW w:type="dxa" w:w="1126"/>
          </w:tcPr>
          <w:p>
            <w:pPr>
              <w:spacing w:after="0"/>
              <w:jc w:val="right"/>
            </w:pPr>
            <w:r>
              <w:rPr>
                <w:sz w:val="16"/>
              </w:rPr>
              <w:t>$2,906</w:t>
            </w:r>
          </w:p>
        </w:tc>
        <w:tc>
          <w:tcPr>
            <w:tcW w:type="dxa" w:w="1176"/>
          </w:tcPr>
          <w:p>
            <w:pPr>
              <w:spacing w:after="0"/>
              <w:jc w:val="right"/>
            </w:pPr>
            <w:r>
              <w:rPr>
                <w:sz w:val="16"/>
              </w:rPr>
              <w:t>$586,578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$3,433,818,506</w:t>
            </w:r>
          </w:p>
        </w:tc>
        <w:tc>
          <w:tcPr>
            <w:tcW w:type="dxa" w:w="1137"/>
          </w:tcPr>
          <w:p>
            <w:pPr>
              <w:spacing w:after="0"/>
              <w:jc w:val="right"/>
            </w:pPr>
            <w:r>
              <w:rPr>
                <w:sz w:val="16"/>
              </w:rPr>
              <w:t>$31,688,015</w:t>
            </w:r>
          </w:p>
        </w:tc>
        <w:tc>
          <w:tcPr>
            <w:tcW w:type="dxa" w:w="1045"/>
          </w:tcPr>
          <w:p>
            <w:pPr>
              <w:spacing w:after="0"/>
              <w:jc w:val="right"/>
            </w:pPr>
            <w:r>
              <w:rPr>
                <w:sz w:val="16"/>
              </w:rPr>
              <w:t>16,298</w:t>
            </w:r>
          </w:p>
        </w:tc>
        <w:tc>
          <w:tcPr>
            <w:tcW w:type="dxa" w:w="1037"/>
          </w:tcPr>
          <w:p>
            <w:pPr>
              <w:spacing w:after="0"/>
              <w:jc w:val="right"/>
            </w:pPr>
            <w:r>
              <w:rPr>
                <w:sz w:val="16"/>
              </w:rPr>
              <w:t>$194,139</w:t>
            </w:r>
          </w:p>
        </w:tc>
        <w:tc>
          <w:tcPr>
            <w:tcW w:type="dxa" w:w="1126"/>
          </w:tcPr>
          <w:p>
            <w:pPr>
              <w:spacing w:after="0"/>
              <w:jc w:val="right"/>
            </w:pPr>
            <w:r>
              <w:rPr>
                <w:sz w:val="16"/>
              </w:rPr>
              <w:t>$26,385</w:t>
            </w:r>
          </w:p>
        </w:tc>
        <w:tc>
          <w:tcPr>
            <w:tcW w:type="dxa" w:w="1176"/>
          </w:tcPr>
          <w:p>
            <w:pPr>
              <w:spacing w:after="0"/>
              <w:jc w:val="right"/>
            </w:pPr>
            <w:r>
              <w:rPr>
                <w:sz w:val="16"/>
              </w:rPr>
              <w:t>$6,190</w:t>
            </w:r>
          </w:p>
        </w:tc>
        <w:tc>
          <w:tcPr>
            <w:tcW w:type="dxa" w:w="1305"/>
          </w:tcPr>
          <w:p>
            <w:pPr>
              <w:spacing w:after="0"/>
              <w:jc w:val="right"/>
            </w:pPr>
            <w:r>
              <w:rPr>
                <w:sz w:val="16"/>
              </w:rPr>
              <w:t>0.00565%</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$3,433,818,506</w:t>
            </w:r>
          </w:p>
        </w:tc>
        <w:tc>
          <w:tcPr>
            <w:tcW w:type="dxa" w:w="1137"/>
          </w:tcPr>
          <w:p>
            <w:pPr>
              <w:spacing w:after="0"/>
              <w:jc w:val="right"/>
            </w:pPr>
          </w:p>
        </w:tc>
        <w:tc>
          <w:tcPr>
            <w:tcW w:type="dxa" w:w="1045"/>
          </w:tcPr>
          <w:p>
            <w:pPr>
              <w:spacing w:after="0"/>
              <w:jc w:val="right"/>
            </w:pPr>
            <w:r>
              <w:rPr>
                <w:sz w:val="16"/>
              </w:rPr>
              <w:t>16,298</w:t>
            </w:r>
          </w:p>
        </w:tc>
        <w:tc>
          <w:tcPr>
            <w:tcW w:type="dxa" w:w="1037"/>
          </w:tcPr>
          <w:p>
            <w:pPr>
              <w:spacing w:after="0"/>
              <w:jc w:val="right"/>
            </w:pPr>
            <w:r>
              <w:rPr>
                <w:sz w:val="16"/>
              </w:rPr>
              <w:t>$44,421</w:t>
            </w:r>
          </w:p>
        </w:tc>
        <w:tc>
          <w:tcPr>
            <w:tcW w:type="dxa" w:w="1126"/>
          </w:tcPr>
          <w:p>
            <w:pPr>
              <w:spacing w:after="0"/>
              <w:jc w:val="right"/>
            </w:pPr>
          </w:p>
        </w:tc>
        <w:tc>
          <w:tcPr>
            <w:tcW w:type="dxa" w:w="1176"/>
          </w:tcPr>
          <w:p>
            <w:pPr>
              <w:spacing w:after="0"/>
              <w:jc w:val="right"/>
            </w:pPr>
            <w:r>
              <w:rPr>
                <w:sz w:val="16"/>
              </w:rPr>
              <w:t>$947</w:t>
            </w:r>
          </w:p>
        </w:tc>
        <w:tc>
          <w:tcPr>
            <w:tcW w:type="dxa" w:w="1305"/>
          </w:tcPr>
          <w:p>
            <w:pPr>
              <w:spacing w:after="0"/>
              <w:jc w:val="right"/>
            </w:pPr>
            <w:r>
              <w:rPr>
                <w:sz w:val="16"/>
              </w:rPr>
              <w:t>0.00129%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$3,432,815,248</w:t>
            </w:r>
          </w:p>
        </w:tc>
        <w:tc>
          <w:tcPr>
            <w:tcW w:type="dxa" w:w="1137"/>
          </w:tcPr>
          <w:p>
            <w:pPr>
              <w:spacing w:after="0"/>
              <w:jc w:val="right"/>
            </w:pPr>
            <w:r>
              <w:rPr>
                <w:sz w:val="16"/>
              </w:rPr>
              <w:t>$7,165,944</w:t>
            </w:r>
          </w:p>
        </w:tc>
        <w:tc>
          <w:tcPr>
            <w:tcW w:type="dxa" w:w="1045"/>
          </w:tcPr>
          <w:p>
            <w:pPr>
              <w:spacing w:after="0"/>
              <w:jc w:val="right"/>
            </w:pPr>
            <w:r>
              <w:rPr>
                <w:sz w:val="16"/>
              </w:rPr>
              <w:t>334</w:t>
            </w:r>
          </w:p>
        </w:tc>
        <w:tc>
          <w:tcPr>
            <w:tcW w:type="dxa" w:w="1037"/>
          </w:tcPr>
          <w:p>
            <w:pPr>
              <w:spacing w:after="0"/>
              <w:jc w:val="right"/>
            </w:pPr>
            <w:r>
              <w:rPr>
                <w:sz w:val="16"/>
              </w:rPr>
              <w:t>$3,626,727</w:t>
            </w:r>
          </w:p>
        </w:tc>
        <w:tc>
          <w:tcPr>
            <w:tcW w:type="dxa" w:w="1126"/>
          </w:tcPr>
          <w:p>
            <w:pPr>
              <w:spacing w:after="0"/>
              <w:jc w:val="right"/>
            </w:pPr>
            <w:r>
              <w:rPr>
                <w:sz w:val="16"/>
              </w:rPr>
              <w:t>$1,174</w:t>
            </w:r>
          </w:p>
        </w:tc>
        <w:tc>
          <w:tcPr>
            <w:tcW w:type="dxa" w:w="1176"/>
          </w:tcPr>
          <w:p>
            <w:pPr>
              <w:spacing w:after="0"/>
              <w:jc w:val="right"/>
            </w:pPr>
            <w:r>
              <w:rPr>
                <w:sz w:val="16"/>
              </w:rPr>
              <w:t>$7,297</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$126,466,192</w:t>
            </w:r>
          </w:p>
        </w:tc>
        <w:tc>
          <w:tcPr>
            <w:tcW w:type="dxa" w:w="1137"/>
          </w:tcPr>
          <w:p>
            <w:pPr>
              <w:spacing w:after="0"/>
              <w:jc w:val="right"/>
            </w:pPr>
          </w:p>
        </w:tc>
        <w:tc>
          <w:tcPr>
            <w:tcW w:type="dxa" w:w="1045"/>
          </w:tcPr>
          <w:p>
            <w:pPr>
              <w:spacing w:after="0"/>
              <w:jc w:val="right"/>
            </w:pPr>
            <w:r>
              <w:rPr>
                <w:sz w:val="16"/>
              </w:rPr>
              <w:t>798</w:t>
            </w:r>
          </w:p>
        </w:tc>
        <w:tc>
          <w:tcPr>
            <w:tcW w:type="dxa" w:w="1037"/>
          </w:tcPr>
          <w:p>
            <w:pPr>
              <w:spacing w:after="0"/>
              <w:jc w:val="right"/>
            </w:pPr>
            <w:r>
              <w:rPr>
                <w:sz w:val="16"/>
              </w:rPr>
              <w:t>$9,270</w:t>
            </w:r>
          </w:p>
        </w:tc>
        <w:tc>
          <w:tcPr>
            <w:tcW w:type="dxa" w:w="1126"/>
          </w:tcPr>
          <w:p>
            <w:pPr>
              <w:spacing w:after="0"/>
              <w:jc w:val="right"/>
            </w:pPr>
          </w:p>
        </w:tc>
        <w:tc>
          <w:tcPr>
            <w:tcW w:type="dxa" w:w="1176"/>
          </w:tcPr>
          <w:p>
            <w:pPr>
              <w:spacing w:after="0"/>
              <w:jc w:val="right"/>
            </w:pPr>
            <w:r>
              <w:rPr>
                <w:sz w:val="16"/>
              </w:rPr>
              <w:t>$872</w:t>
            </w:r>
          </w:p>
        </w:tc>
        <w:tc>
          <w:tcPr>
            <w:tcW w:type="dxa" w:w="1305"/>
          </w:tcPr>
          <w:p>
            <w:pPr>
              <w:spacing w:after="0"/>
              <w:jc w:val="right"/>
            </w:pPr>
            <w:r>
              <w:rPr>
                <w:sz w:val="16"/>
              </w:rPr>
              <w:t>0.00733%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$3,433,818,506</w:t>
            </w:r>
          </w:p>
        </w:tc>
        <w:tc>
          <w:tcPr>
            <w:tcW w:type="dxa" w:w="1137"/>
          </w:tcPr>
          <w:p>
            <w:pPr>
              <w:spacing w:after="0"/>
              <w:jc w:val="right"/>
            </w:pPr>
          </w:p>
        </w:tc>
        <w:tc>
          <w:tcPr>
            <w:tcW w:type="dxa" w:w="1045"/>
          </w:tcPr>
          <w:p>
            <w:pPr>
              <w:spacing w:after="0"/>
              <w:jc w:val="right"/>
            </w:pPr>
            <w:r>
              <w:rPr>
                <w:sz w:val="16"/>
              </w:rPr>
              <w:t>16,298</w:t>
            </w:r>
          </w:p>
        </w:tc>
        <w:tc>
          <w:tcPr>
            <w:tcW w:type="dxa" w:w="1037"/>
          </w:tcPr>
          <w:p>
            <w:pPr>
              <w:spacing w:after="0"/>
              <w:jc w:val="right"/>
            </w:pPr>
            <w:r>
              <w:rPr>
                <w:sz w:val="16"/>
              </w:rPr>
              <w:t>$8,093</w:t>
            </w:r>
          </w:p>
        </w:tc>
        <w:tc>
          <w:tcPr>
            <w:tcW w:type="dxa" w:w="1126"/>
          </w:tcPr>
          <w:p>
            <w:pPr>
              <w:spacing w:after="0"/>
              <w:jc w:val="right"/>
            </w:pPr>
          </w:p>
        </w:tc>
        <w:tc>
          <w:tcPr>
            <w:tcW w:type="dxa" w:w="1176"/>
          </w:tcPr>
          <w:p>
            <w:pPr>
              <w:spacing w:after="0"/>
              <w:jc w:val="right"/>
            </w:pPr>
            <w:r>
              <w:rPr>
                <w:sz w:val="16"/>
              </w:rPr>
              <w:t>$318,945</w:t>
            </w:r>
          </w:p>
        </w:tc>
        <w:tc>
          <w:tcPr>
            <w:tcW w:type="dxa" w:w="1305"/>
          </w:tcPr>
          <w:p>
            <w:pPr>
              <w:spacing w:after="0"/>
              <w:jc w:val="right"/>
            </w:pPr>
            <w:r>
              <w:rPr>
                <w:sz w:val="16"/>
              </w:rPr>
              <w:t>0.000236%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$3,433,818,506</w:t>
            </w:r>
          </w:p>
        </w:tc>
        <w:tc>
          <w:tcPr>
            <w:tcW w:type="dxa" w:w="1137"/>
          </w:tcPr>
          <w:p>
            <w:pPr>
              <w:spacing w:after="0"/>
              <w:jc w:val="right"/>
            </w:pPr>
            <w:r>
              <w:rPr>
                <w:sz w:val="16"/>
              </w:rPr>
              <w:t>$31,688,015</w:t>
            </w:r>
          </w:p>
        </w:tc>
        <w:tc>
          <w:tcPr>
            <w:tcW w:type="dxa" w:w="1045"/>
          </w:tcPr>
          <w:p>
            <w:pPr>
              <w:spacing w:after="0"/>
              <w:jc w:val="right"/>
            </w:pPr>
            <w:r>
              <w:rPr>
                <w:sz w:val="16"/>
              </w:rPr>
              <w:t>16,298</w:t>
            </w:r>
          </w:p>
        </w:tc>
        <w:tc>
          <w:tcPr>
            <w:tcW w:type="dxa" w:w="1037"/>
          </w:tcPr>
          <w:p>
            <w:pPr>
              <w:spacing w:after="0"/>
              <w:jc w:val="right"/>
            </w:pPr>
            <w:r>
              <w:rPr>
                <w:sz w:val="16"/>
              </w:rPr>
              <w:t>$94,902</w:t>
            </w:r>
          </w:p>
        </w:tc>
        <w:tc>
          <w:tcPr>
            <w:tcW w:type="dxa" w:w="1126"/>
          </w:tcPr>
          <w:p>
            <w:pPr>
              <w:spacing w:after="0"/>
              <w:jc w:val="right"/>
            </w:pPr>
            <w:r>
              <w:rPr>
                <w:sz w:val="16"/>
              </w:rPr>
              <w:t>$4,842</w:t>
            </w:r>
          </w:p>
        </w:tc>
        <w:tc>
          <w:tcPr>
            <w:tcW w:type="dxa" w:w="1176"/>
          </w:tcPr>
          <w:p>
            <w:pPr>
              <w:spacing w:after="0"/>
              <w:jc w:val="right"/>
            </w:pPr>
            <w:r>
              <w:rPr>
                <w:sz w:val="16"/>
              </w:rPr>
              <w:t>$645,144</w:t>
            </w:r>
          </w:p>
        </w:tc>
        <w:tc>
          <w:tcPr>
            <w:tcW w:type="dxa" w:w="1305"/>
          </w:tcPr>
          <w:p>
            <w:pPr>
              <w:spacing w:after="0"/>
              <w:jc w:val="right"/>
            </w:pPr>
            <w:r>
              <w:rPr>
                <w:sz w:val="16"/>
              </w:rPr>
              <w:t>0.00276%</w:t>
            </w:r>
          </w:p>
        </w:tc>
        <w:tc>
          <w:tcPr>
            <w:tcW w:type="dxa" w:w="1225"/>
          </w:tcPr>
          <w:p>
            <w:pPr>
              <w:spacing w:after="0"/>
              <w:jc w:val="right"/>
            </w:pPr>
            <w:r>
              <w:rPr>
                <w:sz w:val="16"/>
              </w:rPr>
              <w:t>$5,500</w:t>
            </w:r>
          </w:p>
        </w:tc>
        <w:tc>
          <w:tcPr>
            <w:tcW w:type="dxa" w:w="1110"/>
          </w:tcPr>
          <w:p>
            <w:pPr>
              <w:spacing w:after="0"/>
              <w:jc w:val="right"/>
            </w:pPr>
            <w:r>
              <w:rPr>
                <w:sz w:val="16"/>
              </w:rPr>
              <w:t>$500</w:t>
            </w:r>
          </w:p>
        </w:tc>
        <w:tc>
          <w:tcPr>
            <w:tcW w:type="dxa" w:w="1267"/>
          </w:tcPr>
          <w:p>
            <w:pPr>
              <w:spacing w:after="0"/>
              <w:jc w:val="right"/>
            </w:pPr>
          </w:p>
        </w:tc>
        <w:tc>
          <w:tcPr>
            <w:tcW w:type="dxa" w:w="1254"/>
          </w:tcPr>
          <w:p>
            <w:pPr>
              <w:spacing w:after="0"/>
              <w:jc w:val="left"/>
            </w:pPr>
            <w:r>
              <w:rPr>
                <w:sz w:val="16"/>
              </w:rPr>
              <w:t>Storm Events damage since the plan includes 1 zone-level Strong Wind record ($500),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$3,433,818,506</w:t>
            </w:r>
          </w:p>
        </w:tc>
        <w:tc>
          <w:tcPr>
            <w:tcW w:type="dxa" w:w="1137"/>
          </w:tcPr>
          <w:p>
            <w:pPr>
              <w:spacing w:after="0"/>
              <w:jc w:val="right"/>
            </w:pPr>
            <w:r>
              <w:rPr>
                <w:sz w:val="16"/>
              </w:rPr>
              <w:t>$31,688,015</w:t>
            </w:r>
          </w:p>
        </w:tc>
        <w:tc>
          <w:tcPr>
            <w:tcW w:type="dxa" w:w="1045"/>
          </w:tcPr>
          <w:p>
            <w:pPr>
              <w:spacing w:after="0"/>
              <w:jc w:val="right"/>
            </w:pPr>
            <w:r>
              <w:rPr>
                <w:sz w:val="16"/>
              </w:rPr>
              <w:t>16,298</w:t>
            </w:r>
          </w:p>
        </w:tc>
        <w:tc>
          <w:tcPr>
            <w:tcW w:type="dxa" w:w="1037"/>
          </w:tcPr>
          <w:p>
            <w:pPr>
              <w:spacing w:after="0"/>
              <w:jc w:val="right"/>
            </w:pPr>
            <w:r>
              <w:rPr>
                <w:sz w:val="16"/>
              </w:rPr>
              <w:t>$966,942</w:t>
            </w:r>
          </w:p>
        </w:tc>
        <w:tc>
          <w:tcPr>
            <w:tcW w:type="dxa" w:w="1126"/>
          </w:tcPr>
          <w:p>
            <w:pPr>
              <w:spacing w:after="0"/>
              <w:jc w:val="right"/>
            </w:pPr>
            <w:r>
              <w:rPr>
                <w:sz w:val="16"/>
              </w:rPr>
              <w:t>$2,373</w:t>
            </w:r>
          </w:p>
        </w:tc>
        <w:tc>
          <w:tcPr>
            <w:tcW w:type="dxa" w:w="1176"/>
          </w:tcPr>
          <w:p>
            <w:pPr>
              <w:spacing w:after="0"/>
              <w:jc w:val="right"/>
            </w:pPr>
            <w:r>
              <w:rPr>
                <w:sz w:val="16"/>
              </w:rPr>
              <w:t>$574,687</w:t>
            </w:r>
          </w:p>
        </w:tc>
        <w:tc>
          <w:tcPr>
            <w:tcW w:type="dxa" w:w="1305"/>
          </w:tcPr>
          <w:p>
            <w:pPr>
              <w:spacing w:after="0"/>
              <w:jc w:val="right"/>
            </w:pPr>
            <w:r>
              <w:rPr>
                <w:sz w:val="16"/>
              </w:rPr>
              <w:t>0.0282%</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$383,148,244</w:t>
            </w:r>
          </w:p>
        </w:tc>
        <w:tc>
          <w:tcPr>
            <w:tcW w:type="dxa" w:w="1137"/>
          </w:tcPr>
          <w:p>
            <w:pPr>
              <w:spacing w:after="0"/>
              <w:jc w:val="right"/>
            </w:pPr>
            <w:r>
              <w:rPr>
                <w:sz w:val="16"/>
              </w:rPr>
              <w:t>$3,811,293</w:t>
            </w:r>
          </w:p>
        </w:tc>
        <w:tc>
          <w:tcPr>
            <w:tcW w:type="dxa" w:w="1045"/>
          </w:tcPr>
          <w:p>
            <w:pPr>
              <w:spacing w:after="0"/>
              <w:jc w:val="right"/>
            </w:pPr>
            <w:r>
              <w:rPr>
                <w:sz w:val="16"/>
              </w:rPr>
              <w:t>2,550</w:t>
            </w:r>
          </w:p>
        </w:tc>
        <w:tc>
          <w:tcPr>
            <w:tcW w:type="dxa" w:w="1037"/>
          </w:tcPr>
          <w:p>
            <w:pPr>
              <w:spacing w:after="0"/>
              <w:jc w:val="right"/>
            </w:pPr>
            <w:r>
              <w:rPr>
                <w:sz w:val="16"/>
              </w:rPr>
              <w:t>$6,951</w:t>
            </w:r>
          </w:p>
        </w:tc>
        <w:tc>
          <w:tcPr>
            <w:tcW w:type="dxa" w:w="1126"/>
          </w:tcPr>
          <w:p>
            <w:pPr>
              <w:spacing w:after="0"/>
              <w:jc w:val="right"/>
            </w:pPr>
            <w:r>
              <w:rPr>
                <w:sz w:val="16"/>
              </w:rPr>
              <w:t>$16</w:t>
            </w:r>
          </w:p>
        </w:tc>
        <w:tc>
          <w:tcPr>
            <w:tcW w:type="dxa" w:w="1176"/>
          </w:tcPr>
          <w:p>
            <w:pPr>
              <w:spacing w:after="0"/>
              <w:jc w:val="right"/>
            </w:pPr>
            <w:r>
              <w:rPr>
                <w:sz w:val="16"/>
              </w:rPr>
              <w:t>$1,909</w:t>
            </w:r>
          </w:p>
        </w:tc>
        <w:tc>
          <w:tcPr>
            <w:tcW w:type="dxa" w:w="1305"/>
          </w:tcPr>
          <w:p>
            <w:pPr>
              <w:spacing w:after="0"/>
              <w:jc w:val="right"/>
            </w:pPr>
            <w:r>
              <w:rPr>
                <w:sz w:val="16"/>
              </w:rPr>
              <w:t>0.00181%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$3,433,818,506</w:t>
            </w:r>
          </w:p>
        </w:tc>
        <w:tc>
          <w:tcPr>
            <w:tcW w:type="dxa" w:w="1137"/>
          </w:tcPr>
          <w:p>
            <w:pPr>
              <w:spacing w:after="0"/>
              <w:jc w:val="right"/>
            </w:pPr>
            <w:r>
              <w:rPr>
                <w:sz w:val="16"/>
              </w:rPr>
              <w:t>$31,688,015</w:t>
            </w:r>
          </w:p>
        </w:tc>
        <w:tc>
          <w:tcPr>
            <w:tcW w:type="dxa" w:w="1045"/>
          </w:tcPr>
          <w:p>
            <w:pPr>
              <w:spacing w:after="0"/>
              <w:jc w:val="right"/>
            </w:pPr>
            <w:r>
              <w:rPr>
                <w:sz w:val="16"/>
              </w:rPr>
              <w:t>16,298</w:t>
            </w:r>
          </w:p>
        </w:tc>
        <w:tc>
          <w:tcPr>
            <w:tcW w:type="dxa" w:w="1037"/>
          </w:tcPr>
          <w:p>
            <w:pPr>
              <w:spacing w:after="0"/>
              <w:jc w:val="right"/>
            </w:pPr>
            <w:r>
              <w:rPr>
                <w:sz w:val="16"/>
              </w:rPr>
              <w:t>$1,553</w:t>
            </w:r>
          </w:p>
        </w:tc>
        <w:tc>
          <w:tcPr>
            <w:tcW w:type="dxa" w:w="1126"/>
          </w:tcPr>
          <w:p>
            <w:pPr>
              <w:spacing w:after="0"/>
              <w:jc w:val="right"/>
            </w:pPr>
            <w:r>
              <w:rPr>
                <w:sz w:val="16"/>
              </w:rPr>
              <w:t>$34</w:t>
            </w:r>
          </w:p>
        </w:tc>
        <w:tc>
          <w:tcPr>
            <w:tcW w:type="dxa" w:w="1176"/>
          </w:tcPr>
          <w:p>
            <w:pPr>
              <w:spacing w:after="0"/>
              <w:jc w:val="right"/>
            </w:pPr>
            <w:r>
              <w:rPr>
                <w:sz w:val="16"/>
              </w:rPr>
              <w:t>$2,600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2022-06-30 (Storm Events through 2026-06-30): 35 county-coded records, 35 with a damage value recorded (including $0), $5,500; 13 zone-level records, 12 with a damage value recorded (including $0), $500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16,298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$3,433,818,506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$31,688,015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$5,493,599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$3,099,732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Fayette County (unincorporated area)</w:t>
            </w:r>
          </w:p>
        </w:tc>
        <w:tc>
          <w:tcPr>
            <w:tcW w:type="dxa" w:w="1499"/>
          </w:tcPr>
          <w:p>
            <w:pPr>
              <w:spacing w:after="0"/>
              <w:jc w:val="left"/>
            </w:pPr>
            <w:r>
              <w:rPr>
                <w:sz w:val="16"/>
              </w:rPr>
              <w:t>010219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Belk town</w:t>
            </w:r>
          </w:p>
        </w:tc>
        <w:tc>
          <w:tcPr>
            <w:tcW w:type="dxa" w:w="1499"/>
          </w:tcPr>
          <w:p>
            <w:pPr>
              <w:spacing w:after="0"/>
              <w:jc w:val="left"/>
            </w:pPr>
            <w:r>
              <w:rPr>
                <w:sz w:val="16"/>
              </w:rPr>
              <w:t>010083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Berry town</w:t>
            </w:r>
          </w:p>
        </w:tc>
        <w:tc>
          <w:tcPr>
            <w:tcW w:type="dxa" w:w="1499"/>
          </w:tcPr>
          <w:p>
            <w:pPr>
              <w:spacing w:after="0"/>
              <w:jc w:val="left"/>
            </w:pPr>
            <w:r>
              <w:rPr>
                <w:sz w:val="16"/>
              </w:rPr>
              <w:t>010255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Fayette city</w:t>
            </w:r>
          </w:p>
        </w:tc>
        <w:tc>
          <w:tcPr>
            <w:tcW w:type="dxa" w:w="1499"/>
          </w:tcPr>
          <w:p>
            <w:pPr>
              <w:spacing w:after="0"/>
              <w:jc w:val="left"/>
            </w:pPr>
            <w:r>
              <w:rPr>
                <w:sz w:val="16"/>
              </w:rPr>
              <w:t>010084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Glen Allen town</w:t>
            </w:r>
          </w:p>
        </w:tc>
        <w:tc>
          <w:tcPr>
            <w:tcW w:type="dxa" w:w="1499"/>
          </w:tcPr>
          <w:p>
            <w:pPr>
              <w:spacing w:after="0"/>
              <w:jc w:val="left"/>
            </w:pPr>
            <w:r>
              <w:rPr>
                <w:sz w:val="16"/>
              </w:rPr>
              <w:t>010256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Fayette County, AL: risk-assessment baseline packet, release 2026-10 (data as of 2026-09-28; County area 01057).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AL: Risk-assessment baseline packet</dc:title>
  <dc:subject>Hazard Plain release 2026-10, as of 2026-09-28. Preview: automated baseline</dc:subject>
  <dc:creator>Hazard Plain</dc:creator>
  <cp:keywords>Hazard Plain; hazard mitigation; risk assessment; 01057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