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Escambia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2031-09-14</w:t>
      </w:r>
    </w:p>
    <w:p>
      <w:pPr>
        <w:keepNext/>
        <w:spacing w:after="40" w:before="0"/>
      </w:pPr>
      <w:r>
        <w:rPr>
          <w:b/>
        </w:rPr>
        <w:t xml:space="preserve">Plan: </w:t>
      </w:r>
      <w:r>
        <w:rPr/>
        <w:t>Escambia County (FEMA plan 111856)</w:t>
      </w:r>
    </w:p>
    <w:p>
      <w:pPr>
        <w:keepNext/>
        <w:spacing w:after="40" w:before="0"/>
      </w:pPr>
      <w:r>
        <w:rPr>
          <w:b/>
        </w:rPr>
        <w:t xml:space="preserve">Approved: </w:t>
      </w:r>
      <w:r>
        <w:rPr/>
        <w:t>2026-09-15</w:t>
      </w:r>
    </w:p>
    <w:p>
      <w:pPr>
        <w:keepNext/>
        <w:spacing w:after="40" w:before="0"/>
      </w:pPr>
      <w:r>
        <w:rPr>
          <w:b/>
        </w:rPr>
        <w:t xml:space="preserve">Expires: </w:t>
      </w:r>
      <w:r>
        <w:rPr/>
        <w:t>2031-09-14</w:t>
      </w:r>
    </w:p>
    <w:p>
      <w:pPr>
        <w:keepNext/>
        <w:spacing w:after="40" w:before="0"/>
      </w:pPr>
      <w:r>
        <w:rPr>
          <w:b/>
        </w:rPr>
        <w:t xml:space="preserve">As of: </w:t>
      </w:r>
      <w:r>
        <w:rPr/>
        <w:t>2026-09-28</w:t>
      </w:r>
    </w:p>
    <w:p>
      <w:pPr>
        <w:keepNext/>
        <w:spacing w:after="40" w:before="0"/>
      </w:pPr>
      <w:r>
        <w:rPr>
          <w:b/>
        </w:rPr>
        <w:t xml:space="preserve">Days: </w:t>
      </w:r>
      <w:r>
        <w:rPr/>
        <w:t>1,812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1483"/>
        <w:gridCol w:w="2813"/>
        <w:gridCol w:w="3383"/>
        <w:gridCol w:w="1103"/>
        <w:gridCol w:w="1103"/>
        <w:gridCol w:w="951"/>
        <w:gridCol w:w="1008"/>
        <w:gridCol w:w="689"/>
      </w:tblGrid>
      <w:tr>
        <w:trPr>
          <w:cantSplit/>
          <w:tblHeader/>
        </w:trPr>
        <w:tc>
          <w:tcPr>
            <w:tcW w:type="dxa" w:w="1578"/>
            <w:shd w:val="clear" w:color="auto" w:fill="E8E8E8"/>
          </w:tcPr>
          <w:p>
            <w:pPr>
              <w:spacing w:after="0"/>
              <w:jc w:val="left"/>
            </w:pPr>
            <w:r>
              <w:rPr>
                <w:b/>
                <w:sz w:val="16"/>
              </w:rPr>
              <w:t>Jurisdiction</w:t>
            </w:r>
          </w:p>
        </w:tc>
        <w:tc>
          <w:tcPr>
            <w:tcW w:type="dxa" w:w="148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338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689"/>
            <w:shd w:val="clear" w:color="auto" w:fill="E8E8E8"/>
          </w:tcPr>
          <w:p>
            <w:pPr>
              <w:spacing w:after="0"/>
              <w:jc w:val="left"/>
            </w:pPr>
            <w:r>
              <w:rPr>
                <w:b/>
                <w:sz w:val="16"/>
              </w:rPr>
              <w:t>Notes</w:t>
            </w:r>
          </w:p>
        </w:tc>
      </w:tr>
      <w:tr>
        <w:trPr>
          <w:cantSplit/>
        </w:trPr>
        <w:tc>
          <w:tcPr>
            <w:tcW w:type="dxa" w:w="1578"/>
          </w:tcPr>
          <w:p>
            <w:pPr>
              <w:spacing w:after="0"/>
              <w:jc w:val="left"/>
            </w:pPr>
            <w:r>
              <w:rPr>
                <w:sz w:val="16"/>
              </w:rPr>
              <w:t>Escambia County (unincorporated area)</w:t>
            </w:r>
          </w:p>
        </w:tc>
        <w:tc>
          <w:tcPr>
            <w:tcW w:type="dxa" w:w="1483"/>
          </w:tcPr>
          <w:p>
            <w:pPr>
              <w:spacing w:after="0"/>
              <w:jc w:val="left"/>
            </w:pPr>
            <w:r>
              <w:rPr>
                <w:sz w:val="16"/>
              </w:rPr>
              <w:t>Unincorporated</w:t>
            </w:r>
          </w:p>
        </w:tc>
        <w:tc>
          <w:tcPr>
            <w:tcW w:type="dxa" w:w="2813"/>
          </w:tcPr>
          <w:p>
            <w:pPr>
              <w:spacing w:after="0"/>
              <w:jc w:val="left"/>
            </w:pPr>
            <w:r>
              <w:rPr>
                <w:sz w:val="16"/>
              </w:rPr>
              <w:t>Approved, expires 2031-09-14</w:t>
            </w:r>
          </w:p>
        </w:tc>
        <w:tc>
          <w:tcPr>
            <w:tcW w:type="dxa" w:w="3383"/>
          </w:tcPr>
          <w:p>
            <w:pPr>
              <w:spacing w:after="0"/>
              <w:jc w:val="left"/>
            </w:pPr>
            <w:r>
              <w:rPr>
                <w:sz w:val="16"/>
              </w:rPr>
              <w:t>Escambia County (FEMA plan 111856)</w:t>
            </w:r>
          </w:p>
        </w:tc>
        <w:tc>
          <w:tcPr>
            <w:tcW w:type="dxa" w:w="1103"/>
          </w:tcPr>
          <w:p>
            <w:pPr>
              <w:spacing w:after="0"/>
              <w:jc w:val="left"/>
            </w:pPr>
            <w:r>
              <w:rPr>
                <w:sz w:val="16"/>
              </w:rPr>
              <w:t>2026-09-15</w:t>
            </w:r>
          </w:p>
        </w:tc>
        <w:tc>
          <w:tcPr>
            <w:tcW w:type="dxa" w:w="1103"/>
          </w:tcPr>
          <w:p>
            <w:pPr>
              <w:spacing w:after="0"/>
              <w:jc w:val="left"/>
            </w:pPr>
            <w:r>
              <w:rPr>
                <w:sz w:val="16"/>
              </w:rPr>
              <w:t>2031-09-14</w:t>
            </w:r>
          </w:p>
        </w:tc>
        <w:tc>
          <w:tcPr>
            <w:tcW w:type="dxa" w:w="951"/>
          </w:tcPr>
          <w:p>
            <w:pPr>
              <w:spacing w:after="0"/>
              <w:jc w:val="right"/>
            </w:pPr>
            <w:r>
              <w:rPr>
                <w:sz w:val="16"/>
              </w:rPr>
              <w:t>1,812</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Atmore city</w:t>
            </w:r>
          </w:p>
        </w:tc>
        <w:tc>
          <w:tcPr>
            <w:tcW w:type="dxa" w:w="1483"/>
          </w:tcPr>
          <w:p>
            <w:pPr>
              <w:spacing w:after="0"/>
              <w:jc w:val="left"/>
            </w:pPr>
            <w:r>
              <w:rPr>
                <w:sz w:val="16"/>
              </w:rPr>
              <w:t>City</w:t>
            </w:r>
          </w:p>
        </w:tc>
        <w:tc>
          <w:tcPr>
            <w:tcW w:type="dxa" w:w="2813"/>
          </w:tcPr>
          <w:p>
            <w:pPr>
              <w:spacing w:after="0"/>
              <w:jc w:val="left"/>
            </w:pPr>
            <w:r>
              <w:rPr>
                <w:sz w:val="16"/>
              </w:rPr>
              <w:t>Approved, expires 2031-09-14</w:t>
            </w:r>
          </w:p>
        </w:tc>
        <w:tc>
          <w:tcPr>
            <w:tcW w:type="dxa" w:w="3383"/>
          </w:tcPr>
          <w:p>
            <w:pPr>
              <w:spacing w:after="0"/>
              <w:jc w:val="left"/>
            </w:pPr>
            <w:r>
              <w:rPr>
                <w:sz w:val="16"/>
              </w:rPr>
              <w:t>Escambia County (FEMA plan 111856)</w:t>
            </w:r>
          </w:p>
        </w:tc>
        <w:tc>
          <w:tcPr>
            <w:tcW w:type="dxa" w:w="1103"/>
          </w:tcPr>
          <w:p>
            <w:pPr>
              <w:spacing w:after="0"/>
              <w:jc w:val="left"/>
            </w:pPr>
            <w:r>
              <w:rPr>
                <w:sz w:val="16"/>
              </w:rPr>
              <w:t>2026-09-15</w:t>
            </w:r>
          </w:p>
        </w:tc>
        <w:tc>
          <w:tcPr>
            <w:tcW w:type="dxa" w:w="1103"/>
          </w:tcPr>
          <w:p>
            <w:pPr>
              <w:spacing w:after="0"/>
              <w:jc w:val="left"/>
            </w:pPr>
            <w:r>
              <w:rPr>
                <w:sz w:val="16"/>
              </w:rPr>
              <w:t>2031-09-14</w:t>
            </w:r>
          </w:p>
        </w:tc>
        <w:tc>
          <w:tcPr>
            <w:tcW w:type="dxa" w:w="951"/>
          </w:tcPr>
          <w:p>
            <w:pPr>
              <w:spacing w:after="0"/>
              <w:jc w:val="right"/>
            </w:pPr>
            <w:r>
              <w:rPr>
                <w:sz w:val="16"/>
              </w:rPr>
              <w:t>1,812</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Brewton city</w:t>
            </w:r>
          </w:p>
        </w:tc>
        <w:tc>
          <w:tcPr>
            <w:tcW w:type="dxa" w:w="1483"/>
          </w:tcPr>
          <w:p>
            <w:pPr>
              <w:spacing w:after="0"/>
              <w:jc w:val="left"/>
            </w:pPr>
            <w:r>
              <w:rPr>
                <w:sz w:val="16"/>
              </w:rPr>
              <w:t>City</w:t>
            </w:r>
          </w:p>
        </w:tc>
        <w:tc>
          <w:tcPr>
            <w:tcW w:type="dxa" w:w="2813"/>
          </w:tcPr>
          <w:p>
            <w:pPr>
              <w:spacing w:after="0"/>
              <w:jc w:val="left"/>
            </w:pPr>
            <w:r>
              <w:rPr>
                <w:sz w:val="16"/>
              </w:rPr>
              <w:t>Approved, expires 2031-09-14</w:t>
            </w:r>
          </w:p>
        </w:tc>
        <w:tc>
          <w:tcPr>
            <w:tcW w:type="dxa" w:w="3383"/>
          </w:tcPr>
          <w:p>
            <w:pPr>
              <w:spacing w:after="0"/>
              <w:jc w:val="left"/>
            </w:pPr>
            <w:r>
              <w:rPr>
                <w:sz w:val="16"/>
              </w:rPr>
              <w:t>Escambia County (FEMA plan 111856)</w:t>
            </w:r>
          </w:p>
        </w:tc>
        <w:tc>
          <w:tcPr>
            <w:tcW w:type="dxa" w:w="1103"/>
          </w:tcPr>
          <w:p>
            <w:pPr>
              <w:spacing w:after="0"/>
              <w:jc w:val="left"/>
            </w:pPr>
            <w:r>
              <w:rPr>
                <w:sz w:val="16"/>
              </w:rPr>
              <w:t>2026-09-15</w:t>
            </w:r>
          </w:p>
        </w:tc>
        <w:tc>
          <w:tcPr>
            <w:tcW w:type="dxa" w:w="1103"/>
          </w:tcPr>
          <w:p>
            <w:pPr>
              <w:spacing w:after="0"/>
              <w:jc w:val="left"/>
            </w:pPr>
            <w:r>
              <w:rPr>
                <w:sz w:val="16"/>
              </w:rPr>
              <w:t>2031-09-14</w:t>
            </w:r>
          </w:p>
        </w:tc>
        <w:tc>
          <w:tcPr>
            <w:tcW w:type="dxa" w:w="951"/>
          </w:tcPr>
          <w:p>
            <w:pPr>
              <w:spacing w:after="0"/>
              <w:jc w:val="right"/>
            </w:pPr>
            <w:r>
              <w:rPr>
                <w:sz w:val="16"/>
              </w:rPr>
              <w:t>1,812</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East Brewton city</w:t>
            </w:r>
          </w:p>
        </w:tc>
        <w:tc>
          <w:tcPr>
            <w:tcW w:type="dxa" w:w="1483"/>
          </w:tcPr>
          <w:p>
            <w:pPr>
              <w:spacing w:after="0"/>
              <w:jc w:val="left"/>
            </w:pPr>
            <w:r>
              <w:rPr>
                <w:sz w:val="16"/>
              </w:rPr>
              <w:t>City</w:t>
            </w:r>
          </w:p>
        </w:tc>
        <w:tc>
          <w:tcPr>
            <w:tcW w:type="dxa" w:w="2813"/>
          </w:tcPr>
          <w:p>
            <w:pPr>
              <w:spacing w:after="0"/>
              <w:jc w:val="left"/>
            </w:pPr>
            <w:r>
              <w:rPr>
                <w:sz w:val="16"/>
              </w:rPr>
              <w:t>Approved, expires 2031-09-14</w:t>
            </w:r>
          </w:p>
        </w:tc>
        <w:tc>
          <w:tcPr>
            <w:tcW w:type="dxa" w:w="3383"/>
          </w:tcPr>
          <w:p>
            <w:pPr>
              <w:spacing w:after="0"/>
              <w:jc w:val="left"/>
            </w:pPr>
            <w:r>
              <w:rPr>
                <w:sz w:val="16"/>
              </w:rPr>
              <w:t>Escambia County (FEMA plan 111856)</w:t>
            </w:r>
          </w:p>
        </w:tc>
        <w:tc>
          <w:tcPr>
            <w:tcW w:type="dxa" w:w="1103"/>
          </w:tcPr>
          <w:p>
            <w:pPr>
              <w:spacing w:after="0"/>
              <w:jc w:val="left"/>
            </w:pPr>
            <w:r>
              <w:rPr>
                <w:sz w:val="16"/>
              </w:rPr>
              <w:t>2026-09-15</w:t>
            </w:r>
          </w:p>
        </w:tc>
        <w:tc>
          <w:tcPr>
            <w:tcW w:type="dxa" w:w="1103"/>
          </w:tcPr>
          <w:p>
            <w:pPr>
              <w:spacing w:after="0"/>
              <w:jc w:val="left"/>
            </w:pPr>
            <w:r>
              <w:rPr>
                <w:sz w:val="16"/>
              </w:rPr>
              <w:t>2031-09-14</w:t>
            </w:r>
          </w:p>
        </w:tc>
        <w:tc>
          <w:tcPr>
            <w:tcW w:type="dxa" w:w="951"/>
          </w:tcPr>
          <w:p>
            <w:pPr>
              <w:spacing w:after="0"/>
              <w:jc w:val="right"/>
            </w:pPr>
            <w:r>
              <w:rPr>
                <w:sz w:val="16"/>
              </w:rPr>
              <w:t>1,812</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Flomaton town</w:t>
            </w:r>
          </w:p>
        </w:tc>
        <w:tc>
          <w:tcPr>
            <w:tcW w:type="dxa" w:w="1483"/>
          </w:tcPr>
          <w:p>
            <w:pPr>
              <w:spacing w:after="0"/>
              <w:jc w:val="left"/>
            </w:pPr>
            <w:r>
              <w:rPr>
                <w:sz w:val="16"/>
              </w:rPr>
              <w:t>Town</w:t>
            </w:r>
          </w:p>
        </w:tc>
        <w:tc>
          <w:tcPr>
            <w:tcW w:type="dxa" w:w="2813"/>
          </w:tcPr>
          <w:p>
            <w:pPr>
              <w:spacing w:after="0"/>
              <w:jc w:val="left"/>
            </w:pPr>
            <w:r>
              <w:rPr>
                <w:sz w:val="16"/>
              </w:rPr>
              <w:t>Approved, expires 2031-09-14</w:t>
            </w:r>
          </w:p>
        </w:tc>
        <w:tc>
          <w:tcPr>
            <w:tcW w:type="dxa" w:w="3383"/>
          </w:tcPr>
          <w:p>
            <w:pPr>
              <w:spacing w:after="0"/>
              <w:jc w:val="left"/>
            </w:pPr>
            <w:r>
              <w:rPr>
                <w:sz w:val="16"/>
              </w:rPr>
              <w:t>Escambia County (FEMA plan 111856)</w:t>
            </w:r>
          </w:p>
        </w:tc>
        <w:tc>
          <w:tcPr>
            <w:tcW w:type="dxa" w:w="1103"/>
          </w:tcPr>
          <w:p>
            <w:pPr>
              <w:spacing w:after="0"/>
              <w:jc w:val="left"/>
            </w:pPr>
            <w:r>
              <w:rPr>
                <w:sz w:val="16"/>
              </w:rPr>
              <w:t>2026-09-15</w:t>
            </w:r>
          </w:p>
        </w:tc>
        <w:tc>
          <w:tcPr>
            <w:tcW w:type="dxa" w:w="1103"/>
          </w:tcPr>
          <w:p>
            <w:pPr>
              <w:spacing w:after="0"/>
              <w:jc w:val="left"/>
            </w:pPr>
            <w:r>
              <w:rPr>
                <w:sz w:val="16"/>
              </w:rPr>
              <w:t>2031-09-14</w:t>
            </w:r>
          </w:p>
        </w:tc>
        <w:tc>
          <w:tcPr>
            <w:tcW w:type="dxa" w:w="951"/>
          </w:tcPr>
          <w:p>
            <w:pPr>
              <w:spacing w:after="0"/>
              <w:jc w:val="right"/>
            </w:pPr>
            <w:r>
              <w:rPr>
                <w:sz w:val="16"/>
              </w:rPr>
              <w:t>1,812</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Pollard town</w:t>
            </w:r>
          </w:p>
        </w:tc>
        <w:tc>
          <w:tcPr>
            <w:tcW w:type="dxa" w:w="1483"/>
          </w:tcPr>
          <w:p>
            <w:pPr>
              <w:spacing w:after="0"/>
              <w:jc w:val="left"/>
            </w:pPr>
            <w:r>
              <w:rPr>
                <w:sz w:val="16"/>
              </w:rPr>
              <w:t>Town</w:t>
            </w:r>
          </w:p>
        </w:tc>
        <w:tc>
          <w:tcPr>
            <w:tcW w:type="dxa" w:w="2813"/>
          </w:tcPr>
          <w:p>
            <w:pPr>
              <w:spacing w:after="0"/>
              <w:jc w:val="left"/>
            </w:pPr>
            <w:r>
              <w:rPr>
                <w:sz w:val="16"/>
              </w:rPr>
              <w:t>Approved, expires 2031-09-14</w:t>
            </w:r>
          </w:p>
        </w:tc>
        <w:tc>
          <w:tcPr>
            <w:tcW w:type="dxa" w:w="3383"/>
          </w:tcPr>
          <w:p>
            <w:pPr>
              <w:spacing w:after="0"/>
              <w:jc w:val="left"/>
            </w:pPr>
            <w:r>
              <w:rPr>
                <w:sz w:val="16"/>
              </w:rPr>
              <w:t>Escambia County (FEMA plan 111856)</w:t>
            </w:r>
          </w:p>
        </w:tc>
        <w:tc>
          <w:tcPr>
            <w:tcW w:type="dxa" w:w="1103"/>
          </w:tcPr>
          <w:p>
            <w:pPr>
              <w:spacing w:after="0"/>
              <w:jc w:val="left"/>
            </w:pPr>
            <w:r>
              <w:rPr>
                <w:sz w:val="16"/>
              </w:rPr>
              <w:t>2026-09-15</w:t>
            </w:r>
          </w:p>
        </w:tc>
        <w:tc>
          <w:tcPr>
            <w:tcW w:type="dxa" w:w="1103"/>
          </w:tcPr>
          <w:p>
            <w:pPr>
              <w:spacing w:after="0"/>
              <w:jc w:val="left"/>
            </w:pPr>
            <w:r>
              <w:rPr>
                <w:sz w:val="16"/>
              </w:rPr>
              <w:t>2031-09-14</w:t>
            </w:r>
          </w:p>
        </w:tc>
        <w:tc>
          <w:tcPr>
            <w:tcW w:type="dxa" w:w="951"/>
          </w:tcPr>
          <w:p>
            <w:pPr>
              <w:spacing w:after="0"/>
              <w:jc w:val="right"/>
            </w:pPr>
            <w:r>
              <w:rPr>
                <w:sz w:val="16"/>
              </w:rPr>
              <w:t>1,812</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Riverview town</w:t>
            </w:r>
          </w:p>
        </w:tc>
        <w:tc>
          <w:tcPr>
            <w:tcW w:type="dxa" w:w="1483"/>
          </w:tcPr>
          <w:p>
            <w:pPr>
              <w:spacing w:after="0"/>
              <w:jc w:val="left"/>
            </w:pPr>
            <w:r>
              <w:rPr>
                <w:sz w:val="16"/>
              </w:rPr>
              <w:t>Town</w:t>
            </w:r>
          </w:p>
        </w:tc>
        <w:tc>
          <w:tcPr>
            <w:tcW w:type="dxa" w:w="2813"/>
          </w:tcPr>
          <w:p>
            <w:pPr>
              <w:spacing w:after="0"/>
              <w:jc w:val="left"/>
            </w:pPr>
            <w:r>
              <w:rPr>
                <w:sz w:val="16"/>
              </w:rPr>
              <w:t>Approved, expires 2031-09-14</w:t>
            </w:r>
          </w:p>
        </w:tc>
        <w:tc>
          <w:tcPr>
            <w:tcW w:type="dxa" w:w="3383"/>
          </w:tcPr>
          <w:p>
            <w:pPr>
              <w:spacing w:after="0"/>
              <w:jc w:val="left"/>
            </w:pPr>
            <w:r>
              <w:rPr>
                <w:sz w:val="16"/>
              </w:rPr>
              <w:t>Escambia County (FEMA plan 111856)</w:t>
            </w:r>
          </w:p>
        </w:tc>
        <w:tc>
          <w:tcPr>
            <w:tcW w:type="dxa" w:w="1103"/>
          </w:tcPr>
          <w:p>
            <w:pPr>
              <w:spacing w:after="0"/>
              <w:jc w:val="left"/>
            </w:pPr>
            <w:r>
              <w:rPr>
                <w:sz w:val="16"/>
              </w:rPr>
              <w:t>2026-09-15</w:t>
            </w:r>
          </w:p>
        </w:tc>
        <w:tc>
          <w:tcPr>
            <w:tcW w:type="dxa" w:w="1103"/>
          </w:tcPr>
          <w:p>
            <w:pPr>
              <w:spacing w:after="0"/>
              <w:jc w:val="left"/>
            </w:pPr>
            <w:r>
              <w:rPr>
                <w:sz w:val="16"/>
              </w:rPr>
              <w:t>2031-09-14</w:t>
            </w:r>
          </w:p>
        </w:tc>
        <w:tc>
          <w:tcPr>
            <w:tcW w:type="dxa" w:w="951"/>
          </w:tcPr>
          <w:p>
            <w:pPr>
              <w:spacing w:after="0"/>
              <w:jc w:val="right"/>
            </w:pPr>
            <w:r>
              <w:rPr>
                <w:sz w:val="16"/>
              </w:rPr>
              <w:t>1,812</w:t>
            </w:r>
          </w:p>
        </w:tc>
        <w:tc>
          <w:tcPr>
            <w:tcW w:type="dxa" w:w="1008"/>
          </w:tcPr>
          <w:p>
            <w:pPr>
              <w:spacing w:after="0"/>
              <w:jc w:val="left"/>
            </w:pPr>
          </w:p>
        </w:tc>
        <w:tc>
          <w:tcPr>
            <w:tcW w:type="dxa" w:w="6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Hurricane</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126"/>
          </w:tcPr>
          <w:p>
            <w:pPr>
              <w:spacing w:after="0"/>
              <w:jc w:val="right"/>
            </w:pPr>
            <w:r>
              <w:rPr>
                <w:sz w:val="16"/>
              </w:rPr>
              <w:t>$19,364,993</w:t>
            </w:r>
          </w:p>
        </w:tc>
        <w:tc>
          <w:tcPr>
            <w:tcW w:type="dxa" w:w="1126"/>
          </w:tcPr>
          <w:p>
            <w:pPr>
              <w:spacing w:after="0"/>
              <w:jc w:val="right"/>
            </w:pPr>
            <w:r>
              <w:rPr>
                <w:sz w:val="16"/>
              </w:rPr>
              <w:t>$309,332</w:t>
            </w:r>
          </w:p>
        </w:tc>
        <w:tc>
          <w:tcPr>
            <w:tcW w:type="dxa" w:w="1316"/>
          </w:tcPr>
          <w:p>
            <w:pPr>
              <w:spacing w:after="0"/>
              <w:jc w:val="right"/>
            </w:pPr>
            <w:r>
              <w:rPr>
                <w:sz w:val="16"/>
              </w:rPr>
              <w:t>$1,151,183</w:t>
            </w:r>
          </w:p>
        </w:tc>
        <w:tc>
          <w:tcPr>
            <w:tcW w:type="dxa" w:w="1167"/>
          </w:tcPr>
          <w:p>
            <w:pPr>
              <w:spacing w:after="0"/>
              <w:jc w:val="right"/>
            </w:pPr>
            <w:r>
              <w:rPr>
                <w:sz w:val="16"/>
              </w:rPr>
              <w:t>$20,825,508</w:t>
            </w:r>
          </w:p>
        </w:tc>
        <w:tc>
          <w:tcPr>
            <w:tcW w:type="dxa" w:w="1248"/>
          </w:tcPr>
          <w:p>
            <w:pPr>
              <w:spacing w:after="0"/>
              <w:jc w:val="right"/>
            </w:pPr>
            <w:r>
              <w:rPr>
                <w:sz w:val="16"/>
              </w:rPr>
              <w:t>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$7,631,494</w:t>
            </w:r>
          </w:p>
        </w:tc>
        <w:tc>
          <w:tcPr>
            <w:tcW w:type="dxa" w:w="1126"/>
          </w:tcPr>
          <w:p>
            <w:pPr>
              <w:spacing w:after="0"/>
              <w:jc w:val="right"/>
            </w:pPr>
            <w:r>
              <w:rPr>
                <w:sz w:val="16"/>
              </w:rPr>
              <w:t>$3,678</w:t>
            </w:r>
          </w:p>
        </w:tc>
        <w:tc>
          <w:tcPr>
            <w:tcW w:type="dxa" w:w="1316"/>
          </w:tcPr>
          <w:p>
            <w:pPr>
              <w:spacing w:after="0"/>
              <w:jc w:val="right"/>
            </w:pPr>
            <w:r>
              <w:rPr>
                <w:sz w:val="16"/>
              </w:rPr>
              <w:t>$27,094</w:t>
            </w:r>
          </w:p>
        </w:tc>
        <w:tc>
          <w:tcPr>
            <w:tcW w:type="dxa" w:w="1167"/>
          </w:tcPr>
          <w:p>
            <w:pPr>
              <w:spacing w:after="0"/>
              <w:jc w:val="right"/>
            </w:pPr>
            <w:r>
              <w:rPr>
                <w:sz w:val="16"/>
              </w:rPr>
              <w:t>$7,662,266</w:t>
            </w:r>
          </w:p>
        </w:tc>
        <w:tc>
          <w:tcPr>
            <w:tcW w:type="dxa" w:w="1248"/>
          </w:tcPr>
          <w:p>
            <w:pPr>
              <w:spacing w:after="0"/>
              <w:jc w:val="right"/>
            </w:pPr>
            <w:r>
              <w:rPr>
                <w:sz w:val="16"/>
              </w:rPr>
              <w:t>46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$1,111,158</w:t>
            </w:r>
          </w:p>
        </w:tc>
        <w:tc>
          <w:tcPr>
            <w:tcW w:type="dxa" w:w="1126"/>
          </w:tcPr>
          <w:p>
            <w:pPr>
              <w:spacing w:after="0"/>
              <w:jc w:val="right"/>
            </w:pPr>
            <w:r>
              <w:rPr>
                <w:sz w:val="16"/>
              </w:rPr>
              <w:t>$352</w:t>
            </w:r>
          </w:p>
        </w:tc>
        <w:tc>
          <w:tcPr>
            <w:tcW w:type="dxa" w:w="1316"/>
          </w:tcPr>
          <w:p>
            <w:pPr>
              <w:spacing w:after="0"/>
              <w:jc w:val="right"/>
            </w:pPr>
            <w:r>
              <w:rPr>
                <w:sz w:val="16"/>
              </w:rPr>
              <w:t>$1,910,680</w:t>
            </w:r>
          </w:p>
        </w:tc>
        <w:tc>
          <w:tcPr>
            <w:tcW w:type="dxa" w:w="1167"/>
          </w:tcPr>
          <w:p>
            <w:pPr>
              <w:spacing w:after="0"/>
              <w:jc w:val="right"/>
            </w:pPr>
            <w:r>
              <w:rPr>
                <w:sz w:val="16"/>
              </w:rPr>
              <w:t>$3,022,189</w:t>
            </w:r>
          </w:p>
        </w:tc>
        <w:tc>
          <w:tcPr>
            <w:tcW w:type="dxa" w:w="1248"/>
          </w:tcPr>
          <w:p>
            <w:pPr>
              <w:spacing w:after="0"/>
              <w:jc w:val="right"/>
            </w:pPr>
            <w:r>
              <w:rPr>
                <w:sz w:val="16"/>
              </w:rPr>
              <w:t>15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126"/>
          </w:tcPr>
          <w:p>
            <w:pPr>
              <w:spacing w:after="0"/>
              <w:jc w:val="right"/>
            </w:pPr>
            <w:r>
              <w:rPr>
                <w:sz w:val="16"/>
              </w:rPr>
              <w:t>$25,571</w:t>
            </w:r>
          </w:p>
        </w:tc>
        <w:tc>
          <w:tcPr>
            <w:tcW w:type="dxa" w:w="1126"/>
          </w:tcPr>
          <w:p>
            <w:pPr>
              <w:spacing w:after="0"/>
              <w:jc w:val="right"/>
            </w:pPr>
          </w:p>
        </w:tc>
        <w:tc>
          <w:tcPr>
            <w:tcW w:type="dxa" w:w="1316"/>
          </w:tcPr>
          <w:p>
            <w:pPr>
              <w:spacing w:after="0"/>
              <w:jc w:val="right"/>
            </w:pPr>
            <w:r>
              <w:rPr>
                <w:sz w:val="16"/>
              </w:rPr>
              <w:t>$1,467,857</w:t>
            </w:r>
          </w:p>
        </w:tc>
        <w:tc>
          <w:tcPr>
            <w:tcW w:type="dxa" w:w="1167"/>
          </w:tcPr>
          <w:p>
            <w:pPr>
              <w:spacing w:after="0"/>
              <w:jc w:val="right"/>
            </w:pPr>
            <w:r>
              <w:rPr>
                <w:sz w:val="16"/>
              </w:rPr>
              <w:t>$1,493,429</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$42</w:t>
            </w:r>
          </w:p>
        </w:tc>
        <w:tc>
          <w:tcPr>
            <w:tcW w:type="dxa" w:w="1126"/>
          </w:tcPr>
          <w:p>
            <w:pPr>
              <w:spacing w:after="0"/>
              <w:jc w:val="right"/>
            </w:pPr>
            <w:r>
              <w:rPr>
                <w:sz w:val="16"/>
              </w:rPr>
              <w:t>$418</w:t>
            </w:r>
          </w:p>
        </w:tc>
        <w:tc>
          <w:tcPr>
            <w:tcW w:type="dxa" w:w="1316"/>
          </w:tcPr>
          <w:p>
            <w:pPr>
              <w:spacing w:after="0"/>
              <w:jc w:val="right"/>
            </w:pPr>
            <w:r>
              <w:rPr>
                <w:sz w:val="16"/>
              </w:rPr>
              <w:t>$1,231,812</w:t>
            </w:r>
          </w:p>
        </w:tc>
        <w:tc>
          <w:tcPr>
            <w:tcW w:type="dxa" w:w="1167"/>
          </w:tcPr>
          <w:p>
            <w:pPr>
              <w:spacing w:after="0"/>
              <w:jc w:val="right"/>
            </w:pPr>
            <w:r>
              <w:rPr>
                <w:sz w:val="16"/>
              </w:rPr>
              <w:t>$1,232,272</w:t>
            </w:r>
          </w:p>
        </w:tc>
        <w:tc>
          <w:tcPr>
            <w:tcW w:type="dxa" w:w="1248"/>
          </w:tcPr>
          <w:p>
            <w:pPr>
              <w:spacing w:after="0"/>
              <w:jc w:val="right"/>
            </w:pPr>
            <w:r>
              <w:rPr>
                <w:sz w:val="16"/>
              </w:rPr>
              <w:t>4</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$155,613</w:t>
            </w:r>
          </w:p>
        </w:tc>
        <w:tc>
          <w:tcPr>
            <w:tcW w:type="dxa" w:w="1126"/>
          </w:tcPr>
          <w:p>
            <w:pPr>
              <w:spacing w:after="0"/>
              <w:jc w:val="right"/>
            </w:pPr>
            <w:r>
              <w:rPr>
                <w:sz w:val="16"/>
              </w:rPr>
              <w:t>$3,348</w:t>
            </w:r>
          </w:p>
        </w:tc>
        <w:tc>
          <w:tcPr>
            <w:tcW w:type="dxa" w:w="1316"/>
          </w:tcPr>
          <w:p>
            <w:pPr>
              <w:spacing w:after="0"/>
              <w:jc w:val="right"/>
            </w:pPr>
            <w:r>
              <w:rPr>
                <w:sz w:val="16"/>
              </w:rPr>
              <w:t>$556,480</w:t>
            </w:r>
          </w:p>
        </w:tc>
        <w:tc>
          <w:tcPr>
            <w:tcW w:type="dxa" w:w="1167"/>
          </w:tcPr>
          <w:p>
            <w:pPr>
              <w:spacing w:after="0"/>
              <w:jc w:val="right"/>
            </w:pPr>
            <w:r>
              <w:rPr>
                <w:sz w:val="16"/>
              </w:rPr>
              <w:t>$715,441</w:t>
            </w:r>
          </w:p>
        </w:tc>
        <w:tc>
          <w:tcPr>
            <w:tcW w:type="dxa" w:w="1248"/>
          </w:tcPr>
          <w:p>
            <w:pPr>
              <w:spacing w:after="0"/>
              <w:jc w:val="right"/>
            </w:pPr>
            <w:r>
              <w:rPr>
                <w:sz w:val="16"/>
              </w:rPr>
              <w:t>149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Cold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$3,575</w:t>
            </w:r>
          </w:p>
        </w:tc>
        <w:tc>
          <w:tcPr>
            <w:tcW w:type="dxa" w:w="1126"/>
          </w:tcPr>
          <w:p>
            <w:pPr>
              <w:spacing w:after="0"/>
              <w:jc w:val="right"/>
            </w:pPr>
            <w:r>
              <w:rPr>
                <w:sz w:val="16"/>
              </w:rPr>
              <w:t>$27,981</w:t>
            </w:r>
          </w:p>
        </w:tc>
        <w:tc>
          <w:tcPr>
            <w:tcW w:type="dxa" w:w="1316"/>
          </w:tcPr>
          <w:p>
            <w:pPr>
              <w:spacing w:after="0"/>
              <w:jc w:val="right"/>
            </w:pPr>
            <w:r>
              <w:rPr>
                <w:sz w:val="16"/>
              </w:rPr>
              <w:t>$475,286</w:t>
            </w:r>
          </w:p>
        </w:tc>
        <w:tc>
          <w:tcPr>
            <w:tcW w:type="dxa" w:w="1167"/>
          </w:tcPr>
          <w:p>
            <w:pPr>
              <w:spacing w:after="0"/>
              <w:jc w:val="right"/>
            </w:pPr>
            <w:r>
              <w:rPr>
                <w:sz w:val="16"/>
              </w:rPr>
              <w:t>$506,842</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8</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$182,181</w:t>
            </w:r>
          </w:p>
        </w:tc>
        <w:tc>
          <w:tcPr>
            <w:tcW w:type="dxa" w:w="1126"/>
          </w:tcPr>
          <w:p>
            <w:pPr>
              <w:spacing w:after="0"/>
              <w:jc w:val="right"/>
            </w:pPr>
          </w:p>
        </w:tc>
        <w:tc>
          <w:tcPr>
            <w:tcW w:type="dxa" w:w="1316"/>
          </w:tcPr>
          <w:p>
            <w:pPr>
              <w:spacing w:after="0"/>
              <w:jc w:val="right"/>
            </w:pPr>
            <w:r>
              <w:rPr>
                <w:sz w:val="16"/>
              </w:rPr>
              <w:t>$73,203</w:t>
            </w:r>
          </w:p>
        </w:tc>
        <w:tc>
          <w:tcPr>
            <w:tcW w:type="dxa" w:w="1167"/>
          </w:tcPr>
          <w:p>
            <w:pPr>
              <w:spacing w:after="0"/>
              <w:jc w:val="right"/>
            </w:pPr>
            <w:r>
              <w:rPr>
                <w:sz w:val="16"/>
              </w:rPr>
              <w:t>$255,384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9</w:t>
            </w:r>
          </w:p>
        </w:tc>
        <w:tc>
          <w:tcPr>
            <w:tcW w:type="dxa" w:w="1037"/>
          </w:tcPr>
          <w:p>
            <w:pPr>
              <w:spacing w:after="0"/>
              <w:jc w:val="left"/>
            </w:pPr>
            <w:r>
              <w:rPr>
                <w:sz w:val="16"/>
              </w:rPr>
              <w:t>Drought</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$238,737</w:t>
            </w:r>
          </w:p>
        </w:tc>
        <w:tc>
          <w:tcPr>
            <w:tcW w:type="dxa" w:w="1316"/>
          </w:tcPr>
          <w:p>
            <w:pPr>
              <w:spacing w:after="0"/>
              <w:jc w:val="right"/>
            </w:pPr>
          </w:p>
        </w:tc>
        <w:tc>
          <w:tcPr>
            <w:tcW w:type="dxa" w:w="1167"/>
          </w:tcPr>
          <w:p>
            <w:pPr>
              <w:spacing w:after="0"/>
              <w:jc w:val="right"/>
            </w:pPr>
            <w:r>
              <w:rPr>
                <w:sz w:val="16"/>
              </w:rPr>
              <w:t>$238,737</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$128,498</w:t>
            </w:r>
          </w:p>
        </w:tc>
        <w:tc>
          <w:tcPr>
            <w:tcW w:type="dxa" w:w="1126"/>
          </w:tcPr>
          <w:p>
            <w:pPr>
              <w:spacing w:after="0"/>
              <w:jc w:val="right"/>
            </w:pPr>
            <w:r>
              <w:rPr>
                <w:sz w:val="16"/>
              </w:rPr>
              <w:t>$87</w:t>
            </w:r>
          </w:p>
        </w:tc>
        <w:tc>
          <w:tcPr>
            <w:tcW w:type="dxa" w:w="1316"/>
          </w:tcPr>
          <w:p>
            <w:pPr>
              <w:spacing w:after="0"/>
              <w:jc w:val="right"/>
            </w:pPr>
            <w:r>
              <w:rPr>
                <w:sz w:val="16"/>
              </w:rPr>
              <w:t>$25,108</w:t>
            </w:r>
          </w:p>
        </w:tc>
        <w:tc>
          <w:tcPr>
            <w:tcW w:type="dxa" w:w="1167"/>
          </w:tcPr>
          <w:p>
            <w:pPr>
              <w:spacing w:after="0"/>
              <w:jc w:val="right"/>
            </w:pPr>
            <w:r>
              <w:rPr>
                <w:sz w:val="16"/>
              </w:rPr>
              <w:t>$153,692</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11</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$35,829</w:t>
            </w:r>
          </w:p>
        </w:tc>
        <w:tc>
          <w:tcPr>
            <w:tcW w:type="dxa" w:w="1126"/>
          </w:tcPr>
          <w:p>
            <w:pPr>
              <w:spacing w:after="0"/>
              <w:jc w:val="right"/>
            </w:pPr>
            <w:r>
              <w:rPr>
                <w:sz w:val="16"/>
              </w:rPr>
              <w:t>$698</w:t>
            </w:r>
          </w:p>
        </w:tc>
        <w:tc>
          <w:tcPr>
            <w:tcW w:type="dxa" w:w="1316"/>
          </w:tcPr>
          <w:p>
            <w:pPr>
              <w:spacing w:after="0"/>
              <w:jc w:val="right"/>
            </w:pPr>
            <w:r>
              <w:rPr>
                <w:sz w:val="16"/>
              </w:rPr>
              <w:t>$30,397</w:t>
            </w:r>
          </w:p>
        </w:tc>
        <w:tc>
          <w:tcPr>
            <w:tcW w:type="dxa" w:w="1167"/>
          </w:tcPr>
          <w:p>
            <w:pPr>
              <w:spacing w:after="0"/>
              <w:jc w:val="right"/>
            </w:pPr>
            <w:r>
              <w:rPr>
                <w:sz w:val="16"/>
              </w:rPr>
              <w:t>$66,924</w:t>
            </w:r>
          </w:p>
        </w:tc>
        <w:tc>
          <w:tcPr>
            <w:tcW w:type="dxa" w:w="1248"/>
          </w:tcPr>
          <w:p>
            <w:pPr>
              <w:spacing w:after="0"/>
              <w:jc w:val="right"/>
            </w:pPr>
            <w:r>
              <w:rPr>
                <w:sz w:val="16"/>
              </w:rPr>
              <w:t>55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$2,874</w:t>
            </w:r>
          </w:p>
        </w:tc>
        <w:tc>
          <w:tcPr>
            <w:tcW w:type="dxa" w:w="1126"/>
          </w:tcPr>
          <w:p>
            <w:pPr>
              <w:spacing w:after="0"/>
              <w:jc w:val="right"/>
            </w:pPr>
            <w:r>
              <w:rPr>
                <w:sz w:val="16"/>
              </w:rPr>
              <w:t>$65</w:t>
            </w:r>
          </w:p>
        </w:tc>
        <w:tc>
          <w:tcPr>
            <w:tcW w:type="dxa" w:w="1316"/>
          </w:tcPr>
          <w:p>
            <w:pPr>
              <w:spacing w:after="0"/>
              <w:jc w:val="right"/>
            </w:pPr>
            <w:r>
              <w:rPr>
                <w:sz w:val="16"/>
              </w:rPr>
              <w:t>$15,868</w:t>
            </w:r>
          </w:p>
        </w:tc>
        <w:tc>
          <w:tcPr>
            <w:tcW w:type="dxa" w:w="1167"/>
          </w:tcPr>
          <w:p>
            <w:pPr>
              <w:spacing w:after="0"/>
              <w:jc w:val="right"/>
            </w:pPr>
            <w:r>
              <w:rPr>
                <w:sz w:val="16"/>
              </w:rPr>
              <w:t>$18,807</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$1,164</w:t>
            </w:r>
          </w:p>
        </w:tc>
        <w:tc>
          <w:tcPr>
            <w:tcW w:type="dxa" w:w="1126"/>
          </w:tcPr>
          <w:p>
            <w:pPr>
              <w:spacing w:after="0"/>
              <w:jc w:val="right"/>
            </w:pPr>
          </w:p>
        </w:tc>
        <w:tc>
          <w:tcPr>
            <w:tcW w:type="dxa" w:w="1316"/>
          </w:tcPr>
          <w:p>
            <w:pPr>
              <w:spacing w:after="0"/>
              <w:jc w:val="right"/>
            </w:pPr>
            <w:r>
              <w:rPr>
                <w:sz w:val="16"/>
              </w:rPr>
              <w:t>$1,343</w:t>
            </w:r>
          </w:p>
        </w:tc>
        <w:tc>
          <w:tcPr>
            <w:tcW w:type="dxa" w:w="1167"/>
          </w:tcPr>
          <w:p>
            <w:pPr>
              <w:spacing w:after="0"/>
              <w:jc w:val="right"/>
            </w:pPr>
            <w:r>
              <w:rPr>
                <w:sz w:val="16"/>
              </w:rPr>
              <w:t>$2,508</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$533</w:t>
            </w:r>
          </w:p>
        </w:tc>
        <w:tc>
          <w:tcPr>
            <w:tcW w:type="dxa" w:w="1126"/>
          </w:tcPr>
          <w:p>
            <w:pPr>
              <w:spacing w:after="0"/>
              <w:jc w:val="right"/>
            </w:pPr>
          </w:p>
        </w:tc>
        <w:tc>
          <w:tcPr>
            <w:tcW w:type="dxa" w:w="1316"/>
          </w:tcPr>
          <w:p>
            <w:pPr>
              <w:spacing w:after="0"/>
              <w:jc w:val="right"/>
            </w:pPr>
            <w:r>
              <w:rPr>
                <w:sz w:val="16"/>
              </w:rPr>
              <w:t>$19</w:t>
            </w:r>
          </w:p>
        </w:tc>
        <w:tc>
          <w:tcPr>
            <w:tcW w:type="dxa" w:w="1167"/>
          </w:tcPr>
          <w:p>
            <w:pPr>
              <w:spacing w:after="0"/>
              <w:jc w:val="right"/>
            </w:pPr>
            <w:r>
              <w:rPr>
                <w:sz w:val="16"/>
              </w:rPr>
              <w:t>$552</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avalanche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24"/>
        <w:gridCol w:w="1269"/>
        <w:gridCol w:w="1472"/>
        <w:gridCol w:w="1978"/>
        <w:gridCol w:w="1503"/>
        <w:gridCol w:w="1757"/>
        <w:gridCol w:w="2434"/>
      </w:tblGrid>
      <w:tr>
        <w:trPr>
          <w:cantSplit/>
          <w:tblHeader/>
        </w:trPr>
        <w:tc>
          <w:tcPr>
            <w:tcW w:type="dxa" w:w="1875"/>
            <w:shd w:val="clear" w:color="auto" w:fill="E8E8E8"/>
          </w:tcPr>
          <w:p>
            <w:pPr>
              <w:spacing w:after="0"/>
              <w:jc w:val="left"/>
            </w:pPr>
            <w:r>
              <w:rPr>
                <w:b/>
                <w:sz w:val="16"/>
              </w:rPr>
              <w:t>Hazard</w:t>
            </w:r>
          </w:p>
        </w:tc>
        <w:tc>
          <w:tcPr>
            <w:tcW w:type="dxa" w:w="1824"/>
            <w:shd w:val="clear" w:color="auto" w:fill="E8E8E8"/>
          </w:tcPr>
          <w:p>
            <w:pPr>
              <w:spacing w:after="0"/>
              <w:jc w:val="left"/>
            </w:pPr>
            <w:r>
              <w:rPr>
                <w:b/>
                <w:sz w:val="16"/>
              </w:rPr>
              <w:t>Scale</w:t>
            </w:r>
          </w:p>
        </w:tc>
        <w:tc>
          <w:tcPr>
            <w:tcW w:type="dxa" w:w="1269"/>
            <w:shd w:val="clear" w:color="auto" w:fill="E8E8E8"/>
          </w:tcPr>
          <w:p>
            <w:pPr>
              <w:spacing w:after="0"/>
              <w:jc w:val="right"/>
            </w:pPr>
            <w:r>
              <w:rPr>
                <w:b/>
                <w:sz w:val="16"/>
              </w:rPr>
              <w:t>Records</w:t>
            </w:r>
          </w:p>
          <w:p>
            <w:pPr>
              <w:spacing w:after="0"/>
              <w:jc w:val="right"/>
            </w:pPr>
            <w:r>
              <w:rPr>
                <w:i/>
                <w:color w:val="555555"/>
                <w:sz w:val="14"/>
              </w:rPr>
              <w:t>count, years</w:t>
            </w:r>
          </w:p>
        </w:tc>
        <w:tc>
          <w:tcPr>
            <w:tcW w:type="dxa" w:w="1472"/>
            <w:shd w:val="clear" w:color="auto" w:fill="E8E8E8"/>
          </w:tcPr>
          <w:p>
            <w:pPr>
              <w:spacing w:after="0"/>
              <w:jc w:val="left"/>
            </w:pPr>
            <w:r>
              <w:rPr>
                <w:b/>
                <w:sz w:val="16"/>
              </w:rPr>
              <w:t>Observed range</w:t>
            </w:r>
          </w:p>
        </w:tc>
        <w:tc>
          <w:tcPr>
            <w:tcW w:type="dxa" w:w="1978"/>
            <w:shd w:val="clear" w:color="auto" w:fill="E8E8E8"/>
          </w:tcPr>
          <w:p>
            <w:pPr>
              <w:spacing w:after="0"/>
              <w:jc w:val="left"/>
            </w:pPr>
            <w:r>
              <w:rPr>
                <w:b/>
                <w:sz w:val="16"/>
              </w:rPr>
              <w:t>Worst recorded event</w:t>
            </w:r>
          </w:p>
        </w:tc>
        <w:tc>
          <w:tcPr>
            <w:tcW w:type="dxa" w:w="1503"/>
            <w:shd w:val="clear" w:color="auto" w:fill="E8E8E8"/>
          </w:tcPr>
          <w:p>
            <w:pPr>
              <w:spacing w:after="0"/>
              <w:jc w:val="left"/>
            </w:pPr>
            <w:r>
              <w:rPr>
                <w:b/>
                <w:sz w:val="16"/>
              </w:rPr>
              <w:t>Most damaging (when different)</w:t>
            </w:r>
          </w:p>
        </w:tc>
        <w:tc>
          <w:tcPr>
            <w:tcW w:type="dxa" w:w="1757"/>
            <w:shd w:val="clear" w:color="auto" w:fill="E8E8E8"/>
          </w:tcPr>
          <w:p>
            <w:pPr>
              <w:spacing w:after="0"/>
              <w:jc w:val="left"/>
            </w:pPr>
            <w:r>
              <w:rPr>
                <w:b/>
                <w:sz w:val="16"/>
              </w:rPr>
              <w:t>How it applies to members</w:t>
            </w:r>
          </w:p>
        </w:tc>
        <w:tc>
          <w:tcPr>
            <w:tcW w:type="dxa" w:w="2434"/>
            <w:shd w:val="clear" w:color="auto" w:fill="E8E8E8"/>
          </w:tcPr>
          <w:p>
            <w:pPr>
              <w:spacing w:after="0"/>
              <w:jc w:val="left"/>
            </w:pPr>
            <w:r>
              <w:rPr>
                <w:b/>
                <w:sz w:val="16"/>
              </w:rPr>
              <w:t>Note</w:t>
            </w:r>
          </w:p>
        </w:tc>
      </w:tr>
      <w:tr>
        <w:trPr>
          <w:cantSplit/>
        </w:trPr>
        <w:tc>
          <w:tcPr>
            <w:tcW w:type="dxa" w:w="1875"/>
          </w:tcPr>
          <w:p>
            <w:pPr>
              <w:spacing w:after="0"/>
              <w:jc w:val="left"/>
            </w:pPr>
            <w:r>
              <w:rPr>
                <w:sz w:val="16"/>
              </w:rPr>
              <w:t>Avalanche</w:t>
            </w:r>
          </w:p>
        </w:tc>
        <w:tc>
          <w:tcPr>
            <w:tcW w:type="dxa" w:w="1824"/>
          </w:tcPr>
          <w:p>
            <w:pPr>
              <w:spacing w:after="0"/>
              <w:jc w:val="left"/>
            </w:pPr>
            <w:r>
              <w:rPr>
                <w:sz w:val="16"/>
              </w:rPr>
              <w:t>none (count and damage)</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5"/>
          </w:tcPr>
          <w:p>
            <w:pPr>
              <w:spacing w:after="0"/>
              <w:jc w:val="left"/>
            </w:pPr>
            <w:r>
              <w:rPr>
                <w:sz w:val="16"/>
              </w:rPr>
              <w:t>Coastal Flood, Storm Surge/Tide</w:t>
            </w:r>
          </w:p>
        </w:tc>
        <w:tc>
          <w:tcPr>
            <w:tcW w:type="dxa" w:w="1824"/>
          </w:tcPr>
          <w:p>
            <w:pPr>
              <w:spacing w:after="0"/>
              <w:jc w:val="left"/>
            </w:pPr>
            <w:r>
              <w:rPr>
                <w:sz w:val="16"/>
              </w:rPr>
              <w:t>none in data (FIRM for depth)</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r>
              <w:rPr>
                <w:sz w:val="16"/>
              </w:rPr>
              <w:t>Flood depth: see the FEMA Flood Insurance Rate Map.</w:t>
            </w:r>
          </w:p>
        </w:tc>
      </w:tr>
      <w:tr>
        <w:trPr>
          <w:cantSplit/>
        </w:trPr>
        <w:tc>
          <w:tcPr>
            <w:tcW w:type="dxa" w:w="1875"/>
          </w:tcPr>
          <w:p>
            <w:pPr>
              <w:spacing w:after="0"/>
              <w:jc w:val="left"/>
            </w:pPr>
            <w:r>
              <w:rPr>
                <w:sz w:val="16"/>
              </w:rPr>
              <w:t>Cold/Wind Chill, Extreme Cold/Wind Chill</w:t>
            </w:r>
          </w:p>
        </w:tc>
        <w:tc>
          <w:tcPr>
            <w:tcW w:type="dxa" w:w="1824"/>
          </w:tcPr>
          <w:p>
            <w:pPr>
              <w:spacing w:after="0"/>
              <w:jc w:val="left"/>
            </w:pPr>
            <w:r>
              <w:rPr>
                <w:sz w:val="16"/>
              </w:rPr>
              <w:t>wind chill</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r>
              <w:rPr>
                <w:sz w:val="16"/>
              </w:rPr>
              <w:t>Wind chill: in event narratives only; local data required.</w:t>
            </w:r>
          </w:p>
        </w:tc>
      </w:tr>
      <w:tr>
        <w:trPr>
          <w:cantSplit/>
        </w:trPr>
        <w:tc>
          <w:tcPr>
            <w:tcW w:type="dxa" w:w="1875"/>
          </w:tcPr>
          <w:p>
            <w:pPr>
              <w:spacing w:after="0"/>
              <w:jc w:val="left"/>
            </w:pPr>
            <w:r>
              <w:rPr>
                <w:sz w:val="16"/>
              </w:rPr>
              <w:t>Frost/Freeze (outside NRI Cold Wave definition)</w:t>
            </w:r>
          </w:p>
        </w:tc>
        <w:tc>
          <w:tcPr>
            <w:tcW w:type="dxa" w:w="1824"/>
          </w:tcPr>
          <w:p>
            <w:pPr>
              <w:spacing w:after="0"/>
              <w:jc w:val="left"/>
            </w:pPr>
            <w:r>
              <w:rPr>
                <w:sz w:val="16"/>
              </w:rPr>
              <w:t>crop damage</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r>
              <w:rPr>
                <w:sz w:val="16"/>
              </w:rPr>
              <w:t>Temperature: in event narratives only; local data required.</w:t>
            </w:r>
          </w:p>
        </w:tc>
      </w:tr>
      <w:tr>
        <w:trPr>
          <w:cantSplit/>
        </w:trPr>
        <w:tc>
          <w:tcPr>
            <w:tcW w:type="dxa" w:w="1875"/>
          </w:tcPr>
          <w:p>
            <w:pPr>
              <w:spacing w:after="0"/>
              <w:jc w:val="left"/>
            </w:pPr>
            <w:r>
              <w:rPr>
                <w:sz w:val="16"/>
              </w:rPr>
              <w:t>Drought</w:t>
            </w:r>
          </w:p>
        </w:tc>
        <w:tc>
          <w:tcPr>
            <w:tcW w:type="dxa" w:w="1824"/>
          </w:tcPr>
          <w:p>
            <w:pPr>
              <w:spacing w:after="0"/>
              <w:jc w:val="left"/>
            </w:pPr>
            <w:r>
              <w:rPr>
                <w:sz w:val="16"/>
              </w:rPr>
              <w:t>US Drought Monitor D-scale</w:t>
            </w:r>
          </w:p>
        </w:tc>
        <w:tc>
          <w:tcPr>
            <w:tcW w:type="dxa" w:w="1269"/>
          </w:tcPr>
          <w:p>
            <w:pPr>
              <w:spacing w:after="0"/>
              <w:jc w:val="right"/>
            </w:pPr>
            <w:r>
              <w:rPr>
                <w:sz w:val="16"/>
              </w:rPr>
              <w:t>2, 2016 to 2016 (2 zone-level)</w:t>
            </w:r>
          </w:p>
        </w:tc>
        <w:tc>
          <w:tcPr>
            <w:tcW w:type="dxa" w:w="1472"/>
          </w:tcPr>
          <w:p>
            <w:pPr>
              <w:spacing w:after="0"/>
              <w:jc w:val="left"/>
            </w:pPr>
            <w:r>
              <w:rPr>
                <w:sz w:val="16"/>
              </w:rPr>
              <w:t>61 days; 1 with a recorded value</w:t>
            </w:r>
          </w:p>
        </w:tc>
        <w:tc>
          <w:tcPr>
            <w:tcW w:type="dxa" w:w="1978"/>
          </w:tcPr>
          <w:p>
            <w:pPr>
              <w:spacing w:after="0"/>
              <w:jc w:val="left"/>
            </w:pPr>
            <w:r>
              <w:rPr>
                <w:sz w:val="16"/>
              </w:rPr>
              <w:t>61 days (2 months), 2016-11-01 to 2016-12-31, a run of 2 consecutive Storm Events drought records, zone-level</w:t>
            </w:r>
          </w:p>
        </w:tc>
        <w:tc>
          <w:tcPr>
            <w:tcW w:type="dxa" w:w="150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4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24"/>
          </w:tcPr>
          <w:p>
            <w:pPr>
              <w:spacing w:after="0"/>
              <w:jc w:val="left"/>
            </w:pPr>
            <w:r>
              <w:rPr>
                <w:sz w:val="16"/>
              </w:rPr>
              <w:t>Modified Mercalli (local data)</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875"/>
          </w:tcPr>
          <w:p>
            <w:pPr>
              <w:spacing w:after="0"/>
              <w:jc w:val="left"/>
            </w:pPr>
            <w:r>
              <w:rPr>
                <w:sz w:val="16"/>
              </w:rPr>
              <w:t>Hail</w:t>
            </w:r>
          </w:p>
        </w:tc>
        <w:tc>
          <w:tcPr>
            <w:tcW w:type="dxa" w:w="1824"/>
          </w:tcPr>
          <w:p>
            <w:pPr>
              <w:spacing w:after="0"/>
              <w:jc w:val="left"/>
            </w:pPr>
            <w:r>
              <w:rPr>
                <w:sz w:val="16"/>
              </w:rPr>
              <w:t>hail size (inches)</w:t>
            </w:r>
          </w:p>
        </w:tc>
        <w:tc>
          <w:tcPr>
            <w:tcW w:type="dxa" w:w="1269"/>
          </w:tcPr>
          <w:p>
            <w:pPr>
              <w:spacing w:after="0"/>
              <w:jc w:val="right"/>
            </w:pPr>
            <w:r>
              <w:rPr>
                <w:sz w:val="16"/>
              </w:rPr>
              <w:t>69, 1961 to 2025</w:t>
            </w:r>
          </w:p>
        </w:tc>
        <w:tc>
          <w:tcPr>
            <w:tcW w:type="dxa" w:w="1472"/>
          </w:tcPr>
          <w:p>
            <w:pPr>
              <w:spacing w:after="0"/>
              <w:jc w:val="left"/>
            </w:pPr>
            <w:r>
              <w:rPr>
                <w:sz w:val="16"/>
              </w:rPr>
              <w:t>0.75 in to 2.75 in (median 1 in); 69 with a recorded value</w:t>
            </w:r>
          </w:p>
        </w:tc>
        <w:tc>
          <w:tcPr>
            <w:tcW w:type="dxa" w:w="1978"/>
          </w:tcPr>
          <w:p>
            <w:pPr>
              <w:spacing w:after="0"/>
              <w:jc w:val="left"/>
            </w:pPr>
            <w:r>
              <w:rPr>
                <w:sz w:val="16"/>
              </w:rPr>
              <w:t>2.75 in hail, 2023-06-17; same size also recorded on 2023-06-17</w:t>
            </w:r>
          </w:p>
        </w:tc>
        <w:tc>
          <w:tcPr>
            <w:tcW w:type="dxa" w:w="1503"/>
          </w:tcPr>
          <w:p>
            <w:pPr>
              <w:spacing w:after="0"/>
              <w:jc w:val="left"/>
            </w:pPr>
            <w:r>
              <w:rPr>
                <w:sz w:val="16"/>
              </w:rPr>
              <w:t>Hail, 2006-05-09, $40,000 property; crops not reported (2006 dollars)</w:t>
            </w:r>
          </w:p>
        </w:tc>
        <w:tc>
          <w:tcPr>
            <w:tcW w:type="dxa" w:w="1757"/>
          </w:tcPr>
          <w:p>
            <w:pPr>
              <w:spacing w:after="0"/>
              <w:jc w:val="left"/>
            </w:pPr>
            <w:r>
              <w:rPr>
                <w:sz w:val="16"/>
              </w:rPr>
              <w:t>Event records naming member places: Brewton city (19 records), Atmore city (7 records), East Brewton city (1 record), Flomaton town (1 record).</w:t>
            </w:r>
          </w:p>
        </w:tc>
        <w:tc>
          <w:tcPr>
            <w:tcW w:type="dxa" w:w="2434"/>
          </w:tcPr>
          <w:p>
            <w:pPr>
              <w:spacing w:after="0"/>
              <w:jc w:val="left"/>
            </w:pPr>
          </w:p>
        </w:tc>
      </w:tr>
      <w:tr>
        <w:trPr>
          <w:cantSplit/>
        </w:trPr>
        <w:tc>
          <w:tcPr>
            <w:tcW w:type="dxa" w:w="1875"/>
          </w:tcPr>
          <w:p>
            <w:pPr>
              <w:spacing w:after="0"/>
              <w:jc w:val="left"/>
            </w:pPr>
            <w:r>
              <w:rPr>
                <w:sz w:val="16"/>
              </w:rPr>
              <w:t>Excessive Heat, Heat</w:t>
            </w:r>
          </w:p>
        </w:tc>
        <w:tc>
          <w:tcPr>
            <w:tcW w:type="dxa" w:w="1824"/>
          </w:tcPr>
          <w:p>
            <w:pPr>
              <w:spacing w:after="0"/>
              <w:jc w:val="left"/>
            </w:pPr>
            <w:r>
              <w:rPr>
                <w:sz w:val="16"/>
              </w:rPr>
              <w:t>heat index (narratives)</w:t>
            </w:r>
          </w:p>
        </w:tc>
        <w:tc>
          <w:tcPr>
            <w:tcW w:type="dxa" w:w="1269"/>
          </w:tcPr>
          <w:p>
            <w:pPr>
              <w:spacing w:after="0"/>
              <w:jc w:val="right"/>
            </w:pPr>
            <w:r>
              <w:rPr>
                <w:sz w:val="16"/>
              </w:rPr>
              <w:t>4, 1998 to 2007 (4 zone-level)</w:t>
            </w:r>
          </w:p>
        </w:tc>
        <w:tc>
          <w:tcPr>
            <w:tcW w:type="dxa" w:w="1472"/>
          </w:tcPr>
          <w:p>
            <w:pPr>
              <w:spacing w:after="0"/>
              <w:jc w:val="left"/>
            </w:pPr>
            <w:r>
              <w:rPr>
                <w:sz w:val="16"/>
              </w:rPr>
              <w:t>1 day to 31 days (median 4.5 days); 4 with a recorded value</w:t>
            </w:r>
          </w:p>
        </w:tc>
        <w:tc>
          <w:tcPr>
            <w:tcW w:type="dxa" w:w="1978"/>
          </w:tcPr>
          <w:p>
            <w:pPr>
              <w:spacing w:after="0"/>
              <w:jc w:val="left"/>
            </w:pPr>
            <w:r>
              <w:rPr>
                <w:sz w:val="16"/>
              </w:rPr>
              <w:t>31 days, 2000-07-01 to 2000-07-31, from 1 monthly summary record (a monthly summary record covers most or all of a month; it does not count days at wave conditions), zone-level</w:t>
            </w:r>
          </w:p>
        </w:tc>
        <w:tc>
          <w:tcPr>
            <w:tcW w:type="dxa" w:w="150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434"/>
          </w:tcPr>
          <w:p>
            <w:pPr>
              <w:spacing w:after="0"/>
              <w:jc w:val="left"/>
            </w:pPr>
            <w:r>
              <w:rPr>
                <w:sz w:val="16"/>
              </w:rPr>
              <w:t>Heat index: in event narratives only; local data required.</w:t>
            </w:r>
          </w:p>
        </w:tc>
      </w:tr>
      <w:tr>
        <w:trPr>
          <w:cantSplit/>
        </w:trPr>
        <w:tc>
          <w:tcPr>
            <w:tcW w:type="dxa" w:w="1875"/>
          </w:tcPr>
          <w:p>
            <w:pPr>
              <w:spacing w:after="0"/>
              <w:jc w:val="left"/>
            </w:pPr>
            <w:r>
              <w:rPr>
                <w:sz w:val="16"/>
              </w:rPr>
              <w:t>Hurricane, Tropical Storm, Tropical Depression</w:t>
            </w:r>
          </w:p>
        </w:tc>
        <w:tc>
          <w:tcPr>
            <w:tcW w:type="dxa" w:w="1824"/>
          </w:tcPr>
          <w:p>
            <w:pPr>
              <w:spacing w:after="0"/>
              <w:jc w:val="left"/>
            </w:pPr>
            <w:r>
              <w:rPr>
                <w:sz w:val="16"/>
              </w:rPr>
              <w:t>Saffir-Simpson</w:t>
            </w:r>
          </w:p>
        </w:tc>
        <w:tc>
          <w:tcPr>
            <w:tcW w:type="dxa" w:w="1269"/>
          </w:tcPr>
          <w:p>
            <w:pPr>
              <w:spacing w:after="0"/>
              <w:jc w:val="right"/>
            </w:pPr>
            <w:r>
              <w:rPr>
                <w:sz w:val="16"/>
              </w:rPr>
              <w:t>7, 1998 to 2020 (7 zone-level)</w:t>
            </w:r>
          </w:p>
        </w:tc>
        <w:tc>
          <w:tcPr>
            <w:tcW w:type="dxa" w:w="1472"/>
          </w:tcPr>
          <w:p>
            <w:pPr>
              <w:spacing w:after="0"/>
              <w:jc w:val="left"/>
            </w:pPr>
          </w:p>
        </w:tc>
        <w:tc>
          <w:tcPr>
            <w:tcW w:type="dxa" w:w="1978"/>
          </w:tcPr>
          <w:p>
            <w:pPr>
              <w:spacing w:after="0"/>
              <w:jc w:val="left"/>
            </w:pPr>
            <w:r>
              <w:rPr>
                <w:sz w:val="16"/>
              </w:rPr>
              <w:t>Strongest recorded (records with damage, a wind speed or direct casualties first, then storm type, category and wind): Hurricane (Typhoon) record, 1998-09-25 to 1998-09-29, $400,000 property; crops not reported, reported for the zone (1998 dollars); NWS zone ALZ059 (ESCAMBIA), zone-level: may include parts of neighboring counties</w:t>
            </w:r>
          </w:p>
        </w:tc>
        <w:tc>
          <w:tcPr>
            <w:tcW w:type="dxa" w:w="150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4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5"/>
          </w:tcPr>
          <w:p>
            <w:pPr>
              <w:spacing w:after="0"/>
              <w:jc w:val="left"/>
            </w:pPr>
            <w:r>
              <w:rPr>
                <w:sz w:val="16"/>
              </w:rPr>
              <w:t>Ice Storm</w:t>
            </w:r>
          </w:p>
        </w:tc>
        <w:tc>
          <w:tcPr>
            <w:tcW w:type="dxa" w:w="1824"/>
          </w:tcPr>
          <w:p>
            <w:pPr>
              <w:spacing w:after="0"/>
              <w:jc w:val="left"/>
            </w:pPr>
            <w:r>
              <w:rPr>
                <w:sz w:val="16"/>
              </w:rPr>
              <w:t>Sperry-Piltz (local data)</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r>
              <w:rPr>
                <w:sz w:val="16"/>
              </w:rPr>
              <w:t>Ice thickness: in event narratives only; local data required.</w:t>
            </w:r>
          </w:p>
        </w:tc>
      </w:tr>
      <w:tr>
        <w:trPr>
          <w:cantSplit/>
        </w:trPr>
        <w:tc>
          <w:tcPr>
            <w:tcW w:type="dxa" w:w="1875"/>
          </w:tcPr>
          <w:p>
            <w:pPr>
              <w:spacing w:after="0"/>
              <w:jc w:val="left"/>
            </w:pPr>
            <w:r>
              <w:rPr>
                <w:sz w:val="16"/>
              </w:rPr>
              <w:t>Flash Flood, Flood, Lakeshore Flood</w:t>
            </w:r>
          </w:p>
        </w:tc>
        <w:tc>
          <w:tcPr>
            <w:tcW w:type="dxa" w:w="1824"/>
          </w:tcPr>
          <w:p>
            <w:pPr>
              <w:spacing w:after="0"/>
              <w:jc w:val="left"/>
            </w:pPr>
            <w:r>
              <w:rPr>
                <w:sz w:val="16"/>
              </w:rPr>
              <w:t>damage and flood days (FIRM for depth)</w:t>
            </w:r>
          </w:p>
        </w:tc>
        <w:tc>
          <w:tcPr>
            <w:tcW w:type="dxa" w:w="1269"/>
          </w:tcPr>
          <w:p>
            <w:pPr>
              <w:spacing w:after="0"/>
              <w:jc w:val="right"/>
            </w:pPr>
            <w:r>
              <w:rPr>
                <w:sz w:val="16"/>
              </w:rPr>
              <w:t>46, 1998 to 2025</w:t>
            </w:r>
          </w:p>
        </w:tc>
        <w:tc>
          <w:tcPr>
            <w:tcW w:type="dxa" w:w="1472"/>
          </w:tcPr>
          <w:p>
            <w:pPr>
              <w:spacing w:after="0"/>
              <w:jc w:val="left"/>
            </w:pPr>
          </w:p>
        </w:tc>
        <w:tc>
          <w:tcPr>
            <w:tcW w:type="dxa" w:w="1978"/>
          </w:tcPr>
          <w:p>
            <w:pPr>
              <w:spacing w:after="0"/>
              <w:jc w:val="left"/>
            </w:pPr>
            <w:r>
              <w:rPr>
                <w:sz w:val="16"/>
              </w:rPr>
              <w:t>Flash Flood, 1998-03-08, $1,500,000 property; crops not reported (1998 dollars)</w:t>
            </w:r>
          </w:p>
        </w:tc>
        <w:tc>
          <w:tcPr>
            <w:tcW w:type="dxa" w:w="1503"/>
          </w:tcPr>
          <w:p>
            <w:pPr>
              <w:spacing w:after="0"/>
              <w:jc w:val="left"/>
            </w:pPr>
          </w:p>
        </w:tc>
        <w:tc>
          <w:tcPr>
            <w:tcW w:type="dxa" w:w="1757"/>
          </w:tcPr>
          <w:p>
            <w:pPr>
              <w:spacing w:after="0"/>
              <w:jc w:val="left"/>
            </w:pPr>
            <w:r>
              <w:rPr>
                <w:sz w:val="16"/>
              </w:rPr>
              <w:t>Event records naming member places: Atmore city (10 records), Brewton city (6 records), Flomaton town (3 records), East Brewton city (1 record).</w:t>
            </w:r>
          </w:p>
        </w:tc>
        <w:tc>
          <w:tcPr>
            <w:tcW w:type="dxa" w:w="24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5"/>
          </w:tcPr>
          <w:p>
            <w:pPr>
              <w:spacing w:after="0"/>
              <w:jc w:val="left"/>
            </w:pPr>
            <w:r>
              <w:rPr>
                <w:sz w:val="16"/>
              </w:rPr>
              <w:t>Debris Flow</w:t>
            </w:r>
          </w:p>
        </w:tc>
        <w:tc>
          <w:tcPr>
            <w:tcW w:type="dxa" w:w="1824"/>
          </w:tcPr>
          <w:p>
            <w:pPr>
              <w:spacing w:after="0"/>
              <w:jc w:val="left"/>
            </w:pPr>
            <w:r>
              <w:rPr>
                <w:sz w:val="16"/>
              </w:rPr>
              <w:t>none (count and damage)</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5"/>
          </w:tcPr>
          <w:p>
            <w:pPr>
              <w:spacing w:after="0"/>
              <w:jc w:val="left"/>
            </w:pPr>
            <w:r>
              <w:rPr>
                <w:sz w:val="16"/>
              </w:rPr>
              <w:t>Lightning</w:t>
            </w:r>
          </w:p>
        </w:tc>
        <w:tc>
          <w:tcPr>
            <w:tcW w:type="dxa" w:w="1824"/>
          </w:tcPr>
          <w:p>
            <w:pPr>
              <w:spacing w:after="0"/>
              <w:jc w:val="left"/>
            </w:pPr>
            <w:r>
              <w:rPr>
                <w:sz w:val="16"/>
              </w:rPr>
              <w:t>annualized frequency (the measure FEMA's Local Mitigation Planning Handbook names)</w:t>
            </w:r>
          </w:p>
        </w:tc>
        <w:tc>
          <w:tcPr>
            <w:tcW w:type="dxa" w:w="1269"/>
          </w:tcPr>
          <w:p>
            <w:pPr>
              <w:spacing w:after="0"/>
              <w:jc w:val="right"/>
            </w:pPr>
            <w:r>
              <w:rPr>
                <w:sz w:val="16"/>
              </w:rPr>
              <w:t>5, 1999 to 2022</w:t>
            </w:r>
          </w:p>
        </w:tc>
        <w:tc>
          <w:tcPr>
            <w:tcW w:type="dxa" w:w="1472"/>
          </w:tcPr>
          <w:p>
            <w:pPr>
              <w:spacing w:after="0"/>
              <w:jc w:val="left"/>
            </w:pPr>
          </w:p>
        </w:tc>
        <w:tc>
          <w:tcPr>
            <w:tcW w:type="dxa" w:w="1978"/>
          </w:tcPr>
          <w:p>
            <w:pPr>
              <w:spacing w:after="0"/>
              <w:jc w:val="left"/>
            </w:pPr>
            <w:r>
              <w:rPr>
                <w:sz w:val="16"/>
              </w:rPr>
              <w:t>Lightning, 2022-07-09, $0 property; $0 crops (2022 dollars), 1 direct death</w:t>
            </w:r>
          </w:p>
        </w:tc>
        <w:tc>
          <w:tcPr>
            <w:tcW w:type="dxa" w:w="1503"/>
          </w:tcPr>
          <w:p>
            <w:pPr>
              <w:spacing w:after="0"/>
              <w:jc w:val="left"/>
            </w:pPr>
            <w:r>
              <w:rPr>
                <w:sz w:val="16"/>
              </w:rPr>
              <w:t>Lightning, 2015-04-27, $10,000 property; $0 crops (2015 dollars)</w:t>
            </w:r>
          </w:p>
        </w:tc>
        <w:tc>
          <w:tcPr>
            <w:tcW w:type="dxa" w:w="1757"/>
          </w:tcPr>
          <w:p>
            <w:pPr>
              <w:spacing w:after="0"/>
              <w:jc w:val="left"/>
            </w:pPr>
            <w:r>
              <w:rPr>
                <w:sz w:val="16"/>
              </w:rPr>
              <w:t>Event records naming member places: Brewton city (1 record), Flomaton town (1 record).</w:t>
            </w:r>
          </w:p>
        </w:tc>
        <w:tc>
          <w:tcPr>
            <w:tcW w:type="dxa" w:w="2434"/>
          </w:tcPr>
          <w:p>
            <w:pPr>
              <w:spacing w:after="0"/>
              <w:jc w:val="left"/>
            </w:pPr>
            <w:r>
              <w:rPr>
                <w:sz w:val="16"/>
              </w:rPr>
              <w:t>Storm Events lists lightning with damage or casualties; physical measure in event narratives only; local data required.</w:t>
            </w:r>
          </w:p>
        </w:tc>
      </w:tr>
      <w:tr>
        <w:trPr>
          <w:cantSplit/>
        </w:trPr>
        <w:tc>
          <w:tcPr>
            <w:tcW w:type="dxa" w:w="1875"/>
          </w:tcPr>
          <w:p>
            <w:pPr>
              <w:spacing w:after="0"/>
              <w:jc w:val="left"/>
            </w:pPr>
            <w:r>
              <w:rPr>
                <w:sz w:val="16"/>
              </w:rPr>
              <w:t>High Wind and Strong Wind (outside NRI Strong Wind definition)</w:t>
            </w:r>
          </w:p>
        </w:tc>
        <w:tc>
          <w:tcPr>
            <w:tcW w:type="dxa" w:w="1824"/>
          </w:tcPr>
          <w:p>
            <w:pPr>
              <w:spacing w:after="0"/>
              <w:jc w:val="left"/>
            </w:pPr>
            <w:r>
              <w:rPr>
                <w:sz w:val="16"/>
              </w:rPr>
              <w:t>wind speed (kt and mph)</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p>
        </w:tc>
      </w:tr>
      <w:tr>
        <w:trPr>
          <w:cantSplit/>
        </w:trPr>
        <w:tc>
          <w:tcPr>
            <w:tcW w:type="dxa" w:w="1875"/>
          </w:tcPr>
          <w:p>
            <w:pPr>
              <w:spacing w:after="0"/>
              <w:jc w:val="left"/>
            </w:pPr>
            <w:r>
              <w:rPr>
                <w:sz w:val="16"/>
              </w:rPr>
              <w:t>Thunderstorm Wind</w:t>
            </w:r>
          </w:p>
        </w:tc>
        <w:tc>
          <w:tcPr>
            <w:tcW w:type="dxa" w:w="1824"/>
          </w:tcPr>
          <w:p>
            <w:pPr>
              <w:spacing w:after="0"/>
              <w:jc w:val="left"/>
            </w:pPr>
            <w:r>
              <w:rPr>
                <w:sz w:val="16"/>
              </w:rPr>
              <w:t>wind speed (kt and mph)</w:t>
            </w:r>
          </w:p>
        </w:tc>
        <w:tc>
          <w:tcPr>
            <w:tcW w:type="dxa" w:w="1269"/>
          </w:tcPr>
          <w:p>
            <w:pPr>
              <w:spacing w:after="0"/>
              <w:jc w:val="right"/>
            </w:pPr>
            <w:r>
              <w:rPr>
                <w:sz w:val="16"/>
              </w:rPr>
              <w:t>193, 1961 to 2025</w:t>
            </w:r>
          </w:p>
        </w:tc>
        <w:tc>
          <w:tcPr>
            <w:tcW w:type="dxa" w:w="1472"/>
          </w:tcPr>
          <w:p>
            <w:pPr>
              <w:spacing w:after="0"/>
              <w:jc w:val="left"/>
            </w:pPr>
            <w:r>
              <w:rPr>
                <w:sz w:val="16"/>
              </w:rPr>
              <w:t>45 kt (52 mph) to 90 kt (104 mph) (median 52 kt (60 mph)); 150 with a recorded value</w:t>
            </w:r>
          </w:p>
        </w:tc>
        <w:tc>
          <w:tcPr>
            <w:tcW w:type="dxa" w:w="1978"/>
          </w:tcPr>
          <w:p>
            <w:pPr>
              <w:spacing w:after="0"/>
              <w:jc w:val="left"/>
            </w:pPr>
            <w:r>
              <w:rPr>
                <w:sz w:val="16"/>
              </w:rPr>
              <w:t>90 kt (104 mph) estimated, Thunderstorm Wind, 2001-03-12, 1 direct injury</w:t>
            </w:r>
          </w:p>
        </w:tc>
        <w:tc>
          <w:tcPr>
            <w:tcW w:type="dxa" w:w="1503"/>
          </w:tcPr>
          <w:p>
            <w:pPr>
              <w:spacing w:after="0"/>
              <w:jc w:val="left"/>
            </w:pPr>
          </w:p>
        </w:tc>
        <w:tc>
          <w:tcPr>
            <w:tcW w:type="dxa" w:w="1757"/>
          </w:tcPr>
          <w:p>
            <w:pPr>
              <w:spacing w:after="0"/>
              <w:jc w:val="left"/>
            </w:pPr>
            <w:r>
              <w:rPr>
                <w:sz w:val="16"/>
              </w:rPr>
              <w:t>Event records naming member places: Brewton city (41 records), Atmore city (23 records), Flomaton town (11 records), Pollard town (3 records), East Brewton city (1 record).</w:t>
            </w:r>
          </w:p>
        </w:tc>
        <w:tc>
          <w:tcPr>
            <w:tcW w:type="dxa" w:w="2434"/>
          </w:tcPr>
          <w:p>
            <w:pPr>
              <w:spacing w:after="0"/>
              <w:jc w:val="left"/>
            </w:pPr>
          </w:p>
        </w:tc>
      </w:tr>
      <w:tr>
        <w:trPr>
          <w:cantSplit/>
        </w:trPr>
        <w:tc>
          <w:tcPr>
            <w:tcW w:type="dxa" w:w="1875"/>
          </w:tcPr>
          <w:p>
            <w:pPr>
              <w:spacing w:after="0"/>
              <w:jc w:val="left"/>
            </w:pPr>
            <w:r>
              <w:rPr>
                <w:sz w:val="16"/>
              </w:rPr>
              <w:t>Tornado</w:t>
            </w:r>
          </w:p>
        </w:tc>
        <w:tc>
          <w:tcPr>
            <w:tcW w:type="dxa" w:w="1824"/>
          </w:tcPr>
          <w:p>
            <w:pPr>
              <w:spacing w:after="0"/>
              <w:jc w:val="left"/>
            </w:pPr>
            <w:r>
              <w:rPr>
                <w:sz w:val="16"/>
              </w:rPr>
              <w:t>Enhanced Fujita (F before Feb 2007)</w:t>
            </w:r>
          </w:p>
        </w:tc>
        <w:tc>
          <w:tcPr>
            <w:tcW w:type="dxa" w:w="1269"/>
          </w:tcPr>
          <w:p>
            <w:pPr>
              <w:spacing w:after="0"/>
              <w:jc w:val="right"/>
            </w:pPr>
            <w:r>
              <w:rPr>
                <w:sz w:val="16"/>
              </w:rPr>
              <w:t>30, 1958 to 2026</w:t>
            </w:r>
          </w:p>
        </w:tc>
        <w:tc>
          <w:tcPr>
            <w:tcW w:type="dxa" w:w="1472"/>
          </w:tcPr>
          <w:p>
            <w:pPr>
              <w:spacing w:after="0"/>
              <w:jc w:val="left"/>
            </w:pPr>
            <w:r>
              <w:rPr>
                <w:sz w:val="16"/>
              </w:rPr>
              <w:t>F/EF0 to F/EF3 (median F/EF1); 29 with a recorded value</w:t>
            </w:r>
          </w:p>
        </w:tc>
        <w:tc>
          <w:tcPr>
            <w:tcW w:type="dxa" w:w="1978"/>
          </w:tcPr>
          <w:p>
            <w:pPr>
              <w:spacing w:after="0"/>
              <w:jc w:val="left"/>
            </w:pPr>
            <w:r>
              <w:rPr>
                <w:sz w:val="16"/>
              </w:rPr>
              <w:t>F3 tornado, 1961-12-10, 0.2 mi path length (records before 1996 may include the whole path; rating and listing come from the county where the tornado began), 33 yd wide, $250,000 property; crops not recorded (1961 dollars), 1 direct injury</w:t>
            </w:r>
          </w:p>
        </w:tc>
        <w:tc>
          <w:tcPr>
            <w:tcW w:type="dxa" w:w="1503"/>
          </w:tcPr>
          <w:p>
            <w:pPr>
              <w:spacing w:after="0"/>
              <w:jc w:val="left"/>
            </w:pPr>
            <w:r>
              <w:rPr>
                <w:sz w:val="16"/>
              </w:rPr>
              <w:t>Tornado, 2021-06-19, $3,200,000 property; $0 crops (2021 dollars)</w:t>
            </w:r>
          </w:p>
        </w:tc>
        <w:tc>
          <w:tcPr>
            <w:tcW w:type="dxa" w:w="1757"/>
          </w:tcPr>
          <w:p>
            <w:pPr>
              <w:spacing w:after="0"/>
              <w:jc w:val="left"/>
            </w:pPr>
            <w:r>
              <w:rPr>
                <w:sz w:val="16"/>
              </w:rPr>
              <w:t>Event records naming member places: Atmore city (2 records), Brewton city (1 record), Pollard town (1 record).</w:t>
            </w:r>
          </w:p>
        </w:tc>
        <w:tc>
          <w:tcPr>
            <w:tcW w:type="dxa" w:w="24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5"/>
          </w:tcPr>
          <w:p>
            <w:pPr>
              <w:spacing w:after="0"/>
              <w:jc w:val="left"/>
            </w:pPr>
            <w:r>
              <w:rPr>
                <w:sz w:val="16"/>
              </w:rPr>
              <w:t>Tsunami</w:t>
            </w:r>
          </w:p>
        </w:tc>
        <w:tc>
          <w:tcPr>
            <w:tcW w:type="dxa" w:w="1824"/>
          </w:tcPr>
          <w:p>
            <w:pPr>
              <w:spacing w:after="0"/>
              <w:jc w:val="left"/>
            </w:pPr>
            <w:r>
              <w:rPr>
                <w:sz w:val="16"/>
              </w:rPr>
              <w:t>none (count and damage)</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5"/>
          </w:tcPr>
          <w:p>
            <w:pPr>
              <w:spacing w:after="0"/>
              <w:jc w:val="left"/>
            </w:pPr>
            <w:r>
              <w:rPr>
                <w:sz w:val="16"/>
              </w:rPr>
              <w:t>Volcanic Ash, Volcanic Ashfall</w:t>
            </w:r>
          </w:p>
        </w:tc>
        <w:tc>
          <w:tcPr>
            <w:tcW w:type="dxa" w:w="1824"/>
          </w:tcPr>
          <w:p>
            <w:pPr>
              <w:spacing w:after="0"/>
              <w:jc w:val="left"/>
            </w:pPr>
            <w:r>
              <w:rPr>
                <w:sz w:val="16"/>
              </w:rPr>
              <w:t>Volcanic Explosivity Index (local data)</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5"/>
          </w:tcPr>
          <w:p>
            <w:pPr>
              <w:spacing w:after="0"/>
              <w:jc w:val="left"/>
            </w:pPr>
            <w:r>
              <w:rPr>
                <w:sz w:val="16"/>
              </w:rPr>
              <w:t>Wildfire</w:t>
            </w:r>
          </w:p>
        </w:tc>
        <w:tc>
          <w:tcPr>
            <w:tcW w:type="dxa" w:w="1824"/>
          </w:tcPr>
          <w:p>
            <w:pPr>
              <w:spacing w:after="0"/>
              <w:jc w:val="left"/>
            </w:pPr>
            <w:r>
              <w:rPr>
                <w:sz w:val="16"/>
              </w:rPr>
              <w:t>acres burned (local data)</w:t>
            </w:r>
          </w:p>
        </w:tc>
        <w:tc>
          <w:tcPr>
            <w:tcW w:type="dxa" w:w="1269"/>
          </w:tcPr>
          <w:p>
            <w:pPr>
              <w:spacing w:after="0"/>
              <w:jc w:val="right"/>
            </w:pPr>
            <w:r>
              <w:rPr>
                <w:sz w:val="16"/>
              </w:rPr>
              <w:t>0</w:t>
            </w:r>
          </w:p>
        </w:tc>
        <w:tc>
          <w:tcPr>
            <w:tcW w:type="dxa" w:w="1472"/>
          </w:tcPr>
          <w:p>
            <w:pPr>
              <w:spacing w:after="0"/>
              <w:jc w:val="left"/>
            </w:pPr>
          </w:p>
        </w:tc>
        <w:tc>
          <w:tcPr>
            <w:tcW w:type="dxa" w:w="1978"/>
          </w:tcPr>
          <w:p>
            <w:pPr>
              <w:spacing w:after="0"/>
              <w:jc w:val="left"/>
            </w:pPr>
          </w:p>
        </w:tc>
        <w:tc>
          <w:tcPr>
            <w:tcW w:type="dxa" w:w="1503"/>
          </w:tcPr>
          <w:p>
            <w:pPr>
              <w:spacing w:after="0"/>
              <w:jc w:val="left"/>
            </w:pPr>
          </w:p>
        </w:tc>
        <w:tc>
          <w:tcPr>
            <w:tcW w:type="dxa" w:w="1757"/>
          </w:tcPr>
          <w:p>
            <w:pPr>
              <w:spacing w:after="0"/>
              <w:jc w:val="left"/>
            </w:pPr>
          </w:p>
        </w:tc>
        <w:tc>
          <w:tcPr>
            <w:tcW w:type="dxa" w:w="2434"/>
          </w:tcPr>
          <w:p>
            <w:pPr>
              <w:spacing w:after="0"/>
              <w:jc w:val="left"/>
            </w:pPr>
            <w:r>
              <w:rPr>
                <w:sz w:val="16"/>
              </w:rPr>
              <w:t>Acres burned: in event narratives only; local data required.</w:t>
            </w:r>
          </w:p>
        </w:tc>
      </w:tr>
      <w:tr>
        <w:trPr>
          <w:cantSplit/>
        </w:trPr>
        <w:tc>
          <w:tcPr>
            <w:tcW w:type="dxa" w:w="1875"/>
          </w:tcPr>
          <w:p>
            <w:pPr>
              <w:spacing w:after="0"/>
              <w:jc w:val="left"/>
            </w:pPr>
            <w:r>
              <w:rPr>
                <w:sz w:val="16"/>
              </w:rPr>
              <w:t>Winter Storm, Heavy Snow, Blizzard, Lake-Effect Snow, Winter Weather, Sleet</w:t>
            </w:r>
          </w:p>
        </w:tc>
        <w:tc>
          <w:tcPr>
            <w:tcW w:type="dxa" w:w="1824"/>
          </w:tcPr>
          <w:p>
            <w:pPr>
              <w:spacing w:after="0"/>
              <w:jc w:val="left"/>
            </w:pPr>
            <w:r>
              <w:rPr>
                <w:sz w:val="16"/>
              </w:rPr>
              <w:t>none in data (snowfall local)</w:t>
            </w:r>
          </w:p>
        </w:tc>
        <w:tc>
          <w:tcPr>
            <w:tcW w:type="dxa" w:w="1269"/>
          </w:tcPr>
          <w:p>
            <w:pPr>
              <w:spacing w:after="0"/>
              <w:jc w:val="right"/>
            </w:pPr>
            <w:r>
              <w:rPr>
                <w:sz w:val="16"/>
              </w:rPr>
              <w:t>5, 2002 to 2025 (5 zone-level)</w:t>
            </w:r>
          </w:p>
        </w:tc>
        <w:tc>
          <w:tcPr>
            <w:tcW w:type="dxa" w:w="1472"/>
          </w:tcPr>
          <w:p>
            <w:pPr>
              <w:spacing w:after="0"/>
              <w:jc w:val="left"/>
            </w:pPr>
          </w:p>
        </w:tc>
        <w:tc>
          <w:tcPr>
            <w:tcW w:type="dxa" w:w="1978"/>
          </w:tcPr>
          <w:p>
            <w:pPr>
              <w:spacing w:after="0"/>
              <w:jc w:val="left"/>
            </w:pPr>
            <w:r>
              <w:rPr>
                <w:sz w:val="16"/>
              </w:rPr>
              <w:t>No damage reported in 5 records.</w:t>
            </w:r>
          </w:p>
        </w:tc>
        <w:tc>
          <w:tcPr>
            <w:tcW w:type="dxa" w:w="1503"/>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4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21</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2024-09-26</w:t>
            </w:r>
          </w:p>
        </w:tc>
        <w:tc>
          <w:tcPr>
            <w:tcW w:type="dxa" w:w="1171"/>
          </w:tcPr>
          <w:p>
            <w:pPr>
              <w:spacing w:after="0"/>
              <w:jc w:val="left"/>
            </w:pPr>
            <w:r>
              <w:rPr>
                <w:sz w:val="16"/>
              </w:rPr>
              <w:t>2024-09-22</w:t>
            </w:r>
          </w:p>
        </w:tc>
        <w:tc>
          <w:tcPr>
            <w:tcW w:type="dxa" w:w="1171"/>
          </w:tcPr>
          <w:p>
            <w:pPr>
              <w:spacing w:after="0"/>
              <w:jc w:val="left"/>
            </w:pPr>
            <w:r>
              <w:rPr>
                <w:sz w:val="16"/>
              </w:rPr>
              <w:t>EM-3618-AL</w:t>
            </w:r>
          </w:p>
        </w:tc>
        <w:tc>
          <w:tcPr>
            <w:tcW w:type="dxa" w:w="1574"/>
          </w:tcPr>
          <w:p>
            <w:pPr>
              <w:spacing w:after="0"/>
              <w:jc w:val="left"/>
            </w:pPr>
            <w:r>
              <w:rPr>
                <w:sz w:val="16"/>
              </w:rPr>
              <w:t>Emergency</w:t>
            </w:r>
          </w:p>
        </w:tc>
        <w:tc>
          <w:tcPr>
            <w:tcW w:type="dxa" w:w="2986"/>
          </w:tcPr>
          <w:p>
            <w:pPr>
              <w:spacing w:after="0"/>
              <w:jc w:val="left"/>
            </w:pPr>
            <w:r>
              <w:rPr>
                <w:sz w:val="16"/>
              </w:rPr>
              <w:t>HURRICANE HELENE</w:t>
            </w:r>
          </w:p>
        </w:tc>
        <w:tc>
          <w:tcPr>
            <w:tcW w:type="dxa" w:w="2582"/>
          </w:tcPr>
          <w:p>
            <w:pPr>
              <w:spacing w:after="0"/>
              <w:jc w:val="left"/>
            </w:pPr>
            <w:r>
              <w:rPr>
                <w:sz w:val="16"/>
              </w:rPr>
              <w:t>Hurricane (primary); also designated: Tornado</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2020-09-20</w:t>
            </w:r>
          </w:p>
        </w:tc>
        <w:tc>
          <w:tcPr>
            <w:tcW w:type="dxa" w:w="1171"/>
          </w:tcPr>
          <w:p>
            <w:pPr>
              <w:spacing w:after="0"/>
              <w:jc w:val="left"/>
            </w:pPr>
            <w:r>
              <w:rPr>
                <w:sz w:val="16"/>
              </w:rPr>
              <w:t>2020-09-14</w:t>
            </w:r>
          </w:p>
        </w:tc>
        <w:tc>
          <w:tcPr>
            <w:tcW w:type="dxa" w:w="1171"/>
          </w:tcPr>
          <w:p>
            <w:pPr>
              <w:spacing w:after="0"/>
              <w:jc w:val="left"/>
            </w:pPr>
            <w:r>
              <w:rPr>
                <w:sz w:val="16"/>
              </w:rPr>
              <w:t>DR-4563-AL</w:t>
            </w:r>
          </w:p>
        </w:tc>
        <w:tc>
          <w:tcPr>
            <w:tcW w:type="dxa" w:w="1574"/>
          </w:tcPr>
          <w:p>
            <w:pPr>
              <w:spacing w:after="0"/>
              <w:jc w:val="left"/>
            </w:pPr>
            <w:r>
              <w:rPr>
                <w:sz w:val="16"/>
              </w:rPr>
              <w:t>Major disaster</w:t>
            </w:r>
          </w:p>
        </w:tc>
        <w:tc>
          <w:tcPr>
            <w:tcW w:type="dxa" w:w="2986"/>
          </w:tcPr>
          <w:p>
            <w:pPr>
              <w:spacing w:after="0"/>
              <w:jc w:val="left"/>
            </w:pPr>
            <w:r>
              <w:rPr>
                <w:sz w:val="16"/>
              </w:rPr>
              <w:t>HURRICANE SALLY</w:t>
            </w:r>
          </w:p>
        </w:tc>
        <w:tc>
          <w:tcPr>
            <w:tcW w:type="dxa" w:w="2582"/>
          </w:tcPr>
          <w:p>
            <w:pPr>
              <w:spacing w:after="0"/>
              <w:jc w:val="left"/>
            </w:pPr>
            <w:r>
              <w:rPr>
                <w:sz w:val="16"/>
              </w:rPr>
              <w:t>Hurricane</w:t>
            </w:r>
          </w:p>
        </w:tc>
        <w:tc>
          <w:tcPr>
            <w:tcW w:type="dxa" w:w="1614"/>
          </w:tcPr>
          <w:p>
            <w:pPr>
              <w:spacing w:after="0"/>
              <w:jc w:val="right"/>
            </w:pPr>
            <w:r>
              <w:rPr>
                <w:sz w:val="16"/>
              </w:rPr>
              <w:t>$4,974,756.91</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2020-09-14</w:t>
            </w:r>
          </w:p>
        </w:tc>
        <w:tc>
          <w:tcPr>
            <w:tcW w:type="dxa" w:w="1171"/>
          </w:tcPr>
          <w:p>
            <w:pPr>
              <w:spacing w:after="0"/>
              <w:jc w:val="left"/>
            </w:pPr>
            <w:r>
              <w:rPr>
                <w:sz w:val="16"/>
              </w:rPr>
              <w:t>2020-09-14</w:t>
            </w:r>
          </w:p>
        </w:tc>
        <w:tc>
          <w:tcPr>
            <w:tcW w:type="dxa" w:w="1171"/>
          </w:tcPr>
          <w:p>
            <w:pPr>
              <w:spacing w:after="0"/>
              <w:jc w:val="left"/>
            </w:pPr>
            <w:r>
              <w:rPr>
                <w:sz w:val="16"/>
              </w:rPr>
              <w:t>EM-3545-AL</w:t>
            </w:r>
          </w:p>
        </w:tc>
        <w:tc>
          <w:tcPr>
            <w:tcW w:type="dxa" w:w="1574"/>
          </w:tcPr>
          <w:p>
            <w:pPr>
              <w:spacing w:after="0"/>
              <w:jc w:val="left"/>
            </w:pPr>
            <w:r>
              <w:rPr>
                <w:sz w:val="16"/>
              </w:rPr>
              <w:t>Emergency</w:t>
            </w:r>
          </w:p>
        </w:tc>
        <w:tc>
          <w:tcPr>
            <w:tcW w:type="dxa" w:w="2986"/>
          </w:tcPr>
          <w:p>
            <w:pPr>
              <w:spacing w:after="0"/>
              <w:jc w:val="left"/>
            </w:pPr>
            <w:r>
              <w:rPr>
                <w:sz w:val="16"/>
              </w:rPr>
              <w:t>HURRICANE SALLY</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DR-4563</w:t>
            </w:r>
          </w:p>
        </w:tc>
      </w:tr>
      <w:tr>
        <w:trPr>
          <w:cantSplit/>
        </w:trPr>
        <w:tc>
          <w:tcPr>
            <w:tcW w:type="dxa" w:w="1171"/>
          </w:tcPr>
          <w:p>
            <w:pPr>
              <w:spacing w:after="0"/>
              <w:jc w:val="left"/>
            </w:pPr>
            <w:r>
              <w:rPr>
                <w:sz w:val="16"/>
              </w:rPr>
              <w:t>2020-03-29</w:t>
            </w:r>
          </w:p>
        </w:tc>
        <w:tc>
          <w:tcPr>
            <w:tcW w:type="dxa" w:w="1171"/>
          </w:tcPr>
          <w:p>
            <w:pPr>
              <w:spacing w:after="0"/>
              <w:jc w:val="left"/>
            </w:pPr>
            <w:r>
              <w:rPr>
                <w:sz w:val="16"/>
              </w:rPr>
              <w:t>2020-01-20</w:t>
            </w:r>
          </w:p>
        </w:tc>
        <w:tc>
          <w:tcPr>
            <w:tcW w:type="dxa" w:w="1171"/>
          </w:tcPr>
          <w:p>
            <w:pPr>
              <w:spacing w:after="0"/>
              <w:jc w:val="left"/>
            </w:pPr>
            <w:r>
              <w:rPr>
                <w:sz w:val="16"/>
              </w:rPr>
              <w:t>DR-4503-AL</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EM-3472-AL</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DR-4503</w:t>
            </w:r>
          </w:p>
        </w:tc>
      </w:tr>
      <w:tr>
        <w:trPr>
          <w:cantSplit/>
        </w:trPr>
        <w:tc>
          <w:tcPr>
            <w:tcW w:type="dxa" w:w="1171"/>
          </w:tcPr>
          <w:p>
            <w:pPr>
              <w:spacing w:after="0"/>
              <w:jc w:val="left"/>
            </w:pPr>
            <w:r>
              <w:rPr>
                <w:sz w:val="16"/>
              </w:rPr>
              <w:t>2018-10-12</w:t>
            </w:r>
          </w:p>
        </w:tc>
        <w:tc>
          <w:tcPr>
            <w:tcW w:type="dxa" w:w="1171"/>
          </w:tcPr>
          <w:p>
            <w:pPr>
              <w:spacing w:after="0"/>
              <w:jc w:val="left"/>
            </w:pPr>
            <w:r>
              <w:rPr>
                <w:sz w:val="16"/>
              </w:rPr>
              <w:t>2018-10-10</w:t>
            </w:r>
          </w:p>
        </w:tc>
        <w:tc>
          <w:tcPr>
            <w:tcW w:type="dxa" w:w="1171"/>
          </w:tcPr>
          <w:p>
            <w:pPr>
              <w:spacing w:after="0"/>
              <w:jc w:val="left"/>
            </w:pPr>
            <w:r>
              <w:rPr>
                <w:sz w:val="16"/>
              </w:rPr>
              <w:t>EM-3407-AL</w:t>
            </w:r>
          </w:p>
        </w:tc>
        <w:tc>
          <w:tcPr>
            <w:tcW w:type="dxa" w:w="1574"/>
          </w:tcPr>
          <w:p>
            <w:pPr>
              <w:spacing w:after="0"/>
              <w:jc w:val="left"/>
            </w:pPr>
            <w:r>
              <w:rPr>
                <w:sz w:val="16"/>
              </w:rPr>
              <w:t>Emergency</w:t>
            </w:r>
          </w:p>
        </w:tc>
        <w:tc>
          <w:tcPr>
            <w:tcW w:type="dxa" w:w="2986"/>
          </w:tcPr>
          <w:p>
            <w:pPr>
              <w:spacing w:after="0"/>
              <w:jc w:val="left"/>
            </w:pPr>
            <w:r>
              <w:rPr>
                <w:sz w:val="16"/>
              </w:rPr>
              <w:t>HURRICANE MICHAEL</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2017-10-08</w:t>
            </w:r>
          </w:p>
        </w:tc>
        <w:tc>
          <w:tcPr>
            <w:tcW w:type="dxa" w:w="1171"/>
          </w:tcPr>
          <w:p>
            <w:pPr>
              <w:spacing w:after="0"/>
              <w:jc w:val="left"/>
            </w:pPr>
            <w:r>
              <w:rPr>
                <w:sz w:val="16"/>
              </w:rPr>
              <w:t>2017-10-06</w:t>
            </w:r>
          </w:p>
        </w:tc>
        <w:tc>
          <w:tcPr>
            <w:tcW w:type="dxa" w:w="1171"/>
          </w:tcPr>
          <w:p>
            <w:pPr>
              <w:spacing w:after="0"/>
              <w:jc w:val="left"/>
            </w:pPr>
            <w:r>
              <w:rPr>
                <w:sz w:val="16"/>
              </w:rPr>
              <w:t>EM-3394-AL</w:t>
            </w:r>
          </w:p>
        </w:tc>
        <w:tc>
          <w:tcPr>
            <w:tcW w:type="dxa" w:w="1574"/>
          </w:tcPr>
          <w:p>
            <w:pPr>
              <w:spacing w:after="0"/>
              <w:jc w:val="left"/>
            </w:pPr>
            <w:r>
              <w:rPr>
                <w:sz w:val="16"/>
              </w:rPr>
              <w:t>Emergency</w:t>
            </w:r>
          </w:p>
        </w:tc>
        <w:tc>
          <w:tcPr>
            <w:tcW w:type="dxa" w:w="2986"/>
          </w:tcPr>
          <w:p>
            <w:pPr>
              <w:spacing w:after="0"/>
              <w:jc w:val="left"/>
            </w:pPr>
            <w:r>
              <w:rPr>
                <w:sz w:val="16"/>
              </w:rPr>
              <w:t>HURRICANE NATE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2017-09-11</w:t>
            </w:r>
          </w:p>
        </w:tc>
        <w:tc>
          <w:tcPr>
            <w:tcW w:type="dxa" w:w="1171"/>
          </w:tcPr>
          <w:p>
            <w:pPr>
              <w:spacing w:after="0"/>
              <w:jc w:val="left"/>
            </w:pPr>
            <w:r>
              <w:rPr>
                <w:sz w:val="16"/>
              </w:rPr>
              <w:t>2017-09-08</w:t>
            </w:r>
          </w:p>
        </w:tc>
        <w:tc>
          <w:tcPr>
            <w:tcW w:type="dxa" w:w="1171"/>
          </w:tcPr>
          <w:p>
            <w:pPr>
              <w:spacing w:after="0"/>
              <w:jc w:val="left"/>
            </w:pPr>
            <w:r>
              <w:rPr>
                <w:sz w:val="16"/>
              </w:rPr>
              <w:t>EM-3389-AL</w:t>
            </w:r>
          </w:p>
        </w:tc>
        <w:tc>
          <w:tcPr>
            <w:tcW w:type="dxa" w:w="1574"/>
          </w:tcPr>
          <w:p>
            <w:pPr>
              <w:spacing w:after="0"/>
              <w:jc w:val="left"/>
            </w:pPr>
            <w:r>
              <w:rPr>
                <w:sz w:val="16"/>
              </w:rPr>
              <w:t>Emergency</w:t>
            </w:r>
          </w:p>
        </w:tc>
        <w:tc>
          <w:tcPr>
            <w:tcW w:type="dxa" w:w="2986"/>
          </w:tcPr>
          <w:p>
            <w:pPr>
              <w:spacing w:after="0"/>
              <w:jc w:val="left"/>
            </w:pPr>
            <w:r>
              <w:rPr>
                <w:sz w:val="16"/>
              </w:rPr>
              <w:t>HURRICANE IRMA</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2016-01-21</w:t>
            </w:r>
          </w:p>
        </w:tc>
        <w:tc>
          <w:tcPr>
            <w:tcW w:type="dxa" w:w="1171"/>
          </w:tcPr>
          <w:p>
            <w:pPr>
              <w:spacing w:after="0"/>
              <w:jc w:val="left"/>
            </w:pPr>
            <w:r>
              <w:rPr>
                <w:sz w:val="16"/>
              </w:rPr>
              <w:t>2015-12-23</w:t>
            </w:r>
          </w:p>
        </w:tc>
        <w:tc>
          <w:tcPr>
            <w:tcW w:type="dxa" w:w="1171"/>
          </w:tcPr>
          <w:p>
            <w:pPr>
              <w:spacing w:after="0"/>
              <w:jc w:val="left"/>
            </w:pPr>
            <w:r>
              <w:rPr>
                <w:sz w:val="16"/>
              </w:rPr>
              <w:t>DR-4251-AL</w:t>
            </w:r>
          </w:p>
        </w:tc>
        <w:tc>
          <w:tcPr>
            <w:tcW w:type="dxa" w:w="1574"/>
          </w:tcPr>
          <w:p>
            <w:pPr>
              <w:spacing w:after="0"/>
              <w:jc w:val="left"/>
            </w:pPr>
            <w:r>
              <w:rPr>
                <w:sz w:val="16"/>
              </w:rPr>
              <w:t>Major disaster</w:t>
            </w:r>
          </w:p>
        </w:tc>
        <w:tc>
          <w:tcPr>
            <w:tcW w:type="dxa" w:w="2986"/>
          </w:tcPr>
          <w:p>
            <w:pPr>
              <w:spacing w:after="0"/>
              <w:jc w:val="left"/>
            </w:pPr>
            <w:r>
              <w:rPr>
                <w:sz w:val="16"/>
              </w:rPr>
              <w:t>SEVERE STORMS, TORNADOES, STRAIGHT-LINE WINDS, AND FLOODING</w:t>
            </w:r>
          </w:p>
        </w:tc>
        <w:tc>
          <w:tcPr>
            <w:tcW w:type="dxa" w:w="2582"/>
          </w:tcPr>
          <w:p>
            <w:pPr>
              <w:spacing w:after="0"/>
              <w:jc w:val="left"/>
            </w:pPr>
            <w:r>
              <w:rPr>
                <w:sz w:val="16"/>
              </w:rPr>
              <w:t>Inland Flooding; Strong Wind; Tornado</w:t>
            </w:r>
          </w:p>
        </w:tc>
        <w:tc>
          <w:tcPr>
            <w:tcW w:type="dxa" w:w="1614"/>
          </w:tcPr>
          <w:p>
            <w:pPr>
              <w:spacing w:after="0"/>
              <w:jc w:val="right"/>
            </w:pPr>
            <w:r>
              <w:rPr>
                <w:sz w:val="16"/>
              </w:rPr>
              <w:t>$508,237</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2011-04-28</w:t>
            </w:r>
          </w:p>
        </w:tc>
        <w:tc>
          <w:tcPr>
            <w:tcW w:type="dxa" w:w="1171"/>
          </w:tcPr>
          <w:p>
            <w:pPr>
              <w:spacing w:after="0"/>
              <w:jc w:val="left"/>
            </w:pPr>
            <w:r>
              <w:rPr>
                <w:sz w:val="16"/>
              </w:rPr>
              <w:t>2011-04-15</w:t>
            </w:r>
          </w:p>
        </w:tc>
        <w:tc>
          <w:tcPr>
            <w:tcW w:type="dxa" w:w="1171"/>
          </w:tcPr>
          <w:p>
            <w:pPr>
              <w:spacing w:after="0"/>
              <w:jc w:val="left"/>
            </w:pPr>
            <w:r>
              <w:rPr>
                <w:sz w:val="16"/>
              </w:rPr>
              <w:t>DR-1971-AL</w:t>
            </w:r>
          </w:p>
        </w:tc>
        <w:tc>
          <w:tcPr>
            <w:tcW w:type="dxa" w:w="1574"/>
          </w:tcPr>
          <w:p>
            <w:pPr>
              <w:spacing w:after="0"/>
              <w:jc w:val="left"/>
            </w:pPr>
            <w:r>
              <w:rPr>
                <w:sz w:val="16"/>
              </w:rPr>
              <w:t>Major disaster</w:t>
            </w:r>
          </w:p>
        </w:tc>
        <w:tc>
          <w:tcPr>
            <w:tcW w:type="dxa" w:w="2986"/>
          </w:tcPr>
          <w:p>
            <w:pPr>
              <w:spacing w:after="0"/>
              <w:jc w:val="left"/>
            </w:pPr>
            <w:r>
              <w:rPr>
                <w:sz w:val="16"/>
              </w:rPr>
              <w:t>SEVERE STORMS, TORNADOES, STRAIGHT-LINE WINDS, AND FLOODING</w:t>
            </w:r>
          </w:p>
        </w:tc>
        <w:tc>
          <w:tcPr>
            <w:tcW w:type="dxa" w:w="2582"/>
          </w:tcPr>
          <w:p>
            <w:pPr>
              <w:spacing w:after="0"/>
              <w:jc w:val="left"/>
            </w:pPr>
            <w:r>
              <w:rPr>
                <w:sz w:val="16"/>
              </w:rPr>
              <w:t>Inland Flooding; Strong Wind;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2011-04-27</w:t>
            </w:r>
          </w:p>
        </w:tc>
        <w:tc>
          <w:tcPr>
            <w:tcW w:type="dxa" w:w="1171"/>
          </w:tcPr>
          <w:p>
            <w:pPr>
              <w:spacing w:after="0"/>
              <w:jc w:val="left"/>
            </w:pPr>
            <w:r>
              <w:rPr>
                <w:sz w:val="16"/>
              </w:rPr>
              <w:t>2011-04-27</w:t>
            </w:r>
          </w:p>
        </w:tc>
        <w:tc>
          <w:tcPr>
            <w:tcW w:type="dxa" w:w="1171"/>
          </w:tcPr>
          <w:p>
            <w:pPr>
              <w:spacing w:after="0"/>
              <w:jc w:val="left"/>
            </w:pPr>
            <w:r>
              <w:rPr>
                <w:sz w:val="16"/>
              </w:rPr>
              <w:t>EM-3319-AL</w:t>
            </w:r>
          </w:p>
        </w:tc>
        <w:tc>
          <w:tcPr>
            <w:tcW w:type="dxa" w:w="1574"/>
          </w:tcPr>
          <w:p>
            <w:pPr>
              <w:spacing w:after="0"/>
              <w:jc w:val="left"/>
            </w:pPr>
            <w:r>
              <w:rPr>
                <w:sz w:val="16"/>
              </w:rPr>
              <w:t>Emergency</w:t>
            </w:r>
          </w:p>
        </w:tc>
        <w:tc>
          <w:tcPr>
            <w:tcW w:type="dxa" w:w="2986"/>
          </w:tcPr>
          <w:p>
            <w:pPr>
              <w:spacing w:after="0"/>
              <w:jc w:val="left"/>
            </w:pPr>
            <w:r>
              <w:rPr>
                <w:sz w:val="16"/>
              </w:rPr>
              <w:t>SEVERE STORMS, TORNADOES, AND STRAIGHT-LINE WINDS</w:t>
            </w:r>
          </w:p>
        </w:tc>
        <w:tc>
          <w:tcPr>
            <w:tcW w:type="dxa" w:w="2582"/>
          </w:tcPr>
          <w:p>
            <w:pPr>
              <w:spacing w:after="0"/>
              <w:jc w:val="left"/>
            </w:pPr>
            <w:r>
              <w:rPr>
                <w:sz w:val="16"/>
              </w:rPr>
              <w:t>Strong Wind;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DR-1971</w:t>
            </w:r>
          </w:p>
        </w:tc>
      </w:tr>
      <w:tr>
        <w:trPr>
          <w:cantSplit/>
        </w:trPr>
        <w:tc>
          <w:tcPr>
            <w:tcW w:type="dxa" w:w="1171"/>
          </w:tcPr>
          <w:p>
            <w:pPr>
              <w:spacing w:after="0"/>
              <w:jc w:val="left"/>
            </w:pPr>
            <w:r>
              <w:rPr>
                <w:sz w:val="16"/>
              </w:rPr>
              <w:t>2009-12-31</w:t>
            </w:r>
          </w:p>
        </w:tc>
        <w:tc>
          <w:tcPr>
            <w:tcW w:type="dxa" w:w="1171"/>
          </w:tcPr>
          <w:p>
            <w:pPr>
              <w:spacing w:after="0"/>
              <w:jc w:val="left"/>
            </w:pPr>
            <w:r>
              <w:rPr>
                <w:sz w:val="16"/>
              </w:rPr>
              <w:t>2009-12-12</w:t>
            </w:r>
          </w:p>
        </w:tc>
        <w:tc>
          <w:tcPr>
            <w:tcW w:type="dxa" w:w="1171"/>
          </w:tcPr>
          <w:p>
            <w:pPr>
              <w:spacing w:after="0"/>
              <w:jc w:val="left"/>
            </w:pPr>
            <w:r>
              <w:rPr>
                <w:sz w:val="16"/>
              </w:rPr>
              <w:t>DR-1870-AL</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$7,058,099.33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2008-08-30</w:t>
            </w:r>
          </w:p>
        </w:tc>
        <w:tc>
          <w:tcPr>
            <w:tcW w:type="dxa" w:w="1171"/>
          </w:tcPr>
          <w:p>
            <w:pPr>
              <w:spacing w:after="0"/>
              <w:jc w:val="left"/>
            </w:pPr>
            <w:r>
              <w:rPr>
                <w:sz w:val="16"/>
              </w:rPr>
              <w:t>2008-08-29</w:t>
            </w:r>
          </w:p>
        </w:tc>
        <w:tc>
          <w:tcPr>
            <w:tcW w:type="dxa" w:w="1171"/>
          </w:tcPr>
          <w:p>
            <w:pPr>
              <w:spacing w:after="0"/>
              <w:jc w:val="left"/>
            </w:pPr>
            <w:r>
              <w:rPr>
                <w:sz w:val="16"/>
              </w:rPr>
              <w:t>EM-3292-AL</w:t>
            </w:r>
          </w:p>
        </w:tc>
        <w:tc>
          <w:tcPr>
            <w:tcW w:type="dxa" w:w="1574"/>
          </w:tcPr>
          <w:p>
            <w:pPr>
              <w:spacing w:after="0"/>
              <w:jc w:val="left"/>
            </w:pPr>
            <w:r>
              <w:rPr>
                <w:sz w:val="16"/>
              </w:rPr>
              <w:t>Emergency</w:t>
            </w:r>
          </w:p>
        </w:tc>
        <w:tc>
          <w:tcPr>
            <w:tcW w:type="dxa" w:w="2986"/>
          </w:tcPr>
          <w:p>
            <w:pPr>
              <w:spacing w:after="0"/>
              <w:jc w:val="left"/>
            </w:pPr>
            <w:r>
              <w:rPr>
                <w:sz w:val="16"/>
              </w:rPr>
              <w:t>HURRICANE GUSTAV</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2005-09-10</w:t>
            </w:r>
          </w:p>
        </w:tc>
        <w:tc>
          <w:tcPr>
            <w:tcW w:type="dxa" w:w="1171"/>
          </w:tcPr>
          <w:p>
            <w:pPr>
              <w:spacing w:after="0"/>
              <w:jc w:val="left"/>
            </w:pPr>
            <w:r>
              <w:rPr>
                <w:sz w:val="16"/>
              </w:rPr>
              <w:t>2005-08-29</w:t>
            </w:r>
          </w:p>
        </w:tc>
        <w:tc>
          <w:tcPr>
            <w:tcW w:type="dxa" w:w="1171"/>
          </w:tcPr>
          <w:p>
            <w:pPr>
              <w:spacing w:after="0"/>
              <w:jc w:val="left"/>
            </w:pPr>
            <w:r>
              <w:rPr>
                <w:sz w:val="16"/>
              </w:rPr>
              <w:t>EM-3237-AL</w:t>
            </w:r>
          </w:p>
        </w:tc>
        <w:tc>
          <w:tcPr>
            <w:tcW w:type="dxa" w:w="1574"/>
          </w:tcPr>
          <w:p>
            <w:pPr>
              <w:spacing w:after="0"/>
              <w:jc w:val="left"/>
            </w:pPr>
            <w:r>
              <w:rPr>
                <w:sz w:val="16"/>
              </w:rPr>
              <w:t>Emergency</w:t>
            </w:r>
          </w:p>
        </w:tc>
        <w:tc>
          <w:tcPr>
            <w:tcW w:type="dxa" w:w="2986"/>
          </w:tcPr>
          <w:p>
            <w:pPr>
              <w:spacing w:after="0"/>
              <w:jc w:val="left"/>
            </w:pPr>
            <w:r>
              <w:rPr>
                <w:sz w:val="16"/>
              </w:rPr>
              <w:t>HURRICANE KATRINA EVACUATION</w:t>
            </w:r>
          </w:p>
        </w:tc>
        <w:tc>
          <w:tcPr>
            <w:tcW w:type="dxa" w:w="2582"/>
          </w:tcPr>
          <w:p>
            <w:pPr>
              <w:spacing w:after="0"/>
              <w:jc w:val="left"/>
            </w:pPr>
            <w:r>
              <w:rPr>
                <w:sz w:val="16"/>
              </w:rPr>
              <w:t>Hurricane: evacuation support, not a local hazard event;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2005-07-10</w:t>
            </w:r>
          </w:p>
        </w:tc>
        <w:tc>
          <w:tcPr>
            <w:tcW w:type="dxa" w:w="1171"/>
          </w:tcPr>
          <w:p>
            <w:pPr>
              <w:spacing w:after="0"/>
              <w:jc w:val="left"/>
            </w:pPr>
            <w:r>
              <w:rPr>
                <w:sz w:val="16"/>
              </w:rPr>
              <w:t>2005-07-10</w:t>
            </w:r>
          </w:p>
        </w:tc>
        <w:tc>
          <w:tcPr>
            <w:tcW w:type="dxa" w:w="1171"/>
          </w:tcPr>
          <w:p>
            <w:pPr>
              <w:spacing w:after="0"/>
              <w:jc w:val="left"/>
            </w:pPr>
            <w:r>
              <w:rPr>
                <w:sz w:val="16"/>
              </w:rPr>
              <w:t>DR-1593-AL</w:t>
            </w:r>
          </w:p>
        </w:tc>
        <w:tc>
          <w:tcPr>
            <w:tcW w:type="dxa" w:w="1574"/>
          </w:tcPr>
          <w:p>
            <w:pPr>
              <w:spacing w:after="0"/>
              <w:jc w:val="left"/>
            </w:pPr>
            <w:r>
              <w:rPr>
                <w:sz w:val="16"/>
              </w:rPr>
              <w:t>Major disaster</w:t>
            </w:r>
          </w:p>
        </w:tc>
        <w:tc>
          <w:tcPr>
            <w:tcW w:type="dxa" w:w="2986"/>
          </w:tcPr>
          <w:p>
            <w:pPr>
              <w:spacing w:after="0"/>
              <w:jc w:val="left"/>
            </w:pPr>
            <w:r>
              <w:rPr>
                <w:sz w:val="16"/>
              </w:rPr>
              <w:t>HURRICANE DENNIS</w:t>
            </w:r>
          </w:p>
        </w:tc>
        <w:tc>
          <w:tcPr>
            <w:tcW w:type="dxa" w:w="2582"/>
          </w:tcPr>
          <w:p>
            <w:pPr>
              <w:spacing w:after="0"/>
              <w:jc w:val="left"/>
            </w:pPr>
            <w:r>
              <w:rPr>
                <w:sz w:val="16"/>
              </w:rPr>
              <w:t>Hurricane</w:t>
            </w:r>
          </w:p>
        </w:tc>
        <w:tc>
          <w:tcPr>
            <w:tcW w:type="dxa" w:w="1614"/>
          </w:tcPr>
          <w:p>
            <w:pPr>
              <w:spacing w:after="0"/>
              <w:jc w:val="right"/>
            </w:pPr>
            <w:r>
              <w:rPr>
                <w:sz w:val="16"/>
              </w:rPr>
              <w:t>$4,204,377.26</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2004-09-15</w:t>
            </w:r>
          </w:p>
        </w:tc>
        <w:tc>
          <w:tcPr>
            <w:tcW w:type="dxa" w:w="1171"/>
          </w:tcPr>
          <w:p>
            <w:pPr>
              <w:spacing w:after="0"/>
              <w:jc w:val="left"/>
            </w:pPr>
            <w:r>
              <w:rPr>
                <w:sz w:val="16"/>
              </w:rPr>
              <w:t>2004-09-13</w:t>
            </w:r>
          </w:p>
        </w:tc>
        <w:tc>
          <w:tcPr>
            <w:tcW w:type="dxa" w:w="1171"/>
          </w:tcPr>
          <w:p>
            <w:pPr>
              <w:spacing w:after="0"/>
              <w:jc w:val="left"/>
            </w:pPr>
            <w:r>
              <w:rPr>
                <w:sz w:val="16"/>
              </w:rPr>
              <w:t>DR-1549-AL</w:t>
            </w:r>
          </w:p>
        </w:tc>
        <w:tc>
          <w:tcPr>
            <w:tcW w:type="dxa" w:w="1574"/>
          </w:tcPr>
          <w:p>
            <w:pPr>
              <w:spacing w:after="0"/>
              <w:jc w:val="left"/>
            </w:pPr>
            <w:r>
              <w:rPr>
                <w:sz w:val="16"/>
              </w:rPr>
              <w:t>Major disaster</w:t>
            </w:r>
          </w:p>
        </w:tc>
        <w:tc>
          <w:tcPr>
            <w:tcW w:type="dxa" w:w="2986"/>
          </w:tcPr>
          <w:p>
            <w:pPr>
              <w:spacing w:after="0"/>
              <w:jc w:val="left"/>
            </w:pPr>
            <w:r>
              <w:rPr>
                <w:sz w:val="16"/>
              </w:rPr>
              <w:t>HURRICANE IVAN</w:t>
            </w:r>
          </w:p>
        </w:tc>
        <w:tc>
          <w:tcPr>
            <w:tcW w:type="dxa" w:w="2582"/>
          </w:tcPr>
          <w:p>
            <w:pPr>
              <w:spacing w:after="0"/>
              <w:jc w:val="left"/>
            </w:pPr>
            <w:r>
              <w:rPr>
                <w:sz w:val="16"/>
              </w:rPr>
              <w:t>Hurricane</w:t>
            </w:r>
          </w:p>
        </w:tc>
        <w:tc>
          <w:tcPr>
            <w:tcW w:type="dxa" w:w="1614"/>
          </w:tcPr>
          <w:p>
            <w:pPr>
              <w:spacing w:after="0"/>
              <w:jc w:val="right"/>
            </w:pPr>
            <w:r>
              <w:rPr>
                <w:sz w:val="16"/>
              </w:rPr>
              <w:t>$17,656,688.92</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2003-05-12</w:t>
            </w:r>
          </w:p>
        </w:tc>
        <w:tc>
          <w:tcPr>
            <w:tcW w:type="dxa" w:w="1171"/>
          </w:tcPr>
          <w:p>
            <w:pPr>
              <w:spacing w:after="0"/>
              <w:jc w:val="left"/>
            </w:pPr>
            <w:r>
              <w:rPr>
                <w:sz w:val="16"/>
              </w:rPr>
              <w:t>2003-05-05</w:t>
            </w:r>
          </w:p>
        </w:tc>
        <w:tc>
          <w:tcPr>
            <w:tcW w:type="dxa" w:w="1171"/>
          </w:tcPr>
          <w:p>
            <w:pPr>
              <w:spacing w:after="0"/>
              <w:jc w:val="left"/>
            </w:pPr>
            <w:r>
              <w:rPr>
                <w:sz w:val="16"/>
              </w:rPr>
              <w:t>DR-1466-AL</w:t>
            </w:r>
          </w:p>
        </w:tc>
        <w:tc>
          <w:tcPr>
            <w:tcW w:type="dxa" w:w="1574"/>
          </w:tcPr>
          <w:p>
            <w:pPr>
              <w:spacing w:after="0"/>
              <w:jc w:val="left"/>
            </w:pPr>
            <w:r>
              <w:rPr>
                <w:sz w:val="16"/>
              </w:rPr>
              <w:t>Major disaster</w:t>
            </w:r>
          </w:p>
        </w:tc>
        <w:tc>
          <w:tcPr>
            <w:tcW w:type="dxa" w:w="2986"/>
          </w:tcPr>
          <w:p>
            <w:pPr>
              <w:spacing w:after="0"/>
              <w:jc w:val="left"/>
            </w:pPr>
            <w:r>
              <w:rPr>
                <w:sz w:val="16"/>
              </w:rPr>
              <w:t>SEVERE STORMS, TORNADOES, AND FLOODING</w:t>
            </w:r>
          </w:p>
        </w:tc>
        <w:tc>
          <w:tcPr>
            <w:tcW w:type="dxa" w:w="2582"/>
          </w:tcPr>
          <w:p>
            <w:pPr>
              <w:spacing w:after="0"/>
              <w:jc w:val="left"/>
            </w:pPr>
            <w:r>
              <w:rPr>
                <w:sz w:val="16"/>
              </w:rPr>
              <w:t>Inland Flooding; Tornado</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1998-09-30</w:t>
            </w:r>
          </w:p>
        </w:tc>
        <w:tc>
          <w:tcPr>
            <w:tcW w:type="dxa" w:w="1171"/>
          </w:tcPr>
          <w:p>
            <w:pPr>
              <w:spacing w:after="0"/>
              <w:jc w:val="left"/>
            </w:pPr>
            <w:r>
              <w:rPr>
                <w:sz w:val="16"/>
              </w:rPr>
              <w:t>1998-09-25</w:t>
            </w:r>
          </w:p>
        </w:tc>
        <w:tc>
          <w:tcPr>
            <w:tcW w:type="dxa" w:w="1171"/>
          </w:tcPr>
          <w:p>
            <w:pPr>
              <w:spacing w:after="0"/>
              <w:jc w:val="left"/>
            </w:pPr>
            <w:r>
              <w:rPr>
                <w:sz w:val="16"/>
              </w:rPr>
              <w:t>DR-1250-AL</w:t>
            </w:r>
          </w:p>
        </w:tc>
        <w:tc>
          <w:tcPr>
            <w:tcW w:type="dxa" w:w="1574"/>
          </w:tcPr>
          <w:p>
            <w:pPr>
              <w:spacing w:after="0"/>
              <w:jc w:val="left"/>
            </w:pPr>
            <w:r>
              <w:rPr>
                <w:sz w:val="16"/>
              </w:rPr>
              <w:t>Major disaster</w:t>
            </w:r>
          </w:p>
        </w:tc>
        <w:tc>
          <w:tcPr>
            <w:tcW w:type="dxa" w:w="2986"/>
          </w:tcPr>
          <w:p>
            <w:pPr>
              <w:spacing w:after="0"/>
              <w:jc w:val="left"/>
            </w:pPr>
            <w:r>
              <w:rPr>
                <w:sz w:val="16"/>
              </w:rPr>
              <w:t>HURRICANE GEORGES - 18 SEP 98</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1998-09-28</w:t>
            </w:r>
          </w:p>
        </w:tc>
        <w:tc>
          <w:tcPr>
            <w:tcW w:type="dxa" w:w="1171"/>
          </w:tcPr>
          <w:p>
            <w:pPr>
              <w:spacing w:after="0"/>
              <w:jc w:val="left"/>
            </w:pPr>
            <w:r>
              <w:rPr>
                <w:sz w:val="16"/>
              </w:rPr>
              <w:t>1998-09-28</w:t>
            </w:r>
          </w:p>
        </w:tc>
        <w:tc>
          <w:tcPr>
            <w:tcW w:type="dxa" w:w="1171"/>
          </w:tcPr>
          <w:p>
            <w:pPr>
              <w:spacing w:after="0"/>
              <w:jc w:val="left"/>
            </w:pPr>
            <w:r>
              <w:rPr>
                <w:sz w:val="16"/>
              </w:rPr>
              <w:t>EM-3133-AL</w:t>
            </w:r>
          </w:p>
        </w:tc>
        <w:tc>
          <w:tcPr>
            <w:tcW w:type="dxa" w:w="1574"/>
          </w:tcPr>
          <w:p>
            <w:pPr>
              <w:spacing w:after="0"/>
              <w:jc w:val="left"/>
            </w:pPr>
            <w:r>
              <w:rPr>
                <w:sz w:val="16"/>
              </w:rPr>
              <w:t>Emergency</w:t>
            </w:r>
          </w:p>
        </w:tc>
        <w:tc>
          <w:tcPr>
            <w:tcW w:type="dxa" w:w="2986"/>
          </w:tcPr>
          <w:p>
            <w:pPr>
              <w:spacing w:after="0"/>
              <w:jc w:val="left"/>
            </w:pPr>
            <w:r>
              <w:rPr>
                <w:sz w:val="16"/>
              </w:rPr>
              <w:t>HURRICANE GEORGES</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DR-1250</w:t>
            </w:r>
          </w:p>
        </w:tc>
      </w:tr>
      <w:tr>
        <w:trPr>
          <w:cantSplit/>
        </w:trPr>
        <w:tc>
          <w:tcPr>
            <w:tcW w:type="dxa" w:w="1171"/>
          </w:tcPr>
          <w:p>
            <w:pPr>
              <w:spacing w:after="0"/>
              <w:jc w:val="left"/>
            </w:pPr>
            <w:r>
              <w:rPr>
                <w:sz w:val="16"/>
              </w:rPr>
              <w:t>1998-03-09</w:t>
            </w:r>
          </w:p>
        </w:tc>
        <w:tc>
          <w:tcPr>
            <w:tcW w:type="dxa" w:w="1171"/>
          </w:tcPr>
          <w:p>
            <w:pPr>
              <w:spacing w:after="0"/>
              <w:jc w:val="left"/>
            </w:pPr>
            <w:r>
              <w:rPr>
                <w:sz w:val="16"/>
              </w:rPr>
              <w:t>1998-03-07</w:t>
            </w:r>
          </w:p>
        </w:tc>
        <w:tc>
          <w:tcPr>
            <w:tcW w:type="dxa" w:w="1171"/>
          </w:tcPr>
          <w:p>
            <w:pPr>
              <w:spacing w:after="0"/>
              <w:jc w:val="left"/>
            </w:pPr>
            <w:r>
              <w:rPr>
                <w:sz w:val="16"/>
              </w:rPr>
              <w:t>DR-1208-AL</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1995-10-04</w:t>
            </w:r>
          </w:p>
        </w:tc>
        <w:tc>
          <w:tcPr>
            <w:tcW w:type="dxa" w:w="1171"/>
          </w:tcPr>
          <w:p>
            <w:pPr>
              <w:spacing w:after="0"/>
              <w:jc w:val="left"/>
            </w:pPr>
            <w:r>
              <w:rPr>
                <w:sz w:val="16"/>
              </w:rPr>
              <w:t>1995-10-04</w:t>
            </w:r>
          </w:p>
        </w:tc>
        <w:tc>
          <w:tcPr>
            <w:tcW w:type="dxa" w:w="1171"/>
          </w:tcPr>
          <w:p>
            <w:pPr>
              <w:spacing w:after="0"/>
              <w:jc w:val="left"/>
            </w:pPr>
            <w:r>
              <w:rPr>
                <w:sz w:val="16"/>
              </w:rPr>
              <w:t>DR-1070-AL</w:t>
            </w:r>
          </w:p>
        </w:tc>
        <w:tc>
          <w:tcPr>
            <w:tcW w:type="dxa" w:w="1574"/>
          </w:tcPr>
          <w:p>
            <w:pPr>
              <w:spacing w:after="0"/>
              <w:jc w:val="left"/>
            </w:pPr>
            <w:r>
              <w:rPr>
                <w:sz w:val="16"/>
              </w:rPr>
              <w:t>Major disaster</w:t>
            </w:r>
          </w:p>
        </w:tc>
        <w:tc>
          <w:tcPr>
            <w:tcW w:type="dxa" w:w="2986"/>
          </w:tcPr>
          <w:p>
            <w:pPr>
              <w:spacing w:after="0"/>
              <w:jc w:val="left"/>
            </w:pPr>
            <w:r>
              <w:rPr>
                <w:sz w:val="16"/>
              </w:rPr>
              <w:t>HURRICANE OPAL</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1993-03-15</w:t>
            </w:r>
          </w:p>
        </w:tc>
        <w:tc>
          <w:tcPr>
            <w:tcW w:type="dxa" w:w="1171"/>
          </w:tcPr>
          <w:p>
            <w:pPr>
              <w:spacing w:after="0"/>
              <w:jc w:val="left"/>
            </w:pPr>
            <w:r>
              <w:rPr>
                <w:sz w:val="16"/>
              </w:rPr>
              <w:t>1993-03-13</w:t>
            </w:r>
          </w:p>
        </w:tc>
        <w:tc>
          <w:tcPr>
            <w:tcW w:type="dxa" w:w="1171"/>
          </w:tcPr>
          <w:p>
            <w:pPr>
              <w:spacing w:after="0"/>
              <w:jc w:val="left"/>
            </w:pPr>
            <w:r>
              <w:rPr>
                <w:sz w:val="16"/>
              </w:rPr>
              <w:t>EM-3096-AL</w:t>
            </w:r>
          </w:p>
        </w:tc>
        <w:tc>
          <w:tcPr>
            <w:tcW w:type="dxa" w:w="1574"/>
          </w:tcPr>
          <w:p>
            <w:pPr>
              <w:spacing w:after="0"/>
              <w:jc w:val="left"/>
            </w:pPr>
            <w:r>
              <w:rPr>
                <w:sz w:val="16"/>
              </w:rPr>
              <w:t>Emergency</w:t>
            </w:r>
          </w:p>
        </w:tc>
        <w:tc>
          <w:tcPr>
            <w:tcW w:type="dxa" w:w="2986"/>
          </w:tcPr>
          <w:p>
            <w:pPr>
              <w:spacing w:after="0"/>
              <w:jc w:val="left"/>
            </w:pPr>
            <w:r>
              <w:rPr>
                <w:sz w:val="16"/>
              </w:rPr>
              <w:t>SEVERE SNOWFALL, WINTER STORM</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1990-03-21</w:t>
            </w:r>
          </w:p>
        </w:tc>
        <w:tc>
          <w:tcPr>
            <w:tcW w:type="dxa" w:w="1171"/>
          </w:tcPr>
          <w:p>
            <w:pPr>
              <w:spacing w:after="0"/>
              <w:jc w:val="left"/>
            </w:pPr>
            <w:r>
              <w:rPr>
                <w:sz w:val="16"/>
              </w:rPr>
              <w:t>1990-03-15</w:t>
            </w:r>
          </w:p>
        </w:tc>
        <w:tc>
          <w:tcPr>
            <w:tcW w:type="dxa" w:w="1171"/>
          </w:tcPr>
          <w:p>
            <w:pPr>
              <w:spacing w:after="0"/>
              <w:jc w:val="left"/>
            </w:pPr>
            <w:r>
              <w:rPr>
                <w:sz w:val="16"/>
              </w:rPr>
              <w:t>DR-861-AL</w:t>
            </w:r>
          </w:p>
        </w:tc>
        <w:tc>
          <w:tcPr>
            <w:tcW w:type="dxa" w:w="1574"/>
          </w:tcPr>
          <w:p>
            <w:pPr>
              <w:spacing w:after="0"/>
              <w:jc w:val="left"/>
            </w:pPr>
            <w:r>
              <w:rPr>
                <w:sz w:val="16"/>
              </w:rPr>
              <w:t>Major disaster</w:t>
            </w:r>
          </w:p>
        </w:tc>
        <w:tc>
          <w:tcPr>
            <w:tcW w:type="dxa" w:w="2986"/>
          </w:tcPr>
          <w:p>
            <w:pPr>
              <w:spacing w:after="0"/>
              <w:jc w:val="left"/>
            </w:pPr>
            <w:r>
              <w:rPr>
                <w:sz w:val="16"/>
              </w:rPr>
              <w:t>SEVERE STORMS, TORNADOES &amp; FLOODING</w:t>
            </w:r>
          </w:p>
        </w:tc>
        <w:tc>
          <w:tcPr>
            <w:tcW w:type="dxa" w:w="2582"/>
          </w:tcPr>
          <w:p>
            <w:pPr>
              <w:spacing w:after="0"/>
              <w:jc w:val="left"/>
            </w:pPr>
            <w:r>
              <w:rPr>
                <w:sz w:val="16"/>
              </w:rPr>
              <w:t>Inland Flooding;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1979-09-13</w:t>
            </w:r>
          </w:p>
        </w:tc>
        <w:tc>
          <w:tcPr>
            <w:tcW w:type="dxa" w:w="1171"/>
          </w:tcPr>
          <w:p>
            <w:pPr>
              <w:spacing w:after="0"/>
              <w:jc w:val="left"/>
            </w:pPr>
            <w:r>
              <w:rPr>
                <w:sz w:val="16"/>
              </w:rPr>
              <w:t>1979-09-13</w:t>
            </w:r>
          </w:p>
        </w:tc>
        <w:tc>
          <w:tcPr>
            <w:tcW w:type="dxa" w:w="1171"/>
          </w:tcPr>
          <w:p>
            <w:pPr>
              <w:spacing w:after="0"/>
              <w:jc w:val="left"/>
            </w:pPr>
            <w:r>
              <w:rPr>
                <w:sz w:val="16"/>
              </w:rPr>
              <w:t>DR-598-AL</w:t>
            </w:r>
          </w:p>
        </w:tc>
        <w:tc>
          <w:tcPr>
            <w:tcW w:type="dxa" w:w="1574"/>
          </w:tcPr>
          <w:p>
            <w:pPr>
              <w:spacing w:after="0"/>
              <w:jc w:val="left"/>
            </w:pPr>
            <w:r>
              <w:rPr>
                <w:sz w:val="16"/>
              </w:rPr>
              <w:t>Major disaster</w:t>
            </w:r>
          </w:p>
        </w:tc>
        <w:tc>
          <w:tcPr>
            <w:tcW w:type="dxa" w:w="2986"/>
          </w:tcPr>
          <w:p>
            <w:pPr>
              <w:spacing w:after="0"/>
              <w:jc w:val="left"/>
            </w:pPr>
            <w:r>
              <w:rPr>
                <w:sz w:val="16"/>
              </w:rPr>
              <w:t>HURRICANE FREDERIC</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1977-07-20</w:t>
            </w:r>
          </w:p>
        </w:tc>
        <w:tc>
          <w:tcPr>
            <w:tcW w:type="dxa" w:w="1171"/>
          </w:tcPr>
          <w:p>
            <w:pPr>
              <w:spacing w:after="0"/>
              <w:jc w:val="left"/>
            </w:pPr>
            <w:r>
              <w:rPr>
                <w:sz w:val="16"/>
              </w:rPr>
              <w:t>1977-07-20</w:t>
            </w:r>
          </w:p>
        </w:tc>
        <w:tc>
          <w:tcPr>
            <w:tcW w:type="dxa" w:w="1171"/>
          </w:tcPr>
          <w:p>
            <w:pPr>
              <w:spacing w:after="0"/>
              <w:jc w:val="left"/>
            </w:pPr>
            <w:r>
              <w:rPr>
                <w:sz w:val="16"/>
              </w:rPr>
              <w:t>EM-3045-AL</w:t>
            </w:r>
          </w:p>
        </w:tc>
        <w:tc>
          <w:tcPr>
            <w:tcW w:type="dxa" w:w="1574"/>
          </w:tcPr>
          <w:p>
            <w:pPr>
              <w:spacing w:after="0"/>
              <w:jc w:val="left"/>
            </w:pPr>
            <w:r>
              <w:rPr>
                <w:sz w:val="16"/>
              </w:rPr>
              <w:t>Emergency</w:t>
            </w:r>
          </w:p>
        </w:tc>
        <w:tc>
          <w:tcPr>
            <w:tcW w:type="dxa" w:w="2986"/>
          </w:tcPr>
          <w:p>
            <w:pPr>
              <w:spacing w:after="0"/>
              <w:jc w:val="left"/>
            </w:pPr>
            <w:r>
              <w:rPr>
                <w:sz w:val="16"/>
              </w:rPr>
              <w:t>DROUGHT</w:t>
            </w:r>
          </w:p>
        </w:tc>
        <w:tc>
          <w:tcPr>
            <w:tcW w:type="dxa" w:w="2582"/>
          </w:tcPr>
          <w:p>
            <w:pPr>
              <w:spacing w:after="0"/>
              <w:jc w:val="left"/>
            </w:pPr>
            <w:r>
              <w:rPr>
                <w:sz w:val="16"/>
              </w:rPr>
              <w:t>Drought</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1975-04-23</w:t>
            </w:r>
          </w:p>
        </w:tc>
        <w:tc>
          <w:tcPr>
            <w:tcW w:type="dxa" w:w="1171"/>
          </w:tcPr>
          <w:p>
            <w:pPr>
              <w:spacing w:after="0"/>
              <w:jc w:val="left"/>
            </w:pPr>
            <w:r>
              <w:rPr>
                <w:sz w:val="16"/>
              </w:rPr>
              <w:t>1975-04-23</w:t>
            </w:r>
          </w:p>
        </w:tc>
        <w:tc>
          <w:tcPr>
            <w:tcW w:type="dxa" w:w="1171"/>
          </w:tcPr>
          <w:p>
            <w:pPr>
              <w:spacing w:after="0"/>
              <w:jc w:val="left"/>
            </w:pPr>
            <w:r>
              <w:rPr>
                <w:sz w:val="16"/>
              </w:rPr>
              <w:t>DR-464-AL</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1973-03-27</w:t>
            </w:r>
          </w:p>
        </w:tc>
        <w:tc>
          <w:tcPr>
            <w:tcW w:type="dxa" w:w="1171"/>
          </w:tcPr>
          <w:p>
            <w:pPr>
              <w:spacing w:after="0"/>
              <w:jc w:val="left"/>
            </w:pPr>
            <w:r>
              <w:rPr>
                <w:sz w:val="16"/>
              </w:rPr>
              <w:t>1973-03-27</w:t>
            </w:r>
          </w:p>
        </w:tc>
        <w:tc>
          <w:tcPr>
            <w:tcW w:type="dxa" w:w="1171"/>
          </w:tcPr>
          <w:p>
            <w:pPr>
              <w:spacing w:after="0"/>
              <w:jc w:val="left"/>
            </w:pPr>
            <w:r>
              <w:rPr>
                <w:sz w:val="16"/>
              </w:rPr>
              <w:t>DR-369-AL</w:t>
            </w:r>
          </w:p>
        </w:tc>
        <w:tc>
          <w:tcPr>
            <w:tcW w:type="dxa" w:w="1574"/>
          </w:tcPr>
          <w:p>
            <w:pPr>
              <w:spacing w:after="0"/>
              <w:jc w:val="left"/>
            </w:pPr>
            <w:r>
              <w:rPr>
                <w:sz w:val="16"/>
              </w:rPr>
              <w:t>Major disaster</w:t>
            </w:r>
          </w:p>
        </w:tc>
        <w:tc>
          <w:tcPr>
            <w:tcW w:type="dxa" w:w="2986"/>
          </w:tcPr>
          <w:p>
            <w:pPr>
              <w:spacing w:after="0"/>
              <w:jc w:val="left"/>
            </w:pPr>
            <w:r>
              <w:rPr>
                <w:sz w:val="16"/>
              </w:rPr>
              <w:t>TORNADOES &amp; FLOODING</w:t>
            </w:r>
          </w:p>
        </w:tc>
        <w:tc>
          <w:tcPr>
            <w:tcW w:type="dxa" w:w="2582"/>
          </w:tcPr>
          <w:p>
            <w:pPr>
              <w:spacing w:after="0"/>
              <w:jc w:val="left"/>
            </w:pPr>
            <w:r>
              <w:rPr>
                <w:sz w:val="16"/>
              </w:rPr>
              <w:t>Tornado (primary); also designated: 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$24,511.91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4,511.91"/>
        <w:tblDescription w:val="Hazard Plain table b1d_pa_other"/>
      </w:tblPr>
      <w:tblGrid>
        <w:gridCol w:w="1840"/>
        <w:gridCol w:w="1840"/>
        <w:gridCol w:w="2949"/>
        <w:gridCol w:w="5643"/>
        <w:gridCol w:w="1840"/>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2949"/>
            <w:shd w:val="clear" w:color="auto" w:fill="E8E8E8"/>
          </w:tcPr>
          <w:p>
            <w:pPr>
              <w:spacing w:after="0"/>
              <w:jc w:val="left"/>
            </w:pPr>
            <w:r>
              <w:rPr>
                <w:b/>
                <w:sz w:val="16"/>
              </w:rPr>
              <w:t>Title</w:t>
            </w:r>
          </w:p>
        </w:tc>
        <w:tc>
          <w:tcPr>
            <w:tcW w:type="dxa" w:w="5643"/>
            <w:shd w:val="clear" w:color="auto" w:fill="E8E8E8"/>
          </w:tcPr>
          <w:p>
            <w:pPr>
              <w:spacing w:after="0"/>
              <w:jc w:val="left"/>
            </w:pPr>
            <w:r>
              <w:rPr>
                <w:b/>
                <w:sz w:val="16"/>
              </w:rPr>
              <w:t>Applicant</w:t>
            </w:r>
          </w:p>
        </w:tc>
        <w:tc>
          <w:tcPr>
            <w:tcW w:type="dxa" w:w="18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DR-1605-AL</w:t>
            </w:r>
          </w:p>
        </w:tc>
        <w:tc>
          <w:tcPr>
            <w:tcW w:type="dxa" w:w="1840"/>
          </w:tcPr>
          <w:p>
            <w:pPr>
              <w:spacing w:after="0"/>
              <w:jc w:val="left"/>
            </w:pPr>
            <w:r>
              <w:rPr>
                <w:sz w:val="16"/>
              </w:rPr>
              <w:t>2005-08-29</w:t>
            </w:r>
          </w:p>
        </w:tc>
        <w:tc>
          <w:tcPr>
            <w:tcW w:type="dxa" w:w="2949"/>
          </w:tcPr>
          <w:p>
            <w:pPr>
              <w:spacing w:after="0"/>
              <w:jc w:val="left"/>
            </w:pPr>
            <w:r>
              <w:rPr>
                <w:sz w:val="16"/>
              </w:rPr>
              <w:t>HURRICANE KATRINA</w:t>
            </w:r>
          </w:p>
        </w:tc>
        <w:tc>
          <w:tcPr>
            <w:tcW w:type="dxa" w:w="5643"/>
          </w:tcPr>
          <w:p>
            <w:pPr>
              <w:spacing w:after="0"/>
              <w:jc w:val="left"/>
            </w:pPr>
            <w:r>
              <w:rPr>
                <w:sz w:val="16"/>
              </w:rPr>
              <w:t>Southern Pine Electric Cooperative</w:t>
            </w:r>
          </w:p>
        </w:tc>
        <w:tc>
          <w:tcPr>
            <w:tcW w:type="dxa" w:w="1840"/>
          </w:tcPr>
          <w:p>
            <w:pPr>
              <w:spacing w:after="0"/>
              <w:jc w:val="right"/>
            </w:pPr>
            <w:r>
              <w:rPr>
                <w:sz w:val="16"/>
              </w:rPr>
              <w:t>$24,511.91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45"/>
        <w:gridCol w:w="2988"/>
        <w:gridCol w:w="1115"/>
        <w:gridCol w:w="1835"/>
        <w:gridCol w:w="708"/>
        <w:gridCol w:w="23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45"/>
            <w:shd w:val="clear" w:color="auto" w:fill="E8E8E8"/>
          </w:tcPr>
          <w:p>
            <w:pPr>
              <w:spacing w:after="0"/>
              <w:jc w:val="left"/>
            </w:pPr>
            <w:r>
              <w:rPr>
                <w:b/>
                <w:sz w:val="16"/>
              </w:rPr>
              <w:t>Magnitude or extent</w:t>
            </w:r>
          </w:p>
        </w:tc>
        <w:tc>
          <w:tcPr>
            <w:tcW w:type="dxa" w:w="298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5"/>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2023-06-17</w:t>
            </w:r>
          </w:p>
        </w:tc>
        <w:tc>
          <w:tcPr>
            <w:tcW w:type="dxa" w:w="1215"/>
          </w:tcPr>
          <w:p>
            <w:pPr>
              <w:spacing w:after="0"/>
              <w:jc w:val="left"/>
            </w:pPr>
            <w:r>
              <w:rPr>
                <w:sz w:val="16"/>
              </w:rPr>
              <w:t>Hail</w:t>
            </w:r>
          </w:p>
        </w:tc>
        <w:tc>
          <w:tcPr>
            <w:tcW w:type="dxa" w:w="2845"/>
          </w:tcPr>
          <w:p>
            <w:pPr>
              <w:spacing w:after="0"/>
              <w:jc w:val="left"/>
            </w:pPr>
            <w:r>
              <w:rPr>
                <w:sz w:val="16"/>
              </w:rPr>
              <w:t>2.75 in</w:t>
            </w:r>
          </w:p>
        </w:tc>
        <w:tc>
          <w:tcPr>
            <w:tcW w:type="dxa" w:w="2988"/>
          </w:tcPr>
          <w:p>
            <w:pPr>
              <w:spacing w:after="0"/>
              <w:jc w:val="left"/>
            </w:pPr>
            <w:r>
              <w:rPr>
                <w:sz w:val="16"/>
              </w:rPr>
              <w:t>$0 property; $0 crops (2023 dollars)</w:t>
            </w:r>
          </w:p>
        </w:tc>
        <w:tc>
          <w:tcPr>
            <w:tcW w:type="dxa" w:w="1115"/>
          </w:tcPr>
          <w:p>
            <w:pPr>
              <w:spacing w:after="0"/>
              <w:jc w:val="right"/>
            </w:pPr>
            <w:r>
              <w:rPr>
                <w:sz w:val="16"/>
              </w:rPr>
              <w:t>0, 0</w:t>
            </w:r>
          </w:p>
        </w:tc>
        <w:tc>
          <w:tcPr>
            <w:tcW w:type="dxa" w:w="1835"/>
          </w:tcPr>
          <w:p>
            <w:pPr>
              <w:spacing w:after="0"/>
              <w:jc w:val="left"/>
            </w:pPr>
            <w:r>
              <w:rPr>
                <w:sz w:val="16"/>
              </w:rPr>
              <w:t>ROBERTS</w:t>
            </w:r>
          </w:p>
        </w:tc>
        <w:tc>
          <w:tcPr>
            <w:tcW w:type="dxa" w:w="708"/>
          </w:tcPr>
          <w:p>
            <w:pPr>
              <w:spacing w:after="0"/>
              <w:jc w:val="left"/>
            </w:pPr>
            <w:r>
              <w:rPr>
                <w:sz w:val="16"/>
              </w:rPr>
              <w:t>within last 5 years</w:t>
            </w:r>
          </w:p>
        </w:tc>
        <w:tc>
          <w:tcPr>
            <w:tcW w:type="dxa" w:w="2368"/>
          </w:tcPr>
          <w:p>
            <w:pPr>
              <w:spacing w:after="0"/>
              <w:jc w:val="left"/>
            </w:pPr>
            <w:r>
              <w:rPr>
                <w:sz w:val="16"/>
              </w:rPr>
              <w:t>B1-c worst recorded: Hail</w:t>
            </w:r>
          </w:p>
        </w:tc>
      </w:tr>
      <w:tr>
        <w:trPr>
          <w:cantSplit/>
        </w:trPr>
        <w:tc>
          <w:tcPr>
            <w:tcW w:type="dxa" w:w="1037"/>
          </w:tcPr>
          <w:p>
            <w:pPr>
              <w:spacing w:after="0"/>
              <w:jc w:val="left"/>
            </w:pPr>
            <w:r>
              <w:rPr>
                <w:sz w:val="16"/>
              </w:rPr>
              <w:t>2022-07-09</w:t>
            </w:r>
          </w:p>
        </w:tc>
        <w:tc>
          <w:tcPr>
            <w:tcW w:type="dxa" w:w="1215"/>
          </w:tcPr>
          <w:p>
            <w:pPr>
              <w:spacing w:after="0"/>
              <w:jc w:val="left"/>
            </w:pPr>
            <w:r>
              <w:rPr>
                <w:sz w:val="16"/>
              </w:rPr>
              <w:t>Lightning</w:t>
            </w:r>
          </w:p>
        </w:tc>
        <w:tc>
          <w:tcPr>
            <w:tcW w:type="dxa" w:w="2845"/>
          </w:tcPr>
          <w:p>
            <w:pPr>
              <w:spacing w:after="0"/>
              <w:jc w:val="left"/>
            </w:pPr>
          </w:p>
        </w:tc>
        <w:tc>
          <w:tcPr>
            <w:tcW w:type="dxa" w:w="2988"/>
          </w:tcPr>
          <w:p>
            <w:pPr>
              <w:spacing w:after="0"/>
              <w:jc w:val="left"/>
            </w:pPr>
            <w:r>
              <w:rPr>
                <w:sz w:val="16"/>
              </w:rPr>
              <w:t>$0 property; $0 crops (2022 dollars)</w:t>
            </w:r>
          </w:p>
        </w:tc>
        <w:tc>
          <w:tcPr>
            <w:tcW w:type="dxa" w:w="1115"/>
          </w:tcPr>
          <w:p>
            <w:pPr>
              <w:spacing w:after="0"/>
              <w:jc w:val="right"/>
            </w:pPr>
            <w:r>
              <w:rPr>
                <w:sz w:val="16"/>
              </w:rPr>
              <w:t>1, 0</w:t>
            </w:r>
          </w:p>
        </w:tc>
        <w:tc>
          <w:tcPr>
            <w:tcW w:type="dxa" w:w="1835"/>
          </w:tcPr>
          <w:p>
            <w:pPr>
              <w:spacing w:after="0"/>
              <w:jc w:val="left"/>
            </w:pPr>
            <w:r>
              <w:rPr>
                <w:sz w:val="16"/>
              </w:rPr>
              <w:t>BREWTON</w:t>
            </w:r>
          </w:p>
        </w:tc>
        <w:tc>
          <w:tcPr>
            <w:tcW w:type="dxa" w:w="708"/>
          </w:tcPr>
          <w:p>
            <w:pPr>
              <w:spacing w:after="0"/>
              <w:jc w:val="left"/>
            </w:pPr>
            <w:r>
              <w:rPr>
                <w:sz w:val="16"/>
              </w:rPr>
              <w:t>within last 5 years</w:t>
            </w:r>
          </w:p>
        </w:tc>
        <w:tc>
          <w:tcPr>
            <w:tcW w:type="dxa" w:w="2368"/>
          </w:tcPr>
          <w:p>
            <w:pPr>
              <w:spacing w:after="0"/>
              <w:jc w:val="left"/>
            </w:pPr>
            <w:r>
              <w:rPr>
                <w:sz w:val="16"/>
              </w:rPr>
              <w:t>deaths or injuries recorded</w:t>
            </w:r>
          </w:p>
        </w:tc>
      </w:tr>
      <w:tr>
        <w:trPr>
          <w:cantSplit/>
        </w:trPr>
        <w:tc>
          <w:tcPr>
            <w:tcW w:type="dxa" w:w="1037"/>
          </w:tcPr>
          <w:p>
            <w:pPr>
              <w:spacing w:after="0"/>
              <w:jc w:val="left"/>
            </w:pPr>
            <w:r>
              <w:rPr>
                <w:sz w:val="16"/>
              </w:rPr>
              <w:t>2021-06-19</w:t>
            </w:r>
          </w:p>
        </w:tc>
        <w:tc>
          <w:tcPr>
            <w:tcW w:type="dxa" w:w="1215"/>
          </w:tcPr>
          <w:p>
            <w:pPr>
              <w:spacing w:after="0"/>
              <w:jc w:val="left"/>
            </w:pPr>
            <w:r>
              <w:rPr>
                <w:sz w:val="16"/>
              </w:rPr>
              <w:t>Tornado</w:t>
            </w:r>
          </w:p>
        </w:tc>
        <w:tc>
          <w:tcPr>
            <w:tcW w:type="dxa" w:w="2845"/>
          </w:tcPr>
          <w:p>
            <w:pPr>
              <w:spacing w:after="0"/>
              <w:jc w:val="left"/>
            </w:pPr>
            <w:r>
              <w:rPr>
                <w:sz w:val="16"/>
              </w:rPr>
              <w:t>EF2, 14.06 mi within this county, 650 yd wide</w:t>
            </w:r>
          </w:p>
        </w:tc>
        <w:tc>
          <w:tcPr>
            <w:tcW w:type="dxa" w:w="2988"/>
          </w:tcPr>
          <w:p>
            <w:pPr>
              <w:spacing w:after="0"/>
              <w:jc w:val="left"/>
            </w:pPr>
            <w:r>
              <w:rPr>
                <w:sz w:val="16"/>
              </w:rPr>
              <w:t>$3,200,000 property; $0 crops (2021 dollars)</w:t>
            </w:r>
          </w:p>
        </w:tc>
        <w:tc>
          <w:tcPr>
            <w:tcW w:type="dxa" w:w="1115"/>
          </w:tcPr>
          <w:p>
            <w:pPr>
              <w:spacing w:after="0"/>
              <w:jc w:val="right"/>
            </w:pPr>
            <w:r>
              <w:rPr>
                <w:sz w:val="16"/>
              </w:rPr>
              <w:t>0, 20</w:t>
            </w:r>
          </w:p>
        </w:tc>
        <w:tc>
          <w:tcPr>
            <w:tcW w:type="dxa" w:w="1835"/>
          </w:tcPr>
          <w:p>
            <w:pPr>
              <w:spacing w:after="0"/>
              <w:jc w:val="left"/>
            </w:pPr>
            <w:r>
              <w:rPr>
                <w:sz w:val="16"/>
              </w:rPr>
              <w:t>BREWTON MUNI ARPT to KIRKLAND</w:t>
            </w:r>
          </w:p>
        </w:tc>
        <w:tc>
          <w:tcPr>
            <w:tcW w:type="dxa" w:w="708"/>
          </w:tcPr>
          <w:p>
            <w:pPr>
              <w:spacing w:after="0"/>
              <w:jc w:val="left"/>
            </w:pPr>
          </w:p>
        </w:tc>
        <w:tc>
          <w:tcPr>
            <w:tcW w:type="dxa" w:w="2368"/>
          </w:tcPr>
          <w:p>
            <w:pPr>
              <w:spacing w:after="0"/>
              <w:jc w:val="left"/>
            </w:pPr>
            <w:r>
              <w:rPr>
                <w:sz w:val="16"/>
              </w:rPr>
              <w:t>B1-c most damaging: Tornado</w:t>
            </w:r>
          </w:p>
        </w:tc>
      </w:tr>
      <w:tr>
        <w:trPr>
          <w:cantSplit/>
        </w:trPr>
        <w:tc>
          <w:tcPr>
            <w:tcW w:type="dxa" w:w="1037"/>
          </w:tcPr>
          <w:p>
            <w:pPr>
              <w:spacing w:after="0"/>
              <w:jc w:val="left"/>
            </w:pPr>
            <w:r>
              <w:rPr>
                <w:sz w:val="16"/>
              </w:rPr>
              <w:t>2016-11-01</w:t>
            </w:r>
          </w:p>
        </w:tc>
        <w:tc>
          <w:tcPr>
            <w:tcW w:type="dxa" w:w="1215"/>
          </w:tcPr>
          <w:p>
            <w:pPr>
              <w:spacing w:after="0"/>
              <w:jc w:val="left"/>
            </w:pPr>
            <w:r>
              <w:rPr>
                <w:sz w:val="16"/>
              </w:rPr>
              <w:t>Drought</w:t>
            </w:r>
          </w:p>
        </w:tc>
        <w:tc>
          <w:tcPr>
            <w:tcW w:type="dxa" w:w="2845"/>
          </w:tcPr>
          <w:p>
            <w:pPr>
              <w:spacing w:after="0"/>
              <w:jc w:val="left"/>
            </w:pPr>
          </w:p>
        </w:tc>
        <w:tc>
          <w:tcPr>
            <w:tcW w:type="dxa" w:w="2988"/>
          </w:tcPr>
          <w:p>
            <w:pPr>
              <w:spacing w:after="0"/>
              <w:jc w:val="left"/>
            </w:pPr>
            <w:r>
              <w:rPr>
                <w:sz w:val="16"/>
              </w:rPr>
              <w:t>$0 property; $0 crops, reported for the zone (2016 dollars)</w:t>
            </w:r>
          </w:p>
        </w:tc>
        <w:tc>
          <w:tcPr>
            <w:tcW w:type="dxa" w:w="1115"/>
          </w:tcPr>
          <w:p>
            <w:pPr>
              <w:spacing w:after="0"/>
              <w:jc w:val="right"/>
            </w:pPr>
            <w:r>
              <w:rPr>
                <w:sz w:val="16"/>
              </w:rPr>
              <w:t>0, 0</w:t>
            </w:r>
          </w:p>
        </w:tc>
        <w:tc>
          <w:tcPr>
            <w:tcW w:type="dxa" w:w="1835"/>
          </w:tcPr>
          <w:p>
            <w:pPr>
              <w:spacing w:after="0"/>
              <w:jc w:val="left"/>
            </w:pPr>
            <w:r>
              <w:rPr>
                <w:sz w:val="16"/>
              </w:rPr>
              <w:t>NWS zone ALZ059 (ESCAMBIA), zone-level: may include parts of neighboring counties</w:t>
            </w:r>
          </w:p>
        </w:tc>
        <w:tc>
          <w:tcPr>
            <w:tcW w:type="dxa" w:w="708"/>
          </w:tcPr>
          <w:p>
            <w:pPr>
              <w:spacing w:after="0"/>
              <w:jc w:val="left"/>
            </w:pPr>
          </w:p>
        </w:tc>
        <w:tc>
          <w:tcPr>
            <w:tcW w:type="dxa" w:w="2368"/>
          </w:tcPr>
          <w:p>
            <w:pPr>
              <w:spacing w:after="0"/>
              <w:jc w:val="left"/>
            </w:pPr>
            <w:r>
              <w:rPr>
                <w:sz w:val="16"/>
              </w:rPr>
              <w:t>B1-c worst recorded: Drought</w:t>
            </w:r>
          </w:p>
        </w:tc>
      </w:tr>
      <w:tr>
        <w:trPr>
          <w:cantSplit/>
        </w:trPr>
        <w:tc>
          <w:tcPr>
            <w:tcW w:type="dxa" w:w="1037"/>
          </w:tcPr>
          <w:p>
            <w:pPr>
              <w:spacing w:after="0"/>
              <w:jc w:val="left"/>
            </w:pPr>
            <w:r>
              <w:rPr>
                <w:sz w:val="16"/>
              </w:rPr>
              <w:t>2015-04-27</w:t>
            </w:r>
          </w:p>
        </w:tc>
        <w:tc>
          <w:tcPr>
            <w:tcW w:type="dxa" w:w="1215"/>
          </w:tcPr>
          <w:p>
            <w:pPr>
              <w:spacing w:after="0"/>
              <w:jc w:val="left"/>
            </w:pPr>
            <w:r>
              <w:rPr>
                <w:sz w:val="16"/>
              </w:rPr>
              <w:t>Lightning</w:t>
            </w:r>
          </w:p>
        </w:tc>
        <w:tc>
          <w:tcPr>
            <w:tcW w:type="dxa" w:w="2845"/>
          </w:tcPr>
          <w:p>
            <w:pPr>
              <w:spacing w:after="0"/>
              <w:jc w:val="left"/>
            </w:pPr>
          </w:p>
        </w:tc>
        <w:tc>
          <w:tcPr>
            <w:tcW w:type="dxa" w:w="2988"/>
          </w:tcPr>
          <w:p>
            <w:pPr>
              <w:spacing w:after="0"/>
              <w:jc w:val="left"/>
            </w:pPr>
            <w:r>
              <w:rPr>
                <w:sz w:val="16"/>
              </w:rPr>
              <w:t>$10,000 property; $0 crops (2015 dollars)</w:t>
            </w:r>
          </w:p>
        </w:tc>
        <w:tc>
          <w:tcPr>
            <w:tcW w:type="dxa" w:w="1115"/>
          </w:tcPr>
          <w:p>
            <w:pPr>
              <w:spacing w:after="0"/>
              <w:jc w:val="right"/>
            </w:pPr>
            <w:r>
              <w:rPr>
                <w:sz w:val="16"/>
              </w:rPr>
              <w:t>0, 0</w:t>
            </w:r>
          </w:p>
        </w:tc>
        <w:tc>
          <w:tcPr>
            <w:tcW w:type="dxa" w:w="1835"/>
          </w:tcPr>
          <w:p>
            <w:pPr>
              <w:spacing w:after="0"/>
              <w:jc w:val="left"/>
            </w:pPr>
            <w:r>
              <w:rPr>
                <w:sz w:val="16"/>
              </w:rPr>
              <w:t>BREWTON MUNI ARPT</w:t>
            </w:r>
          </w:p>
        </w:tc>
        <w:tc>
          <w:tcPr>
            <w:tcW w:type="dxa" w:w="708"/>
          </w:tcPr>
          <w:p>
            <w:pPr>
              <w:spacing w:after="0"/>
              <w:jc w:val="left"/>
            </w:pPr>
          </w:p>
        </w:tc>
        <w:tc>
          <w:tcPr>
            <w:tcW w:type="dxa" w:w="2368"/>
          </w:tcPr>
          <w:p>
            <w:pPr>
              <w:spacing w:after="0"/>
              <w:jc w:val="left"/>
            </w:pPr>
            <w:r>
              <w:rPr>
                <w:sz w:val="16"/>
              </w:rPr>
              <w:t>B1-c most damaging: Lightning</w:t>
            </w:r>
          </w:p>
        </w:tc>
      </w:tr>
      <w:tr>
        <w:trPr>
          <w:cantSplit/>
        </w:trPr>
        <w:tc>
          <w:tcPr>
            <w:tcW w:type="dxa" w:w="1037"/>
          </w:tcPr>
          <w:p>
            <w:pPr>
              <w:spacing w:after="0"/>
              <w:jc w:val="left"/>
            </w:pPr>
            <w:r>
              <w:rPr>
                <w:sz w:val="16"/>
              </w:rPr>
              <w:t>2009-07-06</w:t>
            </w:r>
          </w:p>
        </w:tc>
        <w:tc>
          <w:tcPr>
            <w:tcW w:type="dxa" w:w="1215"/>
          </w:tcPr>
          <w:p>
            <w:pPr>
              <w:spacing w:after="0"/>
              <w:jc w:val="left"/>
            </w:pPr>
            <w:r>
              <w:rPr>
                <w:sz w:val="16"/>
              </w:rPr>
              <w:t>Lightning</w:t>
            </w:r>
          </w:p>
        </w:tc>
        <w:tc>
          <w:tcPr>
            <w:tcW w:type="dxa" w:w="2845"/>
          </w:tcPr>
          <w:p>
            <w:pPr>
              <w:spacing w:after="0"/>
              <w:jc w:val="left"/>
            </w:pPr>
          </w:p>
        </w:tc>
        <w:tc>
          <w:tcPr>
            <w:tcW w:type="dxa" w:w="2988"/>
          </w:tcPr>
          <w:p>
            <w:pPr>
              <w:spacing w:after="0"/>
              <w:jc w:val="left"/>
            </w:pPr>
            <w:r>
              <w:rPr>
                <w:sz w:val="16"/>
              </w:rPr>
              <w:t>damage not reported</w:t>
            </w:r>
          </w:p>
        </w:tc>
        <w:tc>
          <w:tcPr>
            <w:tcW w:type="dxa" w:w="1115"/>
          </w:tcPr>
          <w:p>
            <w:pPr>
              <w:spacing w:after="0"/>
              <w:jc w:val="right"/>
            </w:pPr>
            <w:r>
              <w:rPr>
                <w:sz w:val="16"/>
              </w:rPr>
              <w:t>1, 0</w:t>
            </w:r>
          </w:p>
        </w:tc>
        <w:tc>
          <w:tcPr>
            <w:tcW w:type="dxa" w:w="1835"/>
          </w:tcPr>
          <w:p>
            <w:pPr>
              <w:spacing w:after="0"/>
              <w:jc w:val="left"/>
            </w:pPr>
            <w:r>
              <w:rPr>
                <w:sz w:val="16"/>
              </w:rPr>
              <w:t>WAWBEEK</w:t>
            </w:r>
          </w:p>
        </w:tc>
        <w:tc>
          <w:tcPr>
            <w:tcW w:type="dxa" w:w="708"/>
          </w:tcPr>
          <w:p>
            <w:pPr>
              <w:spacing w:after="0"/>
              <w:jc w:val="left"/>
            </w:pPr>
          </w:p>
        </w:tc>
        <w:tc>
          <w:tcPr>
            <w:tcW w:type="dxa" w:w="2368"/>
          </w:tcPr>
          <w:p>
            <w:pPr>
              <w:spacing w:after="0"/>
              <w:jc w:val="left"/>
            </w:pPr>
            <w:r>
              <w:rPr>
                <w:sz w:val="16"/>
              </w:rPr>
              <w:t>deaths or injuries recorded</w:t>
            </w:r>
          </w:p>
        </w:tc>
      </w:tr>
      <w:tr>
        <w:trPr>
          <w:cantSplit/>
        </w:trPr>
        <w:tc>
          <w:tcPr>
            <w:tcW w:type="dxa" w:w="1037"/>
          </w:tcPr>
          <w:p>
            <w:pPr>
              <w:spacing w:after="0"/>
              <w:jc w:val="left"/>
            </w:pPr>
            <w:r>
              <w:rPr>
                <w:sz w:val="16"/>
              </w:rPr>
              <w:t>2001-03-12</w:t>
            </w:r>
          </w:p>
        </w:tc>
        <w:tc>
          <w:tcPr>
            <w:tcW w:type="dxa" w:w="1215"/>
          </w:tcPr>
          <w:p>
            <w:pPr>
              <w:spacing w:after="0"/>
              <w:jc w:val="left"/>
            </w:pPr>
            <w:r>
              <w:rPr>
                <w:sz w:val="16"/>
              </w:rPr>
              <w:t>Thunderstorm Wind</w:t>
            </w:r>
          </w:p>
        </w:tc>
        <w:tc>
          <w:tcPr>
            <w:tcW w:type="dxa" w:w="2845"/>
          </w:tcPr>
          <w:p>
            <w:pPr>
              <w:spacing w:after="0"/>
              <w:jc w:val="left"/>
            </w:pPr>
            <w:r>
              <w:rPr>
                <w:sz w:val="16"/>
              </w:rPr>
              <w:t>90 kt (104 mph) estimated</w:t>
            </w:r>
          </w:p>
        </w:tc>
        <w:tc>
          <w:tcPr>
            <w:tcW w:type="dxa" w:w="2988"/>
          </w:tcPr>
          <w:p>
            <w:pPr>
              <w:spacing w:after="0"/>
              <w:jc w:val="left"/>
            </w:pPr>
            <w:r>
              <w:rPr>
                <w:sz w:val="16"/>
              </w:rPr>
              <w:t>$1,000,000 property; crops not reported (2001 dollars)</w:t>
            </w:r>
          </w:p>
        </w:tc>
        <w:tc>
          <w:tcPr>
            <w:tcW w:type="dxa" w:w="1115"/>
          </w:tcPr>
          <w:p>
            <w:pPr>
              <w:spacing w:after="0"/>
              <w:jc w:val="right"/>
            </w:pPr>
            <w:r>
              <w:rPr>
                <w:sz w:val="16"/>
              </w:rPr>
              <w:t>0, 1</w:t>
            </w:r>
          </w:p>
        </w:tc>
        <w:tc>
          <w:tcPr>
            <w:tcW w:type="dxa" w:w="1835"/>
          </w:tcPr>
          <w:p>
            <w:pPr>
              <w:spacing w:after="0"/>
              <w:jc w:val="left"/>
            </w:pPr>
            <w:r>
              <w:rPr>
                <w:sz w:val="16"/>
              </w:rPr>
              <w:t>HUXFORD</w:t>
            </w:r>
          </w:p>
        </w:tc>
        <w:tc>
          <w:tcPr>
            <w:tcW w:type="dxa" w:w="708"/>
          </w:tcPr>
          <w:p>
            <w:pPr>
              <w:spacing w:after="0"/>
              <w:jc w:val="left"/>
            </w:pPr>
          </w:p>
        </w:tc>
        <w:tc>
          <w:tcPr>
            <w:tcW w:type="dxa" w:w="2368"/>
          </w:tcPr>
          <w:p>
            <w:pPr>
              <w:spacing w:after="0"/>
              <w:jc w:val="left"/>
            </w:pPr>
            <w:r>
              <w:rPr>
                <w:sz w:val="16"/>
              </w:rPr>
              <w:t>B1-c worst recorded: Thunderstorm Wind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845"/>
          </w:tcPr>
          <w:p>
            <w:pPr>
              <w:spacing w:after="0"/>
              <w:jc w:val="left"/>
            </w:pPr>
          </w:p>
        </w:tc>
        <w:tc>
          <w:tcPr>
            <w:tcW w:type="dxa" w:w="2988"/>
          </w:tcPr>
          <w:p>
            <w:pPr>
              <w:spacing w:after="0"/>
              <w:jc w:val="left"/>
            </w:pPr>
            <w:r>
              <w:rPr>
                <w:sz w:val="16"/>
              </w:rPr>
              <w:t>damage not reported</w:t>
            </w:r>
          </w:p>
        </w:tc>
        <w:tc>
          <w:tcPr>
            <w:tcW w:type="dxa" w:w="1115"/>
          </w:tcPr>
          <w:p>
            <w:pPr>
              <w:spacing w:after="0"/>
              <w:jc w:val="right"/>
            </w:pPr>
            <w:r>
              <w:rPr>
                <w:sz w:val="16"/>
              </w:rPr>
              <w:t>0, 0</w:t>
            </w:r>
          </w:p>
        </w:tc>
        <w:tc>
          <w:tcPr>
            <w:tcW w:type="dxa" w:w="1835"/>
          </w:tcPr>
          <w:p>
            <w:pPr>
              <w:spacing w:after="0"/>
              <w:jc w:val="left"/>
            </w:pPr>
            <w:r>
              <w:rPr>
                <w:sz w:val="16"/>
              </w:rPr>
              <w:t>NWS zone ALZ059 (ESCAMBIA), zone-level: may include parts of neighboring counties</w:t>
            </w:r>
          </w:p>
        </w:tc>
        <w:tc>
          <w:tcPr>
            <w:tcW w:type="dxa" w:w="708"/>
          </w:tcPr>
          <w:p>
            <w:pPr>
              <w:spacing w:after="0"/>
              <w:jc w:val="left"/>
            </w:pPr>
          </w:p>
        </w:tc>
        <w:tc>
          <w:tcPr>
            <w:tcW w:type="dxa" w:w="2368"/>
          </w:tcPr>
          <w:p>
            <w:pPr>
              <w:spacing w:after="0"/>
              <w:jc w:val="left"/>
            </w:pPr>
            <w:r>
              <w:rPr>
                <w:sz w:val="16"/>
              </w:rPr>
              <w:t>B1-c worst recorded: Excessive Heat, Heat</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845"/>
          </w:tcPr>
          <w:p>
            <w:pPr>
              <w:spacing w:after="0"/>
              <w:jc w:val="left"/>
            </w:pPr>
          </w:p>
        </w:tc>
        <w:tc>
          <w:tcPr>
            <w:tcW w:type="dxa" w:w="2988"/>
          </w:tcPr>
          <w:p>
            <w:pPr>
              <w:spacing w:after="0"/>
              <w:jc w:val="left"/>
            </w:pPr>
            <w:r>
              <w:rPr>
                <w:sz w:val="16"/>
              </w:rPr>
              <w:t>damage not reported</w:t>
            </w:r>
          </w:p>
        </w:tc>
        <w:tc>
          <w:tcPr>
            <w:tcW w:type="dxa" w:w="1115"/>
          </w:tcPr>
          <w:p>
            <w:pPr>
              <w:spacing w:after="0"/>
              <w:jc w:val="right"/>
            </w:pPr>
            <w:r>
              <w:rPr>
                <w:sz w:val="16"/>
              </w:rPr>
              <w:t>1, 0</w:t>
            </w:r>
          </w:p>
        </w:tc>
        <w:tc>
          <w:tcPr>
            <w:tcW w:type="dxa" w:w="1835"/>
          </w:tcPr>
          <w:p>
            <w:pPr>
              <w:spacing w:after="0"/>
              <w:jc w:val="left"/>
            </w:pPr>
            <w:r>
              <w:rPr>
                <w:sz w:val="16"/>
              </w:rPr>
              <w:t>NWS zone ALZ059 (ESCAMBIA), zone-level: may include parts of neighboring counties</w:t>
            </w:r>
          </w:p>
        </w:tc>
        <w:tc>
          <w:tcPr>
            <w:tcW w:type="dxa" w:w="708"/>
          </w:tcPr>
          <w:p>
            <w:pPr>
              <w:spacing w:after="0"/>
              <w:jc w:val="left"/>
            </w:pPr>
          </w:p>
        </w:tc>
        <w:tc>
          <w:tcPr>
            <w:tcW w:type="dxa" w:w="2368"/>
          </w:tcPr>
          <w:p>
            <w:pPr>
              <w:spacing w:after="0"/>
              <w:jc w:val="left"/>
            </w:pPr>
            <w:r>
              <w:rPr>
                <w:sz w:val="16"/>
              </w:rPr>
              <w:t>deaths or injuries recorded</w:t>
            </w:r>
          </w:p>
        </w:tc>
      </w:tr>
      <w:tr>
        <w:trPr>
          <w:cantSplit/>
        </w:trPr>
        <w:tc>
          <w:tcPr>
            <w:tcW w:type="dxa" w:w="1037"/>
          </w:tcPr>
          <w:p>
            <w:pPr>
              <w:spacing w:after="0"/>
              <w:jc w:val="left"/>
            </w:pPr>
            <w:r>
              <w:rPr>
                <w:sz w:val="16"/>
              </w:rPr>
              <w:t>1998-09-25</w:t>
            </w:r>
          </w:p>
        </w:tc>
        <w:tc>
          <w:tcPr>
            <w:tcW w:type="dxa" w:w="1215"/>
          </w:tcPr>
          <w:p>
            <w:pPr>
              <w:spacing w:after="0"/>
              <w:jc w:val="left"/>
            </w:pPr>
            <w:r>
              <w:rPr>
                <w:sz w:val="16"/>
              </w:rPr>
              <w:t>Hurricane (Typhoon)</w:t>
            </w:r>
          </w:p>
        </w:tc>
        <w:tc>
          <w:tcPr>
            <w:tcW w:type="dxa" w:w="2845"/>
          </w:tcPr>
          <w:p>
            <w:pPr>
              <w:spacing w:after="0"/>
              <w:jc w:val="left"/>
            </w:pPr>
          </w:p>
        </w:tc>
        <w:tc>
          <w:tcPr>
            <w:tcW w:type="dxa" w:w="2988"/>
          </w:tcPr>
          <w:p>
            <w:pPr>
              <w:spacing w:after="0"/>
              <w:jc w:val="left"/>
            </w:pPr>
            <w:r>
              <w:rPr>
                <w:sz w:val="16"/>
              </w:rPr>
              <w:t>$400,000 property; crops not reported, reported for the zone (1998 dollars)</w:t>
            </w:r>
          </w:p>
        </w:tc>
        <w:tc>
          <w:tcPr>
            <w:tcW w:type="dxa" w:w="1115"/>
          </w:tcPr>
          <w:p>
            <w:pPr>
              <w:spacing w:after="0"/>
              <w:jc w:val="right"/>
            </w:pPr>
            <w:r>
              <w:rPr>
                <w:sz w:val="16"/>
              </w:rPr>
              <w:t>0, 0</w:t>
            </w:r>
          </w:p>
        </w:tc>
        <w:tc>
          <w:tcPr>
            <w:tcW w:type="dxa" w:w="1835"/>
          </w:tcPr>
          <w:p>
            <w:pPr>
              <w:spacing w:after="0"/>
              <w:jc w:val="left"/>
            </w:pPr>
            <w:r>
              <w:rPr>
                <w:sz w:val="16"/>
              </w:rPr>
              <w:t>NWS zone ALZ059 (ESCAMBIA), zone-level: may include parts of neighboring counties</w:t>
            </w:r>
          </w:p>
        </w:tc>
        <w:tc>
          <w:tcPr>
            <w:tcW w:type="dxa" w:w="708"/>
          </w:tcPr>
          <w:p>
            <w:pPr>
              <w:spacing w:after="0"/>
              <w:jc w:val="left"/>
            </w:pPr>
          </w:p>
        </w:tc>
        <w:tc>
          <w:tcPr>
            <w:tcW w:type="dxa" w:w="23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1998-03-08</w:t>
            </w:r>
          </w:p>
        </w:tc>
        <w:tc>
          <w:tcPr>
            <w:tcW w:type="dxa" w:w="1215"/>
          </w:tcPr>
          <w:p>
            <w:pPr>
              <w:spacing w:after="0"/>
              <w:jc w:val="left"/>
            </w:pPr>
            <w:r>
              <w:rPr>
                <w:sz w:val="16"/>
              </w:rPr>
              <w:t>Flash Flood</w:t>
            </w:r>
          </w:p>
        </w:tc>
        <w:tc>
          <w:tcPr>
            <w:tcW w:type="dxa" w:w="2845"/>
          </w:tcPr>
          <w:p>
            <w:pPr>
              <w:spacing w:after="0"/>
              <w:jc w:val="left"/>
            </w:pPr>
          </w:p>
        </w:tc>
        <w:tc>
          <w:tcPr>
            <w:tcW w:type="dxa" w:w="2988"/>
          </w:tcPr>
          <w:p>
            <w:pPr>
              <w:spacing w:after="0"/>
              <w:jc w:val="left"/>
            </w:pPr>
            <w:r>
              <w:rPr>
                <w:sz w:val="16"/>
              </w:rPr>
              <w:t>$1,500,000 property; crops not reported (1998 dollars)</w:t>
            </w:r>
          </w:p>
        </w:tc>
        <w:tc>
          <w:tcPr>
            <w:tcW w:type="dxa" w:w="1115"/>
          </w:tcPr>
          <w:p>
            <w:pPr>
              <w:spacing w:after="0"/>
              <w:jc w:val="right"/>
            </w:pPr>
            <w:r>
              <w:rPr>
                <w:sz w:val="16"/>
              </w:rPr>
              <w:t>0, 0</w:t>
            </w:r>
          </w:p>
        </w:tc>
        <w:tc>
          <w:tcPr>
            <w:tcW w:type="dxa" w:w="1835"/>
          </w:tcPr>
          <w:p>
            <w:pPr>
              <w:spacing w:after="0"/>
              <w:jc w:val="left"/>
            </w:pPr>
            <w:r>
              <w:rPr>
                <w:sz w:val="16"/>
              </w:rPr>
              <w:t>COUNTYWIDE</w:t>
            </w:r>
          </w:p>
        </w:tc>
        <w:tc>
          <w:tcPr>
            <w:tcW w:type="dxa" w:w="708"/>
          </w:tcPr>
          <w:p>
            <w:pPr>
              <w:spacing w:after="0"/>
              <w:jc w:val="left"/>
            </w:pPr>
          </w:p>
        </w:tc>
        <w:tc>
          <w:tcPr>
            <w:tcW w:type="dxa" w:w="23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1961-12-10</w:t>
            </w:r>
          </w:p>
        </w:tc>
        <w:tc>
          <w:tcPr>
            <w:tcW w:type="dxa" w:w="1215"/>
          </w:tcPr>
          <w:p>
            <w:pPr>
              <w:spacing w:after="0"/>
              <w:jc w:val="left"/>
            </w:pPr>
            <w:r>
              <w:rPr>
                <w:sz w:val="16"/>
              </w:rPr>
              <w:t>Tornado</w:t>
            </w:r>
          </w:p>
        </w:tc>
        <w:tc>
          <w:tcPr>
            <w:tcW w:type="dxa" w:w="2845"/>
          </w:tcPr>
          <w:p>
            <w:pPr>
              <w:spacing w:after="0"/>
              <w:jc w:val="left"/>
            </w:pPr>
            <w:r>
              <w:rPr>
                <w:sz w:val="16"/>
              </w:rPr>
              <w:t>F3, 0.2 mi path length (records before 1996 may include the whole path; rating and listing come from the county where the tornado began), 33 yd wide</w:t>
            </w:r>
          </w:p>
        </w:tc>
        <w:tc>
          <w:tcPr>
            <w:tcW w:type="dxa" w:w="2988"/>
          </w:tcPr>
          <w:p>
            <w:pPr>
              <w:spacing w:after="0"/>
              <w:jc w:val="left"/>
            </w:pPr>
            <w:r>
              <w:rPr>
                <w:sz w:val="16"/>
              </w:rPr>
              <w:t>$250,000 property; crops not recorded (1961 dollars)</w:t>
            </w:r>
          </w:p>
        </w:tc>
        <w:tc>
          <w:tcPr>
            <w:tcW w:type="dxa" w:w="1115"/>
          </w:tcPr>
          <w:p>
            <w:pPr>
              <w:spacing w:after="0"/>
              <w:jc w:val="right"/>
            </w:pPr>
            <w:r>
              <w:rPr>
                <w:sz w:val="16"/>
              </w:rPr>
              <w:t>0, 1</w:t>
            </w:r>
          </w:p>
        </w:tc>
        <w:tc>
          <w:tcPr>
            <w:tcW w:type="dxa" w:w="1835"/>
          </w:tcPr>
          <w:p>
            <w:pPr>
              <w:spacing w:after="0"/>
              <w:jc w:val="left"/>
            </w:pPr>
            <w:r>
              <w:rPr>
                <w:sz w:val="16"/>
              </w:rPr>
              <w:t>location not recorded</w:t>
            </w:r>
          </w:p>
        </w:tc>
        <w:tc>
          <w:tcPr>
            <w:tcW w:type="dxa" w:w="708"/>
          </w:tcPr>
          <w:p>
            <w:pPr>
              <w:spacing w:after="0"/>
              <w:jc w:val="left"/>
            </w:pPr>
          </w:p>
        </w:tc>
        <w:tc>
          <w:tcPr>
            <w:tcW w:type="dxa" w:w="236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7"/>
        <w:gridCol w:w="1037"/>
        <w:gridCol w:w="1717"/>
        <w:gridCol w:w="1522"/>
        <w:gridCol w:w="1509"/>
        <w:gridCol w:w="1037"/>
        <w:gridCol w:w="1977"/>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4"/>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0.898</w:t>
            </w:r>
          </w:p>
        </w:tc>
        <w:tc>
          <w:tcPr>
            <w:tcW w:type="dxa" w:w="1454"/>
          </w:tcPr>
          <w:p>
            <w:pPr>
              <w:spacing w:after="0"/>
              <w:jc w:val="left"/>
            </w:pPr>
            <w:r>
              <w:rPr>
                <w:sz w:val="16"/>
              </w:rPr>
              <w:t>event-days per year</w:t>
            </w:r>
          </w:p>
        </w:tc>
        <w:tc>
          <w:tcPr>
            <w:tcW w:type="dxa" w:w="1577"/>
          </w:tcPr>
          <w:p>
            <w:pPr>
              <w:spacing w:after="0"/>
              <w:jc w:val="left"/>
            </w:pPr>
            <w:r>
              <w:rPr>
                <w:sz w:val="16"/>
              </w:rPr>
              <w:t>about 0.898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17.1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18.7</w:t>
            </w:r>
          </w:p>
        </w:tc>
        <w:tc>
          <w:tcPr>
            <w:tcW w:type="dxa" w:w="1454"/>
          </w:tcPr>
          <w:p>
            <w:pPr>
              <w:spacing w:after="0"/>
              <w:jc w:val="left"/>
            </w:pPr>
            <w:r>
              <w:rPr>
                <w:sz w:val="16"/>
              </w:rPr>
              <w:t>event-days per year</w:t>
            </w:r>
          </w:p>
        </w:tc>
        <w:tc>
          <w:tcPr>
            <w:tcW w:type="dxa" w:w="1577"/>
          </w:tcPr>
          <w:p>
            <w:pPr>
              <w:spacing w:after="0"/>
              <w:jc w:val="left"/>
            </w:pPr>
            <w:r>
              <w:rPr>
                <w:sz w:val="16"/>
              </w:rPr>
              <w:t>about 18.7 days per year</w:t>
            </w:r>
          </w:p>
        </w:tc>
        <w:tc>
          <w:tcPr>
            <w:tcW w:type="dxa" w:w="1037"/>
          </w:tcPr>
          <w:p>
            <w:pPr>
              <w:spacing w:after="0"/>
              <w:jc w:val="left"/>
            </w:pPr>
            <w:r>
              <w:rPr>
                <w:sz w:val="16"/>
              </w:rPr>
              <w:t>Possible</w:t>
            </w:r>
          </w:p>
        </w:tc>
        <w:tc>
          <w:tcPr>
            <w:tcW w:type="dxa" w:w="1717"/>
          </w:tcPr>
          <w:p>
            <w:pPr>
              <w:spacing w:after="0"/>
              <w:jc w:val="left"/>
            </w:pPr>
            <w:r>
              <w:rPr>
                <w:sz w:val="16"/>
              </w:rPr>
              <w:t>event-days in 1 of 30 years, 1996 to 2025 (3.33%)</w:t>
            </w:r>
          </w:p>
        </w:tc>
        <w:tc>
          <w:tcPr>
            <w:tcW w:type="dxa" w:w="1522"/>
          </w:tcPr>
          <w:p>
            <w:pPr>
              <w:spacing w:after="0"/>
              <w:jc w:val="right"/>
            </w:pPr>
            <w:r>
              <w:rPr>
                <w:sz w:val="16"/>
              </w:rPr>
              <w:t>609</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18.7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0.00117</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0.117%</w:t>
            </w: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1.55</w:t>
            </w:r>
          </w:p>
        </w:tc>
        <w:tc>
          <w:tcPr>
            <w:tcW w:type="dxa" w:w="1454"/>
          </w:tcPr>
          <w:p>
            <w:pPr>
              <w:spacing w:after="0"/>
              <w:jc w:val="left"/>
            </w:pPr>
            <w:r>
              <w:rPr>
                <w:sz w:val="16"/>
              </w:rPr>
              <w:t>events per year</w:t>
            </w:r>
          </w:p>
        </w:tc>
        <w:tc>
          <w:tcPr>
            <w:tcW w:type="dxa" w:w="1577"/>
          </w:tcPr>
          <w:p>
            <w:pPr>
              <w:spacing w:after="0"/>
              <w:jc w:val="left"/>
            </w:pPr>
            <w:r>
              <w:rPr>
                <w:sz w:val="16"/>
              </w:rPr>
              <w:t>about 1.55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58.7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8.04</w:t>
            </w:r>
          </w:p>
        </w:tc>
        <w:tc>
          <w:tcPr>
            <w:tcW w:type="dxa" w:w="1454"/>
          </w:tcPr>
          <w:p>
            <w:pPr>
              <w:spacing w:after="0"/>
              <w:jc w:val="left"/>
            </w:pPr>
            <w:r>
              <w:rPr>
                <w:sz w:val="16"/>
              </w:rPr>
              <w:t>event-days per year</w:t>
            </w:r>
          </w:p>
        </w:tc>
        <w:tc>
          <w:tcPr>
            <w:tcW w:type="dxa" w:w="1577"/>
          </w:tcPr>
          <w:p>
            <w:pPr>
              <w:spacing w:after="0"/>
              <w:jc w:val="left"/>
            </w:pPr>
            <w:r>
              <w:rPr>
                <w:sz w:val="16"/>
              </w:rPr>
              <w:t>about 8.04 days per year</w:t>
            </w:r>
          </w:p>
        </w:tc>
        <w:tc>
          <w:tcPr>
            <w:tcW w:type="dxa" w:w="1037"/>
          </w:tcPr>
          <w:p>
            <w:pPr>
              <w:spacing w:after="0"/>
              <w:jc w:val="left"/>
            </w:pPr>
            <w:r>
              <w:rPr>
                <w:sz w:val="16"/>
              </w:rPr>
              <w:t>Likely</w:t>
            </w:r>
          </w:p>
        </w:tc>
        <w:tc>
          <w:tcPr>
            <w:tcW w:type="dxa" w:w="1717"/>
          </w:tcPr>
          <w:p>
            <w:pPr>
              <w:spacing w:after="0"/>
              <w:jc w:val="left"/>
            </w:pPr>
            <w:r>
              <w:rPr>
                <w:sz w:val="16"/>
              </w:rPr>
              <w:t>event-days in 4 of 30 years, 1996 to 2025 (13.3%)</w:t>
            </w:r>
          </w:p>
        </w:tc>
        <w:tc>
          <w:tcPr>
            <w:tcW w:type="dxa" w:w="1522"/>
          </w:tcPr>
          <w:p>
            <w:pPr>
              <w:spacing w:after="0"/>
              <w:jc w:val="right"/>
            </w:pPr>
            <w:r>
              <w:rPr>
                <w:sz w:val="16"/>
              </w:rPr>
              <w:t>132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8.04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0.195</w:t>
            </w:r>
          </w:p>
        </w:tc>
        <w:tc>
          <w:tcPr>
            <w:tcW w:type="dxa" w:w="1454"/>
          </w:tcPr>
          <w:p>
            <w:pPr>
              <w:spacing w:after="0"/>
              <w:jc w:val="left"/>
            </w:pPr>
            <w:r>
              <w:rPr>
                <w:sz w:val="16"/>
              </w:rPr>
              <w:t>events per year</w:t>
            </w:r>
          </w:p>
        </w:tc>
        <w:tc>
          <w:tcPr>
            <w:tcW w:type="dxa" w:w="1577"/>
          </w:tcPr>
          <w:p>
            <w:pPr>
              <w:spacing w:after="0"/>
              <w:jc w:val="left"/>
            </w:pPr>
            <w:r>
              <w:rPr>
                <w:sz w:val="16"/>
              </w:rPr>
              <w:t>about 1 in 5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76</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0.0973</w:t>
            </w:r>
          </w:p>
        </w:tc>
        <w:tc>
          <w:tcPr>
            <w:tcW w:type="dxa" w:w="1454"/>
          </w:tcPr>
          <w:p>
            <w:pPr>
              <w:spacing w:after="0"/>
              <w:jc w:val="left"/>
            </w:pPr>
            <w:r>
              <w:rPr>
                <w:sz w:val="16"/>
              </w:rPr>
              <w:t>event-days per year</w:t>
            </w:r>
          </w:p>
        </w:tc>
        <w:tc>
          <w:tcPr>
            <w:tcW w:type="dxa" w:w="1577"/>
          </w:tcPr>
          <w:p>
            <w:pPr>
              <w:spacing w:after="0"/>
              <w:jc w:val="left"/>
            </w:pPr>
            <w:r>
              <w:rPr>
                <w:sz w:val="16"/>
              </w:rPr>
              <w:t>about 0.0973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7</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1.11</w:t>
            </w:r>
          </w:p>
        </w:tc>
        <w:tc>
          <w:tcPr>
            <w:tcW w:type="dxa" w:w="1454"/>
          </w:tcPr>
          <w:p>
            <w:pPr>
              <w:spacing w:after="0"/>
              <w:jc w:val="left"/>
            </w:pPr>
            <w:r>
              <w:rPr>
                <w:sz w:val="16"/>
              </w:rPr>
              <w:t>event-days per year</w:t>
            </w:r>
          </w:p>
        </w:tc>
        <w:tc>
          <w:tcPr>
            <w:tcW w:type="dxa" w:w="1577"/>
          </w:tcPr>
          <w:p>
            <w:pPr>
              <w:spacing w:after="0"/>
              <w:jc w:val="left"/>
            </w:pPr>
            <w:r>
              <w:rPr>
                <w:sz w:val="16"/>
              </w:rPr>
              <w:t>about 1.11 days per year</w:t>
            </w:r>
          </w:p>
        </w:tc>
        <w:tc>
          <w:tcPr>
            <w:tcW w:type="dxa" w:w="1037"/>
          </w:tcPr>
          <w:p>
            <w:pPr>
              <w:spacing w:after="0"/>
              <w:jc w:val="left"/>
            </w:pPr>
            <w:r>
              <w:rPr>
                <w:sz w:val="16"/>
              </w:rPr>
              <w:t>Likely</w:t>
            </w:r>
          </w:p>
        </w:tc>
        <w:tc>
          <w:tcPr>
            <w:tcW w:type="dxa" w:w="1717"/>
          </w:tcPr>
          <w:p>
            <w:pPr>
              <w:spacing w:after="0"/>
              <w:jc w:val="left"/>
            </w:pPr>
            <w:r>
              <w:rPr>
                <w:sz w:val="16"/>
              </w:rPr>
              <w:t>event-days in 20 of 30 years, 1996 to 2025 (66.7%)</w:t>
            </w:r>
          </w:p>
        </w:tc>
        <w:tc>
          <w:tcPr>
            <w:tcW w:type="dxa" w:w="1522"/>
          </w:tcPr>
          <w:p>
            <w:pPr>
              <w:spacing w:after="0"/>
              <w:jc w:val="right"/>
            </w:pPr>
            <w:r>
              <w:rPr>
                <w:sz w:val="16"/>
              </w:rPr>
              <w:t>31</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0.309</w:t>
            </w:r>
          </w:p>
        </w:tc>
        <w:tc>
          <w:tcPr>
            <w:tcW w:type="dxa" w:w="1454"/>
          </w:tcPr>
          <w:p>
            <w:pPr>
              <w:spacing w:after="0"/>
              <w:jc w:val="left"/>
            </w:pPr>
            <w:r>
              <w:rPr>
                <w:sz w:val="16"/>
              </w:rPr>
              <w:t>events per year (modeled)</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79.6</w:t>
            </w:r>
          </w:p>
        </w:tc>
        <w:tc>
          <w:tcPr>
            <w:tcW w:type="dxa" w:w="1454"/>
          </w:tcPr>
          <w:p>
            <w:pPr>
              <w:spacing w:after="0"/>
              <w:jc w:val="left"/>
            </w:pPr>
            <w:r>
              <w:rPr>
                <w:sz w:val="16"/>
              </w:rPr>
              <w:t>days per year with a strike</w:t>
            </w:r>
          </w:p>
        </w:tc>
        <w:tc>
          <w:tcPr>
            <w:tcW w:type="dxa" w:w="1577"/>
          </w:tcPr>
          <w:p>
            <w:pPr>
              <w:spacing w:after="0"/>
              <w:jc w:val="left"/>
            </w:pPr>
            <w:r>
              <w:rPr>
                <w:sz w:val="16"/>
              </w:rPr>
              <w:t>about 79.6 days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2.17</w:t>
            </w:r>
          </w:p>
        </w:tc>
        <w:tc>
          <w:tcPr>
            <w:tcW w:type="dxa" w:w="1454"/>
          </w:tcPr>
          <w:p>
            <w:pPr>
              <w:spacing w:after="0"/>
              <w:jc w:val="left"/>
            </w:pPr>
            <w:r>
              <w:rPr>
                <w:sz w:val="16"/>
              </w:rPr>
              <w:t>events per year</w:t>
            </w:r>
          </w:p>
        </w:tc>
        <w:tc>
          <w:tcPr>
            <w:tcW w:type="dxa" w:w="1577"/>
          </w:tcPr>
          <w:p>
            <w:pPr>
              <w:spacing w:after="0"/>
              <w:jc w:val="left"/>
            </w:pPr>
            <w:r>
              <w:rPr>
                <w:sz w:val="16"/>
              </w:rPr>
              <w:t>about 2.17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83</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0.687</w:t>
            </w:r>
          </w:p>
        </w:tc>
        <w:tc>
          <w:tcPr>
            <w:tcW w:type="dxa" w:w="1454"/>
          </w:tcPr>
          <w:p>
            <w:pPr>
              <w:spacing w:after="0"/>
              <w:jc w:val="left"/>
            </w:pPr>
            <w:r>
              <w:rPr>
                <w:sz w:val="16"/>
              </w:rPr>
              <w:t>events per year</w:t>
            </w:r>
          </w:p>
        </w:tc>
        <w:tc>
          <w:tcPr>
            <w:tcW w:type="dxa" w:w="1577"/>
          </w:tcPr>
          <w:p>
            <w:pPr>
              <w:spacing w:after="0"/>
              <w:jc w:val="left"/>
            </w:pPr>
            <w:r>
              <w:rPr>
                <w:sz w:val="16"/>
              </w:rPr>
              <w:t>about 0.69 per year</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4"/>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0.00227</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0.227%</w:t>
            </w:r>
          </w:p>
        </w:tc>
        <w:tc>
          <w:tcPr>
            <w:tcW w:type="dxa" w:w="1037"/>
          </w:tcPr>
          <w:p>
            <w:pPr>
              <w:spacing w:after="0"/>
              <w:jc w:val="left"/>
            </w:pPr>
          </w:p>
        </w:tc>
        <w:tc>
          <w:tcPr>
            <w:tcW w:type="dxa" w:w="171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0.795</w:t>
            </w:r>
          </w:p>
        </w:tc>
        <w:tc>
          <w:tcPr>
            <w:tcW w:type="dxa" w:w="1454"/>
          </w:tcPr>
          <w:p>
            <w:pPr>
              <w:spacing w:after="0"/>
              <w:jc w:val="left"/>
            </w:pPr>
            <w:r>
              <w:rPr>
                <w:sz w:val="16"/>
              </w:rPr>
              <w:t>event-days per year</w:t>
            </w:r>
          </w:p>
        </w:tc>
        <w:tc>
          <w:tcPr>
            <w:tcW w:type="dxa" w:w="1577"/>
          </w:tcPr>
          <w:p>
            <w:pPr>
              <w:spacing w:after="0"/>
              <w:jc w:val="left"/>
            </w:pPr>
            <w:r>
              <w:rPr>
                <w:sz w:val="16"/>
              </w:rPr>
              <w:t>about 0.795 days per year</w:t>
            </w:r>
          </w:p>
        </w:tc>
        <w:tc>
          <w:tcPr>
            <w:tcW w:type="dxa" w:w="1037"/>
          </w:tcPr>
          <w:p>
            <w:pPr>
              <w:spacing w:after="0"/>
              <w:jc w:val="left"/>
            </w:pPr>
            <w:r>
              <w:rPr>
                <w:sz w:val="16"/>
              </w:rPr>
              <w:t>Likely</w:t>
            </w:r>
          </w:p>
        </w:tc>
        <w:tc>
          <w:tcPr>
            <w:tcW w:type="dxa" w:w="1717"/>
          </w:tcPr>
          <w:p>
            <w:pPr>
              <w:spacing w:after="0"/>
              <w:jc w:val="left"/>
            </w:pPr>
            <w:r>
              <w:rPr>
                <w:sz w:val="16"/>
              </w:rPr>
              <w:t>event-days in 5 of 30 years, 1996 to 2025 (16.7%)</w:t>
            </w:r>
          </w:p>
        </w:tc>
        <w:tc>
          <w:tcPr>
            <w:tcW w:type="dxa" w:w="1522"/>
          </w:tcPr>
          <w:p>
            <w:pPr>
              <w:spacing w:after="0"/>
              <w:jc w:val="right"/>
            </w:pPr>
            <w:r>
              <w:rPr>
                <w:sz w:val="16"/>
              </w:rPr>
              <w:t>15.1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34.5</w:t>
            </w:r>
          </w:p>
        </w:tc>
        <w:tc>
          <w:tcPr>
            <w:tcW w:type="dxa" w:w="680"/>
          </w:tcPr>
          <w:p>
            <w:pPr>
              <w:spacing w:after="0"/>
              <w:jc w:val="right"/>
            </w:pPr>
            <w:r>
              <w:rPr>
                <w:sz w:val="16"/>
              </w:rPr>
              <w:t>61.6</w:t>
            </w:r>
          </w:p>
        </w:tc>
        <w:tc>
          <w:tcPr>
            <w:tcW w:type="dxa" w:w="648"/>
          </w:tcPr>
          <w:p>
            <w:pPr>
              <w:spacing w:after="0"/>
              <w:jc w:val="right"/>
            </w:pPr>
            <w:r>
              <w:rPr>
                <w:sz w:val="16"/>
              </w:rPr>
              <w:t>67.0</w:t>
            </w:r>
          </w:p>
        </w:tc>
        <w:tc>
          <w:tcPr>
            <w:tcW w:type="dxa" w:w="3462"/>
          </w:tcPr>
          <w:p>
            <w:pPr>
              <w:spacing w:after="0"/>
              <w:jc w:val="left"/>
            </w:pPr>
            <w:r>
              <w:rPr>
                <w:sz w:val="16"/>
              </w:rPr>
              <w:t>Relatively Moderate 8, Relatively Low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9 of 10</w:t>
            </w:r>
          </w:p>
        </w:tc>
        <w:tc>
          <w:tcPr>
            <w:tcW w:type="dxa" w:w="878"/>
          </w:tcPr>
          <w:p>
            <w:pPr>
              <w:spacing w:after="0"/>
              <w:jc w:val="right"/>
            </w:pPr>
            <w:r>
              <w:rPr>
                <w:sz w:val="16"/>
              </w:rPr>
              <w:t>80.7</w:t>
            </w:r>
          </w:p>
        </w:tc>
        <w:tc>
          <w:tcPr>
            <w:tcW w:type="dxa" w:w="680"/>
          </w:tcPr>
          <w:p>
            <w:pPr>
              <w:spacing w:after="0"/>
              <w:jc w:val="right"/>
            </w:pPr>
            <w:r>
              <w:rPr>
                <w:sz w:val="16"/>
              </w:rPr>
              <w:t>90.9</w:t>
            </w:r>
          </w:p>
        </w:tc>
        <w:tc>
          <w:tcPr>
            <w:tcW w:type="dxa" w:w="648"/>
          </w:tcPr>
          <w:p>
            <w:pPr>
              <w:spacing w:after="0"/>
              <w:jc w:val="right"/>
            </w:pPr>
            <w:r>
              <w:rPr>
                <w:sz w:val="16"/>
              </w:rPr>
              <w:t>96.6</w:t>
            </w:r>
          </w:p>
        </w:tc>
        <w:tc>
          <w:tcPr>
            <w:tcW w:type="dxa" w:w="3462"/>
          </w:tcPr>
          <w:p>
            <w:pPr>
              <w:spacing w:after="0"/>
              <w:jc w:val="left"/>
            </w:pPr>
            <w:r>
              <w:rPr>
                <w:sz w:val="16"/>
              </w:rPr>
              <w:t>Relatively Moderate 3, Relatively Low 6, No Rating 1</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23.1</w:t>
            </w:r>
          </w:p>
        </w:tc>
        <w:tc>
          <w:tcPr>
            <w:tcW w:type="dxa" w:w="680"/>
          </w:tcPr>
          <w:p>
            <w:pPr>
              <w:spacing w:after="0"/>
              <w:jc w:val="right"/>
            </w:pPr>
            <w:r>
              <w:rPr>
                <w:sz w:val="16"/>
              </w:rPr>
              <w:t>53.4</w:t>
            </w:r>
          </w:p>
        </w:tc>
        <w:tc>
          <w:tcPr>
            <w:tcW w:type="dxa" w:w="648"/>
          </w:tcPr>
          <w:p>
            <w:pPr>
              <w:spacing w:after="0"/>
              <w:jc w:val="right"/>
            </w:pPr>
            <w:r>
              <w:rPr>
                <w:sz w:val="16"/>
              </w:rPr>
              <w:t>65.2</w:t>
            </w:r>
          </w:p>
        </w:tc>
        <w:tc>
          <w:tcPr>
            <w:tcW w:type="dxa" w:w="3462"/>
          </w:tcPr>
          <w:p>
            <w:pPr>
              <w:spacing w:after="0"/>
              <w:jc w:val="left"/>
            </w:pPr>
            <w:r>
              <w:rPr>
                <w:sz w:val="16"/>
              </w:rPr>
              <w:t>Relatively Low 8, Very Low 2</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32.5</w:t>
            </w:r>
          </w:p>
        </w:tc>
        <w:tc>
          <w:tcPr>
            <w:tcW w:type="dxa" w:w="680"/>
          </w:tcPr>
          <w:p>
            <w:pPr>
              <w:spacing w:after="0"/>
              <w:jc w:val="right"/>
            </w:pPr>
            <w:r>
              <w:rPr>
                <w:sz w:val="16"/>
              </w:rPr>
              <w:t>55.5</w:t>
            </w:r>
          </w:p>
        </w:tc>
        <w:tc>
          <w:tcPr>
            <w:tcW w:type="dxa" w:w="648"/>
          </w:tcPr>
          <w:p>
            <w:pPr>
              <w:spacing w:after="0"/>
              <w:jc w:val="right"/>
            </w:pPr>
            <w:r>
              <w:rPr>
                <w:sz w:val="16"/>
              </w:rPr>
              <w:t>60.8</w:t>
            </w:r>
          </w:p>
        </w:tc>
        <w:tc>
          <w:tcPr>
            <w:tcW w:type="dxa" w:w="3462"/>
          </w:tcPr>
          <w:p>
            <w:pPr>
              <w:spacing w:after="0"/>
              <w:jc w:val="left"/>
            </w:pPr>
            <w:r>
              <w:rPr>
                <w:sz w:val="16"/>
              </w:rPr>
              <w:t>Relatively Low 9, Very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63.9</w:t>
            </w:r>
          </w:p>
        </w:tc>
        <w:tc>
          <w:tcPr>
            <w:tcW w:type="dxa" w:w="680"/>
          </w:tcPr>
          <w:p>
            <w:pPr>
              <w:spacing w:after="0"/>
              <w:jc w:val="right"/>
            </w:pPr>
            <w:r>
              <w:rPr>
                <w:sz w:val="16"/>
              </w:rPr>
              <w:t>91.0</w:t>
            </w:r>
          </w:p>
        </w:tc>
        <w:tc>
          <w:tcPr>
            <w:tcW w:type="dxa" w:w="648"/>
          </w:tcPr>
          <w:p>
            <w:pPr>
              <w:spacing w:after="0"/>
              <w:jc w:val="right"/>
            </w:pPr>
            <w:r>
              <w:rPr>
                <w:sz w:val="16"/>
              </w:rPr>
              <w:t>92.6</w:t>
            </w:r>
          </w:p>
        </w:tc>
        <w:tc>
          <w:tcPr>
            <w:tcW w:type="dxa" w:w="3462"/>
          </w:tcPr>
          <w:p>
            <w:pPr>
              <w:spacing w:after="0"/>
              <w:jc w:val="left"/>
            </w:pPr>
            <w:r>
              <w:rPr>
                <w:sz w:val="16"/>
              </w:rPr>
              <w:t>Relatively High 8,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94.3</w:t>
            </w:r>
          </w:p>
        </w:tc>
        <w:tc>
          <w:tcPr>
            <w:tcW w:type="dxa" w:w="680"/>
          </w:tcPr>
          <w:p>
            <w:pPr>
              <w:spacing w:after="0"/>
              <w:jc w:val="right"/>
            </w:pPr>
            <w:r>
              <w:rPr>
                <w:sz w:val="16"/>
              </w:rPr>
              <w:t>98.9</w:t>
            </w:r>
          </w:p>
        </w:tc>
        <w:tc>
          <w:tcPr>
            <w:tcW w:type="dxa" w:w="648"/>
          </w:tcPr>
          <w:p>
            <w:pPr>
              <w:spacing w:after="0"/>
              <w:jc w:val="right"/>
            </w:pPr>
            <w:r>
              <w:rPr>
                <w:sz w:val="16"/>
              </w:rPr>
              <w:t>99.6</w:t>
            </w:r>
          </w:p>
        </w:tc>
        <w:tc>
          <w:tcPr>
            <w:tcW w:type="dxa" w:w="3462"/>
          </w:tcPr>
          <w:p>
            <w:pPr>
              <w:spacing w:after="0"/>
              <w:jc w:val="left"/>
            </w:pPr>
            <w:r>
              <w:rPr>
                <w:sz w:val="16"/>
              </w:rPr>
              <w:t>Very High 9, Relatively High 1</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1.6</w:t>
            </w:r>
          </w:p>
        </w:tc>
        <w:tc>
          <w:tcPr>
            <w:tcW w:type="dxa" w:w="680"/>
          </w:tcPr>
          <w:p>
            <w:pPr>
              <w:spacing w:after="0"/>
              <w:jc w:val="right"/>
            </w:pPr>
            <w:r>
              <w:rPr>
                <w:sz w:val="16"/>
              </w:rPr>
              <w:t>3.3</w:t>
            </w:r>
          </w:p>
        </w:tc>
        <w:tc>
          <w:tcPr>
            <w:tcW w:type="dxa" w:w="648"/>
          </w:tcPr>
          <w:p>
            <w:pPr>
              <w:spacing w:after="0"/>
              <w:jc w:val="right"/>
            </w:pPr>
            <w:r>
              <w:rPr>
                <w:sz w:val="16"/>
              </w:rPr>
              <w:t>9.1</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23.0</w:t>
            </w:r>
          </w:p>
        </w:tc>
        <w:tc>
          <w:tcPr>
            <w:tcW w:type="dxa" w:w="680"/>
          </w:tcPr>
          <w:p>
            <w:pPr>
              <w:spacing w:after="0"/>
              <w:jc w:val="right"/>
            </w:pPr>
            <w:r>
              <w:rPr>
                <w:sz w:val="16"/>
              </w:rPr>
              <w:t>81.5</w:t>
            </w:r>
          </w:p>
        </w:tc>
        <w:tc>
          <w:tcPr>
            <w:tcW w:type="dxa" w:w="648"/>
          </w:tcPr>
          <w:p>
            <w:pPr>
              <w:spacing w:after="0"/>
              <w:jc w:val="right"/>
            </w:pPr>
            <w:r>
              <w:rPr>
                <w:sz w:val="16"/>
              </w:rPr>
              <w:t>86.5</w:t>
            </w:r>
          </w:p>
        </w:tc>
        <w:tc>
          <w:tcPr>
            <w:tcW w:type="dxa" w:w="3462"/>
          </w:tcPr>
          <w:p>
            <w:pPr>
              <w:spacing w:after="0"/>
              <w:jc w:val="left"/>
            </w:pPr>
            <w:r>
              <w:rPr>
                <w:sz w:val="16"/>
              </w:rPr>
              <w:t>Relatively High 6, Relatively Moderate 3,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36.8</w:t>
            </w:r>
          </w:p>
        </w:tc>
        <w:tc>
          <w:tcPr>
            <w:tcW w:type="dxa" w:w="680"/>
          </w:tcPr>
          <w:p>
            <w:pPr>
              <w:spacing w:after="0"/>
              <w:jc w:val="right"/>
            </w:pPr>
            <w:r>
              <w:rPr>
                <w:sz w:val="16"/>
              </w:rPr>
              <w:t>75.3</w:t>
            </w:r>
          </w:p>
        </w:tc>
        <w:tc>
          <w:tcPr>
            <w:tcW w:type="dxa" w:w="648"/>
          </w:tcPr>
          <w:p>
            <w:pPr>
              <w:spacing w:after="0"/>
              <w:jc w:val="right"/>
            </w:pPr>
            <w:r>
              <w:rPr>
                <w:sz w:val="16"/>
              </w:rPr>
              <w:t>85.5</w:t>
            </w:r>
          </w:p>
        </w:tc>
        <w:tc>
          <w:tcPr>
            <w:tcW w:type="dxa" w:w="3462"/>
          </w:tcPr>
          <w:p>
            <w:pPr>
              <w:spacing w:after="0"/>
              <w:jc w:val="left"/>
            </w:pPr>
            <w:r>
              <w:rPr>
                <w:sz w:val="16"/>
              </w:rPr>
              <w:t>Relatively Low 4, Very Low 6</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96.0</w:t>
            </w:r>
          </w:p>
        </w:tc>
        <w:tc>
          <w:tcPr>
            <w:tcW w:type="dxa" w:w="680"/>
          </w:tcPr>
          <w:p>
            <w:pPr>
              <w:spacing w:after="0"/>
              <w:jc w:val="right"/>
            </w:pPr>
            <w:r>
              <w:rPr>
                <w:sz w:val="16"/>
              </w:rPr>
              <w:t>99.8</w:t>
            </w:r>
          </w:p>
        </w:tc>
        <w:tc>
          <w:tcPr>
            <w:tcW w:type="dxa" w:w="648"/>
          </w:tcPr>
          <w:p>
            <w:pPr>
              <w:spacing w:after="0"/>
              <w:jc w:val="right"/>
            </w:pPr>
            <w:r>
              <w:rPr>
                <w:sz w:val="16"/>
              </w:rPr>
              <w:t>99.8</w:t>
            </w:r>
          </w:p>
        </w:tc>
        <w:tc>
          <w:tcPr>
            <w:tcW w:type="dxa" w:w="3462"/>
          </w:tcPr>
          <w:p>
            <w:pPr>
              <w:spacing w:after="0"/>
              <w:jc w:val="left"/>
            </w:pPr>
            <w:r>
              <w:rPr>
                <w:sz w:val="16"/>
              </w:rPr>
              <w:t>Very High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66.4</w:t>
            </w:r>
          </w:p>
        </w:tc>
        <w:tc>
          <w:tcPr>
            <w:tcW w:type="dxa" w:w="680"/>
          </w:tcPr>
          <w:p>
            <w:pPr>
              <w:spacing w:after="0"/>
              <w:jc w:val="right"/>
            </w:pPr>
            <w:r>
              <w:rPr>
                <w:sz w:val="16"/>
              </w:rPr>
              <w:t>92.0</w:t>
            </w:r>
          </w:p>
        </w:tc>
        <w:tc>
          <w:tcPr>
            <w:tcW w:type="dxa" w:w="648"/>
          </w:tcPr>
          <w:p>
            <w:pPr>
              <w:spacing w:after="0"/>
              <w:jc w:val="right"/>
            </w:pPr>
            <w:r>
              <w:rPr>
                <w:sz w:val="16"/>
              </w:rPr>
              <w:t>94.0</w:t>
            </w:r>
          </w:p>
        </w:tc>
        <w:tc>
          <w:tcPr>
            <w:tcW w:type="dxa" w:w="3462"/>
          </w:tcPr>
          <w:p>
            <w:pPr>
              <w:spacing w:after="0"/>
              <w:jc w:val="left"/>
            </w:pPr>
            <w:r>
              <w:rPr>
                <w:sz w:val="16"/>
              </w:rPr>
              <w:t>Relatively High 8,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62.9</w:t>
            </w:r>
          </w:p>
        </w:tc>
        <w:tc>
          <w:tcPr>
            <w:tcW w:type="dxa" w:w="680"/>
          </w:tcPr>
          <w:p>
            <w:pPr>
              <w:spacing w:after="0"/>
              <w:jc w:val="right"/>
            </w:pPr>
            <w:r>
              <w:rPr>
                <w:sz w:val="16"/>
              </w:rPr>
              <w:t>93.3</w:t>
            </w:r>
          </w:p>
        </w:tc>
        <w:tc>
          <w:tcPr>
            <w:tcW w:type="dxa" w:w="648"/>
          </w:tcPr>
          <w:p>
            <w:pPr>
              <w:spacing w:after="0"/>
              <w:jc w:val="right"/>
            </w:pPr>
            <w:r>
              <w:rPr>
                <w:sz w:val="16"/>
              </w:rPr>
              <w:t>97.0</w:t>
            </w:r>
          </w:p>
        </w:tc>
        <w:tc>
          <w:tcPr>
            <w:tcW w:type="dxa" w:w="3462"/>
          </w:tcPr>
          <w:p>
            <w:pPr>
              <w:spacing w:after="0"/>
              <w:jc w:val="left"/>
            </w:pPr>
            <w:r>
              <w:rPr>
                <w:sz w:val="16"/>
              </w:rPr>
              <w:t>Very High 5, Relatively High 4, Relatively Moderate 1</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69.7</w:t>
            </w:r>
          </w:p>
        </w:tc>
        <w:tc>
          <w:tcPr>
            <w:tcW w:type="dxa" w:w="680"/>
          </w:tcPr>
          <w:p>
            <w:pPr>
              <w:spacing w:after="0"/>
              <w:jc w:val="right"/>
            </w:pPr>
            <w:r>
              <w:rPr>
                <w:sz w:val="16"/>
              </w:rPr>
              <w:t>88.1</w:t>
            </w:r>
          </w:p>
        </w:tc>
        <w:tc>
          <w:tcPr>
            <w:tcW w:type="dxa" w:w="648"/>
          </w:tcPr>
          <w:p>
            <w:pPr>
              <w:spacing w:after="0"/>
              <w:jc w:val="right"/>
            </w:pPr>
            <w:r>
              <w:rPr>
                <w:sz w:val="16"/>
              </w:rPr>
              <w:t>91.0</w:t>
            </w:r>
          </w:p>
        </w:tc>
        <w:tc>
          <w:tcPr>
            <w:tcW w:type="dxa" w:w="3462"/>
          </w:tcPr>
          <w:p>
            <w:pPr>
              <w:spacing w:after="0"/>
              <w:jc w:val="left"/>
            </w:pPr>
            <w:r>
              <w:rPr>
                <w:sz w:val="16"/>
              </w:rPr>
              <w:t>Relatively Moderate 5, Relatively Low 5</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30.1</w:t>
            </w:r>
          </w:p>
        </w:tc>
        <w:tc>
          <w:tcPr>
            <w:tcW w:type="dxa" w:w="680"/>
          </w:tcPr>
          <w:p>
            <w:pPr>
              <w:spacing w:after="0"/>
              <w:jc w:val="right"/>
            </w:pPr>
            <w:r>
              <w:rPr>
                <w:sz w:val="16"/>
              </w:rPr>
              <w:t>53.1</w:t>
            </w:r>
          </w:p>
        </w:tc>
        <w:tc>
          <w:tcPr>
            <w:tcW w:type="dxa" w:w="648"/>
          </w:tcPr>
          <w:p>
            <w:pPr>
              <w:spacing w:after="0"/>
              <w:jc w:val="right"/>
            </w:pPr>
            <w:r>
              <w:rPr>
                <w:sz w:val="16"/>
              </w:rPr>
              <w:t>56.7</w:t>
            </w:r>
          </w:p>
        </w:tc>
        <w:tc>
          <w:tcPr>
            <w:tcW w:type="dxa" w:w="3462"/>
          </w:tcPr>
          <w:p>
            <w:pPr>
              <w:spacing w:after="0"/>
              <w:jc w:val="left"/>
            </w:pPr>
            <w:r>
              <w:rPr>
                <w:sz w:val="16"/>
              </w:rPr>
              <w:t>Relatively Moderate 6,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4"/>
        <w:gridCol w:w="1696"/>
        <w:gridCol w:w="3216"/>
        <w:gridCol w:w="2565"/>
        <w:gridCol w:w="1804"/>
        <w:gridCol w:w="2239"/>
        <w:gridCol w:w="788"/>
      </w:tblGrid>
      <w:tr>
        <w:trPr>
          <w:cantSplit/>
          <w:tblHeader/>
        </w:trPr>
        <w:tc>
          <w:tcPr>
            <w:tcW w:type="dxa" w:w="1804"/>
            <w:shd w:val="clear" w:color="auto" w:fill="E8E8E8"/>
          </w:tcPr>
          <w:p>
            <w:pPr>
              <w:spacing w:after="0"/>
              <w:jc w:val="left"/>
            </w:pPr>
            <w:r>
              <w:rPr>
                <w:b/>
                <w:sz w:val="16"/>
              </w:rPr>
              <w:t>Member</w:t>
            </w:r>
          </w:p>
        </w:tc>
        <w:tc>
          <w:tcPr>
            <w:tcW w:type="dxa" w:w="1696"/>
            <w:shd w:val="clear" w:color="auto" w:fill="E8E8E8"/>
          </w:tcPr>
          <w:p>
            <w:pPr>
              <w:spacing w:after="0"/>
              <w:jc w:val="left"/>
            </w:pPr>
            <w:r>
              <w:rPr>
                <w:b/>
                <w:sz w:val="16"/>
              </w:rPr>
              <w:t>Type</w:t>
            </w:r>
          </w:p>
        </w:tc>
        <w:tc>
          <w:tcPr>
            <w:tcW w:type="dxa" w:w="3216"/>
            <w:shd w:val="clear" w:color="auto" w:fill="E8E8E8"/>
          </w:tcPr>
          <w:p>
            <w:pPr>
              <w:spacing w:after="0"/>
              <w:jc w:val="left"/>
            </w:pPr>
            <w:r>
              <w:rPr>
                <w:b/>
                <w:sz w:val="16"/>
              </w:rPr>
              <w:t>Plan status</w:t>
            </w:r>
          </w:p>
        </w:tc>
        <w:tc>
          <w:tcPr>
            <w:tcW w:type="dxa" w:w="25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8"/>
            <w:shd w:val="clear" w:color="auto" w:fill="E8E8E8"/>
          </w:tcPr>
          <w:p>
            <w:pPr>
              <w:spacing w:after="0"/>
              <w:jc w:val="left"/>
            </w:pPr>
            <w:r>
              <w:rPr>
                <w:b/>
                <w:sz w:val="16"/>
              </w:rPr>
              <w:t>Notes</w:t>
            </w:r>
          </w:p>
        </w:tc>
      </w:tr>
      <w:tr>
        <w:trPr>
          <w:cantSplit/>
        </w:trPr>
        <w:tc>
          <w:tcPr>
            <w:tcW w:type="dxa" w:w="1804"/>
          </w:tcPr>
          <w:p>
            <w:pPr>
              <w:spacing w:after="0"/>
              <w:jc w:val="left"/>
            </w:pPr>
            <w:r>
              <w:rPr>
                <w:sz w:val="16"/>
              </w:rPr>
              <w:t>Escambia County (unincorporated area)</w:t>
            </w:r>
          </w:p>
        </w:tc>
        <w:tc>
          <w:tcPr>
            <w:tcW w:type="dxa" w:w="1696"/>
          </w:tcPr>
          <w:p>
            <w:pPr>
              <w:spacing w:after="0"/>
              <w:jc w:val="left"/>
            </w:pPr>
            <w:r>
              <w:rPr>
                <w:sz w:val="16"/>
              </w:rPr>
              <w:t>Unincorporated</w:t>
            </w:r>
          </w:p>
        </w:tc>
        <w:tc>
          <w:tcPr>
            <w:tcW w:type="dxa" w:w="3216"/>
          </w:tcPr>
          <w:p>
            <w:pPr>
              <w:spacing w:after="0"/>
              <w:jc w:val="left"/>
            </w:pPr>
            <w:r>
              <w:rPr>
                <w:sz w:val="16"/>
              </w:rPr>
              <w:t>Approved, expires 2031-09-14</w:t>
            </w:r>
          </w:p>
        </w:tc>
        <w:tc>
          <w:tcPr>
            <w:tcW w:type="dxa" w:w="2565"/>
          </w:tcPr>
          <w:p>
            <w:pPr>
              <w:spacing w:after="0"/>
              <w:jc w:val="right"/>
            </w:pPr>
            <w:r>
              <w:rPr>
                <w:sz w:val="16"/>
              </w:rPr>
              <w:t>FMA RL 0, SRL 0; any 1</w:t>
            </w:r>
          </w:p>
        </w:tc>
        <w:tc>
          <w:tcPr>
            <w:tcW w:type="dxa" w:w="1804"/>
          </w:tcPr>
          <w:p>
            <w:pPr>
              <w:spacing w:after="0"/>
              <w:jc w:val="right"/>
            </w:pPr>
            <w:r>
              <w:rPr>
                <w:sz w:val="16"/>
              </w:rPr>
              <w:t>$9,027,821.54</w:t>
            </w:r>
          </w:p>
        </w:tc>
        <w:tc>
          <w:tcPr>
            <w:tcW w:type="dxa" w:w="2239"/>
          </w:tcPr>
          <w:p>
            <w:pPr>
              <w:spacing w:after="0"/>
              <w:jc w:val="right"/>
            </w:pPr>
            <w:r>
              <w:rPr>
                <w:sz w:val="16"/>
              </w:rPr>
              <w:t>0; not yet covered</w:t>
            </w:r>
          </w:p>
        </w:tc>
        <w:tc>
          <w:tcPr>
            <w:tcW w:type="dxa" w:w="788"/>
          </w:tcPr>
          <w:p>
            <w:pPr>
              <w:spacing w:after="0"/>
              <w:jc w:val="left"/>
            </w:pPr>
          </w:p>
        </w:tc>
      </w:tr>
      <w:tr>
        <w:trPr>
          <w:cantSplit/>
        </w:trPr>
        <w:tc>
          <w:tcPr>
            <w:tcW w:type="dxa" w:w="1804"/>
          </w:tcPr>
          <w:p>
            <w:pPr>
              <w:spacing w:after="0"/>
              <w:jc w:val="left"/>
            </w:pPr>
            <w:r>
              <w:rPr>
                <w:sz w:val="16"/>
              </w:rPr>
              <w:t>Atmore city</w:t>
            </w:r>
          </w:p>
        </w:tc>
        <w:tc>
          <w:tcPr>
            <w:tcW w:type="dxa" w:w="1696"/>
          </w:tcPr>
          <w:p>
            <w:pPr>
              <w:spacing w:after="0"/>
              <w:jc w:val="left"/>
            </w:pPr>
            <w:r>
              <w:rPr>
                <w:sz w:val="16"/>
              </w:rPr>
              <w:t>City</w:t>
            </w:r>
          </w:p>
        </w:tc>
        <w:tc>
          <w:tcPr>
            <w:tcW w:type="dxa" w:w="3216"/>
          </w:tcPr>
          <w:p>
            <w:pPr>
              <w:spacing w:after="0"/>
              <w:jc w:val="left"/>
            </w:pPr>
            <w:r>
              <w:rPr>
                <w:sz w:val="16"/>
              </w:rPr>
              <w:t>Approved, expires 2031-09-14</w:t>
            </w:r>
          </w:p>
        </w:tc>
        <w:tc>
          <w:tcPr>
            <w:tcW w:type="dxa" w:w="2565"/>
          </w:tcPr>
          <w:p>
            <w:pPr>
              <w:spacing w:after="0"/>
              <w:jc w:val="right"/>
            </w:pPr>
            <w:r>
              <w:rPr>
                <w:sz w:val="16"/>
              </w:rPr>
              <w:t>FMA RL 0, SRL 1; any 10</w:t>
            </w:r>
          </w:p>
        </w:tc>
        <w:tc>
          <w:tcPr>
            <w:tcW w:type="dxa" w:w="1804"/>
          </w:tcPr>
          <w:p>
            <w:pPr>
              <w:spacing w:after="0"/>
              <w:jc w:val="right"/>
            </w:pPr>
            <w:r>
              <w:rPr>
                <w:sz w:val="16"/>
              </w:rPr>
              <w:t>$3,038,192.35</w:t>
            </w:r>
          </w:p>
        </w:tc>
        <w:tc>
          <w:tcPr>
            <w:tcW w:type="dxa" w:w="2239"/>
          </w:tcPr>
          <w:p>
            <w:pPr>
              <w:spacing w:after="0"/>
              <w:jc w:val="right"/>
            </w:pPr>
            <w:r>
              <w:rPr>
                <w:sz w:val="16"/>
              </w:rPr>
              <w:t>42; not yet covered</w:t>
            </w:r>
          </w:p>
        </w:tc>
        <w:tc>
          <w:tcPr>
            <w:tcW w:type="dxa" w:w="788"/>
          </w:tcPr>
          <w:p>
            <w:pPr>
              <w:spacing w:after="0"/>
              <w:jc w:val="left"/>
            </w:pPr>
          </w:p>
        </w:tc>
      </w:tr>
      <w:tr>
        <w:trPr>
          <w:cantSplit/>
        </w:trPr>
        <w:tc>
          <w:tcPr>
            <w:tcW w:type="dxa" w:w="1804"/>
          </w:tcPr>
          <w:p>
            <w:pPr>
              <w:spacing w:after="0"/>
              <w:jc w:val="left"/>
            </w:pPr>
            <w:r>
              <w:rPr>
                <w:sz w:val="16"/>
              </w:rPr>
              <w:t>Brewton city</w:t>
            </w:r>
          </w:p>
        </w:tc>
        <w:tc>
          <w:tcPr>
            <w:tcW w:type="dxa" w:w="1696"/>
          </w:tcPr>
          <w:p>
            <w:pPr>
              <w:spacing w:after="0"/>
              <w:jc w:val="left"/>
            </w:pPr>
            <w:r>
              <w:rPr>
                <w:sz w:val="16"/>
              </w:rPr>
              <w:t>City</w:t>
            </w:r>
          </w:p>
        </w:tc>
        <w:tc>
          <w:tcPr>
            <w:tcW w:type="dxa" w:w="3216"/>
          </w:tcPr>
          <w:p>
            <w:pPr>
              <w:spacing w:after="0"/>
              <w:jc w:val="left"/>
            </w:pPr>
            <w:r>
              <w:rPr>
                <w:sz w:val="16"/>
              </w:rPr>
              <w:t>Approved, expires 2031-09-14</w:t>
            </w:r>
          </w:p>
        </w:tc>
        <w:tc>
          <w:tcPr>
            <w:tcW w:type="dxa" w:w="2565"/>
          </w:tcPr>
          <w:p>
            <w:pPr>
              <w:spacing w:after="0"/>
              <w:jc w:val="right"/>
            </w:pPr>
            <w:r>
              <w:rPr>
                <w:sz w:val="16"/>
              </w:rPr>
              <w:t>FMA RL 1, SRL 3; any 25</w:t>
            </w:r>
          </w:p>
        </w:tc>
        <w:tc>
          <w:tcPr>
            <w:tcW w:type="dxa" w:w="1804"/>
          </w:tcPr>
          <w:p>
            <w:pPr>
              <w:spacing w:after="0"/>
              <w:jc w:val="right"/>
            </w:pPr>
            <w:r>
              <w:rPr>
                <w:sz w:val="16"/>
              </w:rPr>
              <w:t>$937,225.24</w:t>
            </w:r>
          </w:p>
        </w:tc>
        <w:tc>
          <w:tcPr>
            <w:tcW w:type="dxa" w:w="2239"/>
          </w:tcPr>
          <w:p>
            <w:pPr>
              <w:spacing w:after="0"/>
              <w:jc w:val="right"/>
            </w:pPr>
            <w:r>
              <w:rPr>
                <w:sz w:val="16"/>
              </w:rPr>
              <w:t>68; not yet covered</w:t>
            </w:r>
          </w:p>
        </w:tc>
        <w:tc>
          <w:tcPr>
            <w:tcW w:type="dxa" w:w="788"/>
          </w:tcPr>
          <w:p>
            <w:pPr>
              <w:spacing w:after="0"/>
              <w:jc w:val="left"/>
            </w:pPr>
          </w:p>
        </w:tc>
      </w:tr>
      <w:tr>
        <w:trPr>
          <w:cantSplit/>
        </w:trPr>
        <w:tc>
          <w:tcPr>
            <w:tcW w:type="dxa" w:w="1804"/>
          </w:tcPr>
          <w:p>
            <w:pPr>
              <w:spacing w:after="0"/>
              <w:jc w:val="left"/>
            </w:pPr>
            <w:r>
              <w:rPr>
                <w:sz w:val="16"/>
              </w:rPr>
              <w:t>East Brewton city</w:t>
            </w:r>
          </w:p>
        </w:tc>
        <w:tc>
          <w:tcPr>
            <w:tcW w:type="dxa" w:w="1696"/>
          </w:tcPr>
          <w:p>
            <w:pPr>
              <w:spacing w:after="0"/>
              <w:jc w:val="left"/>
            </w:pPr>
            <w:r>
              <w:rPr>
                <w:sz w:val="16"/>
              </w:rPr>
              <w:t>City</w:t>
            </w:r>
          </w:p>
        </w:tc>
        <w:tc>
          <w:tcPr>
            <w:tcW w:type="dxa" w:w="3216"/>
          </w:tcPr>
          <w:p>
            <w:pPr>
              <w:spacing w:after="0"/>
              <w:jc w:val="left"/>
            </w:pPr>
            <w:r>
              <w:rPr>
                <w:sz w:val="16"/>
              </w:rPr>
              <w:t>Approved, expires 2031-09-14</w:t>
            </w:r>
          </w:p>
        </w:tc>
        <w:tc>
          <w:tcPr>
            <w:tcW w:type="dxa" w:w="2565"/>
          </w:tcPr>
          <w:p>
            <w:pPr>
              <w:spacing w:after="0"/>
              <w:jc w:val="right"/>
            </w:pPr>
            <w:r>
              <w:rPr>
                <w:sz w:val="16"/>
              </w:rPr>
              <w:t>FMA RL 0, SRL 2; any 6</w:t>
            </w:r>
          </w:p>
        </w:tc>
        <w:tc>
          <w:tcPr>
            <w:tcW w:type="dxa" w:w="1804"/>
          </w:tcPr>
          <w:p>
            <w:pPr>
              <w:spacing w:after="0"/>
              <w:jc w:val="right"/>
            </w:pPr>
            <w:r>
              <w:rPr>
                <w:sz w:val="16"/>
              </w:rPr>
              <w:t>$479,353.10</w:t>
            </w:r>
          </w:p>
        </w:tc>
        <w:tc>
          <w:tcPr>
            <w:tcW w:type="dxa" w:w="2239"/>
          </w:tcPr>
          <w:p>
            <w:pPr>
              <w:spacing w:after="0"/>
              <w:jc w:val="right"/>
            </w:pPr>
            <w:r>
              <w:rPr>
                <w:sz w:val="16"/>
              </w:rPr>
              <w:t>3; not yet covered</w:t>
            </w:r>
          </w:p>
        </w:tc>
        <w:tc>
          <w:tcPr>
            <w:tcW w:type="dxa" w:w="788"/>
          </w:tcPr>
          <w:p>
            <w:pPr>
              <w:spacing w:after="0"/>
              <w:jc w:val="left"/>
            </w:pPr>
          </w:p>
        </w:tc>
      </w:tr>
      <w:tr>
        <w:trPr>
          <w:cantSplit/>
        </w:trPr>
        <w:tc>
          <w:tcPr>
            <w:tcW w:type="dxa" w:w="1804"/>
          </w:tcPr>
          <w:p>
            <w:pPr>
              <w:spacing w:after="0"/>
              <w:jc w:val="left"/>
            </w:pPr>
            <w:r>
              <w:rPr>
                <w:sz w:val="16"/>
              </w:rPr>
              <w:t>Flomaton town</w:t>
            </w:r>
          </w:p>
        </w:tc>
        <w:tc>
          <w:tcPr>
            <w:tcW w:type="dxa" w:w="1696"/>
          </w:tcPr>
          <w:p>
            <w:pPr>
              <w:spacing w:after="0"/>
              <w:jc w:val="left"/>
            </w:pPr>
            <w:r>
              <w:rPr>
                <w:sz w:val="16"/>
              </w:rPr>
              <w:t>Town</w:t>
            </w:r>
          </w:p>
        </w:tc>
        <w:tc>
          <w:tcPr>
            <w:tcW w:type="dxa" w:w="3216"/>
          </w:tcPr>
          <w:p>
            <w:pPr>
              <w:spacing w:after="0"/>
              <w:jc w:val="left"/>
            </w:pPr>
            <w:r>
              <w:rPr>
                <w:sz w:val="16"/>
              </w:rPr>
              <w:t>Approved, expires 2031-09-14</w:t>
            </w:r>
          </w:p>
        </w:tc>
        <w:tc>
          <w:tcPr>
            <w:tcW w:type="dxa" w:w="2565"/>
          </w:tcPr>
          <w:p>
            <w:pPr>
              <w:spacing w:after="0"/>
              <w:jc w:val="right"/>
            </w:pPr>
            <w:r>
              <w:rPr>
                <w:sz w:val="16"/>
              </w:rPr>
              <w:t>FMA RL 0, SRL 0; any 0</w:t>
            </w:r>
          </w:p>
        </w:tc>
        <w:tc>
          <w:tcPr>
            <w:tcW w:type="dxa" w:w="1804"/>
          </w:tcPr>
          <w:p>
            <w:pPr>
              <w:spacing w:after="0"/>
              <w:jc w:val="right"/>
            </w:pPr>
            <w:r>
              <w:rPr>
                <w:sz w:val="16"/>
              </w:rPr>
              <w:t>$458,202.21</w:t>
            </w:r>
          </w:p>
        </w:tc>
        <w:tc>
          <w:tcPr>
            <w:tcW w:type="dxa" w:w="2239"/>
          </w:tcPr>
          <w:p>
            <w:pPr>
              <w:spacing w:after="0"/>
              <w:jc w:val="right"/>
            </w:pPr>
            <w:r>
              <w:rPr>
                <w:sz w:val="16"/>
              </w:rPr>
              <w:t>16; not yet covered</w:t>
            </w:r>
          </w:p>
        </w:tc>
        <w:tc>
          <w:tcPr>
            <w:tcW w:type="dxa" w:w="788"/>
          </w:tcPr>
          <w:p>
            <w:pPr>
              <w:spacing w:after="0"/>
              <w:jc w:val="left"/>
            </w:pPr>
          </w:p>
        </w:tc>
      </w:tr>
      <w:tr>
        <w:trPr>
          <w:cantSplit/>
        </w:trPr>
        <w:tc>
          <w:tcPr>
            <w:tcW w:type="dxa" w:w="1804"/>
          </w:tcPr>
          <w:p>
            <w:pPr>
              <w:spacing w:after="0"/>
              <w:jc w:val="left"/>
            </w:pPr>
            <w:r>
              <w:rPr>
                <w:sz w:val="16"/>
              </w:rPr>
              <w:t>Pollard town</w:t>
            </w:r>
          </w:p>
        </w:tc>
        <w:tc>
          <w:tcPr>
            <w:tcW w:type="dxa" w:w="1696"/>
          </w:tcPr>
          <w:p>
            <w:pPr>
              <w:spacing w:after="0"/>
              <w:jc w:val="left"/>
            </w:pPr>
            <w:r>
              <w:rPr>
                <w:sz w:val="16"/>
              </w:rPr>
              <w:t>Town</w:t>
            </w:r>
          </w:p>
        </w:tc>
        <w:tc>
          <w:tcPr>
            <w:tcW w:type="dxa" w:w="3216"/>
          </w:tcPr>
          <w:p>
            <w:pPr>
              <w:spacing w:after="0"/>
              <w:jc w:val="left"/>
            </w:pPr>
            <w:r>
              <w:rPr>
                <w:sz w:val="16"/>
              </w:rPr>
              <w:t>Approved, expires 2031-09-14</w:t>
            </w:r>
          </w:p>
        </w:tc>
        <w:tc>
          <w:tcPr>
            <w:tcW w:type="dxa" w:w="2565"/>
          </w:tcPr>
          <w:p>
            <w:pPr>
              <w:spacing w:after="0"/>
              <w:jc w:val="right"/>
            </w:pPr>
            <w:r>
              <w:rPr>
                <w:sz w:val="16"/>
              </w:rPr>
              <w:t>FMA RL 0, SRL 0; any 0</w:t>
            </w:r>
          </w:p>
        </w:tc>
        <w:tc>
          <w:tcPr>
            <w:tcW w:type="dxa" w:w="1804"/>
          </w:tcPr>
          <w:p>
            <w:pPr>
              <w:spacing w:after="0"/>
              <w:jc w:val="right"/>
            </w:pPr>
            <w:r>
              <w:rPr>
                <w:sz w:val="16"/>
              </w:rPr>
              <w:t>$20,105.90</w:t>
            </w:r>
          </w:p>
        </w:tc>
        <w:tc>
          <w:tcPr>
            <w:tcW w:type="dxa" w:w="2239"/>
          </w:tcPr>
          <w:p>
            <w:pPr>
              <w:spacing w:after="0"/>
              <w:jc w:val="right"/>
            </w:pPr>
            <w:r>
              <w:rPr>
                <w:sz w:val="16"/>
              </w:rPr>
              <w:t>4; not yet covered</w:t>
            </w:r>
          </w:p>
        </w:tc>
        <w:tc>
          <w:tcPr>
            <w:tcW w:type="dxa" w:w="788"/>
          </w:tcPr>
          <w:p>
            <w:pPr>
              <w:spacing w:after="0"/>
              <w:jc w:val="left"/>
            </w:pPr>
          </w:p>
        </w:tc>
      </w:tr>
      <w:tr>
        <w:trPr>
          <w:cantSplit/>
        </w:trPr>
        <w:tc>
          <w:tcPr>
            <w:tcW w:type="dxa" w:w="1804"/>
          </w:tcPr>
          <w:p>
            <w:pPr>
              <w:spacing w:after="0"/>
              <w:jc w:val="left"/>
            </w:pPr>
            <w:r>
              <w:rPr>
                <w:sz w:val="16"/>
              </w:rPr>
              <w:t>Riverview town</w:t>
            </w:r>
          </w:p>
        </w:tc>
        <w:tc>
          <w:tcPr>
            <w:tcW w:type="dxa" w:w="1696"/>
          </w:tcPr>
          <w:p>
            <w:pPr>
              <w:spacing w:after="0"/>
              <w:jc w:val="left"/>
            </w:pPr>
            <w:r>
              <w:rPr>
                <w:sz w:val="16"/>
              </w:rPr>
              <w:t>Town</w:t>
            </w:r>
          </w:p>
        </w:tc>
        <w:tc>
          <w:tcPr>
            <w:tcW w:type="dxa" w:w="3216"/>
          </w:tcPr>
          <w:p>
            <w:pPr>
              <w:spacing w:after="0"/>
              <w:jc w:val="left"/>
            </w:pPr>
            <w:r>
              <w:rPr>
                <w:sz w:val="16"/>
              </w:rPr>
              <w:t>Approved, expires 2031-09-14</w:t>
            </w:r>
          </w:p>
        </w:tc>
        <w:tc>
          <w:tcPr>
            <w:tcW w:type="dxa" w:w="2565"/>
          </w:tcPr>
          <w:p>
            <w:pPr>
              <w:spacing w:after="0"/>
              <w:jc w:val="right"/>
            </w:pPr>
            <w:r>
              <w:rPr>
                <w:sz w:val="16"/>
              </w:rPr>
              <w:t>FMA RL 0, SRL 0; any 0</w:t>
            </w:r>
          </w:p>
        </w:tc>
        <w:tc>
          <w:tcPr>
            <w:tcW w:type="dxa" w:w="1804"/>
          </w:tcPr>
          <w:p>
            <w:pPr>
              <w:spacing w:after="0"/>
              <w:jc w:val="right"/>
            </w:pPr>
            <w:r>
              <w:rPr>
                <w:sz w:val="16"/>
              </w:rPr>
              <w:t>$7,546.70</w:t>
            </w:r>
          </w:p>
        </w:tc>
        <w:tc>
          <w:tcPr>
            <w:tcW w:type="dxa" w:w="2239"/>
          </w:tcPr>
          <w:p>
            <w:pPr>
              <w:spacing w:after="0"/>
              <w:jc w:val="right"/>
            </w:pPr>
            <w:r>
              <w:rPr>
                <w:sz w:val="16"/>
              </w:rPr>
              <w:t>0; not yet covered</w:t>
            </w:r>
          </w:p>
        </w:tc>
        <w:tc>
          <w:tcPr>
            <w:tcW w:type="dxa" w:w="7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2026-09-15</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$7,709,073,306</w:t>
            </w:r>
          </w:p>
        </w:tc>
        <w:tc>
          <w:tcPr>
            <w:tcW w:type="dxa" w:w="1136"/>
          </w:tcPr>
          <w:p>
            <w:pPr>
              <w:spacing w:after="0"/>
              <w:jc w:val="right"/>
            </w:pPr>
            <w:r>
              <w:rPr>
                <w:sz w:val="16"/>
              </w:rPr>
              <w:t>$39,876,701</w:t>
            </w:r>
          </w:p>
        </w:tc>
        <w:tc>
          <w:tcPr>
            <w:tcW w:type="dxa" w:w="1045"/>
          </w:tcPr>
          <w:p>
            <w:pPr>
              <w:spacing w:after="0"/>
              <w:jc w:val="right"/>
            </w:pPr>
            <w:r>
              <w:rPr>
                <w:sz w:val="16"/>
              </w:rPr>
              <w:t>36,706</w:t>
            </w:r>
          </w:p>
        </w:tc>
        <w:tc>
          <w:tcPr>
            <w:tcW w:type="dxa" w:w="1126"/>
          </w:tcPr>
          <w:p>
            <w:pPr>
              <w:spacing w:after="0"/>
              <w:jc w:val="right"/>
            </w:pPr>
            <w:r>
              <w:rPr>
                <w:sz w:val="16"/>
              </w:rPr>
              <w:t>$3,575</w:t>
            </w:r>
          </w:p>
        </w:tc>
        <w:tc>
          <w:tcPr>
            <w:tcW w:type="dxa" w:w="1126"/>
          </w:tcPr>
          <w:p>
            <w:pPr>
              <w:spacing w:after="0"/>
              <w:jc w:val="right"/>
            </w:pPr>
            <w:r>
              <w:rPr>
                <w:sz w:val="16"/>
              </w:rPr>
              <w:t>$27,981</w:t>
            </w:r>
          </w:p>
        </w:tc>
        <w:tc>
          <w:tcPr>
            <w:tcW w:type="dxa" w:w="1173"/>
          </w:tcPr>
          <w:p>
            <w:pPr>
              <w:spacing w:after="0"/>
              <w:jc w:val="right"/>
            </w:pPr>
            <w:r>
              <w:rPr>
                <w:sz w:val="16"/>
              </w:rPr>
              <w:t>$475,286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$25,922,218</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$238,737</w:t>
            </w:r>
          </w:p>
        </w:tc>
        <w:tc>
          <w:tcPr>
            <w:tcW w:type="dxa" w:w="1173"/>
          </w:tcPr>
          <w:p>
            <w:pPr>
              <w:spacing w:after="0"/>
              <w:jc w:val="right"/>
            </w:pPr>
          </w:p>
        </w:tc>
        <w:tc>
          <w:tcPr>
            <w:tcW w:type="dxa" w:w="1305"/>
          </w:tcPr>
          <w:p>
            <w:pPr>
              <w:spacing w:after="0"/>
              <w:jc w:val="right"/>
            </w:pPr>
            <w:r>
              <w:rPr>
                <w:sz w:val="16"/>
              </w:rPr>
              <w:t>0.921%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$13,974,437,730</w:t>
            </w:r>
          </w:p>
        </w:tc>
        <w:tc>
          <w:tcPr>
            <w:tcW w:type="dxa" w:w="1136"/>
          </w:tcPr>
          <w:p>
            <w:pPr>
              <w:spacing w:after="0"/>
              <w:jc w:val="right"/>
            </w:pPr>
          </w:p>
        </w:tc>
        <w:tc>
          <w:tcPr>
            <w:tcW w:type="dxa" w:w="1045"/>
          </w:tcPr>
          <w:p>
            <w:pPr>
              <w:spacing w:after="0"/>
              <w:jc w:val="right"/>
            </w:pPr>
            <w:r>
              <w:rPr>
                <w:sz w:val="16"/>
              </w:rPr>
              <w:t>36,757</w:t>
            </w:r>
          </w:p>
        </w:tc>
        <w:tc>
          <w:tcPr>
            <w:tcW w:type="dxa" w:w="1126"/>
          </w:tcPr>
          <w:p>
            <w:pPr>
              <w:spacing w:after="0"/>
              <w:jc w:val="right"/>
            </w:pPr>
            <w:r>
              <w:rPr>
                <w:sz w:val="16"/>
              </w:rPr>
              <w:t>$182,181</w:t>
            </w:r>
          </w:p>
        </w:tc>
        <w:tc>
          <w:tcPr>
            <w:tcW w:type="dxa" w:w="1126"/>
          </w:tcPr>
          <w:p>
            <w:pPr>
              <w:spacing w:after="0"/>
              <w:jc w:val="right"/>
            </w:pPr>
          </w:p>
        </w:tc>
        <w:tc>
          <w:tcPr>
            <w:tcW w:type="dxa" w:w="1173"/>
          </w:tcPr>
          <w:p>
            <w:pPr>
              <w:spacing w:after="0"/>
              <w:jc w:val="right"/>
            </w:pPr>
            <w:r>
              <w:rPr>
                <w:sz w:val="16"/>
              </w:rPr>
              <w:t>$73,203</w:t>
            </w:r>
          </w:p>
        </w:tc>
        <w:tc>
          <w:tcPr>
            <w:tcW w:type="dxa" w:w="1305"/>
          </w:tcPr>
          <w:p>
            <w:pPr>
              <w:spacing w:after="0"/>
              <w:jc w:val="right"/>
            </w:pPr>
            <w:r>
              <w:rPr>
                <w:sz w:val="16"/>
              </w:rPr>
              <w:t>0.0013%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$7,709,073,306</w:t>
            </w:r>
          </w:p>
        </w:tc>
        <w:tc>
          <w:tcPr>
            <w:tcW w:type="dxa" w:w="1136"/>
          </w:tcPr>
          <w:p>
            <w:pPr>
              <w:spacing w:after="0"/>
              <w:jc w:val="right"/>
            </w:pPr>
            <w:r>
              <w:rPr>
                <w:sz w:val="16"/>
              </w:rPr>
              <w:t>$39,876,701</w:t>
            </w:r>
          </w:p>
        </w:tc>
        <w:tc>
          <w:tcPr>
            <w:tcW w:type="dxa" w:w="1045"/>
          </w:tcPr>
          <w:p>
            <w:pPr>
              <w:spacing w:after="0"/>
              <w:jc w:val="right"/>
            </w:pPr>
            <w:r>
              <w:rPr>
                <w:sz w:val="16"/>
              </w:rPr>
              <w:t>36,706</w:t>
            </w:r>
          </w:p>
        </w:tc>
        <w:tc>
          <w:tcPr>
            <w:tcW w:type="dxa" w:w="1126"/>
          </w:tcPr>
          <w:p>
            <w:pPr>
              <w:spacing w:after="0"/>
              <w:jc w:val="right"/>
            </w:pPr>
            <w:r>
              <w:rPr>
                <w:sz w:val="16"/>
              </w:rPr>
              <w:t>$35,829</w:t>
            </w:r>
          </w:p>
        </w:tc>
        <w:tc>
          <w:tcPr>
            <w:tcW w:type="dxa" w:w="1126"/>
          </w:tcPr>
          <w:p>
            <w:pPr>
              <w:spacing w:after="0"/>
              <w:jc w:val="right"/>
            </w:pPr>
            <w:r>
              <w:rPr>
                <w:sz w:val="16"/>
              </w:rPr>
              <w:t>$698</w:t>
            </w:r>
          </w:p>
        </w:tc>
        <w:tc>
          <w:tcPr>
            <w:tcW w:type="dxa" w:w="1173"/>
          </w:tcPr>
          <w:p>
            <w:pPr>
              <w:spacing w:after="0"/>
              <w:jc w:val="right"/>
            </w:pPr>
            <w:r>
              <w:rPr>
                <w:sz w:val="16"/>
              </w:rPr>
              <w:t>$30,397</w:t>
            </w:r>
          </w:p>
        </w:tc>
        <w:tc>
          <w:tcPr>
            <w:tcW w:type="dxa" w:w="1305"/>
          </w:tcPr>
          <w:p>
            <w:pPr>
              <w:spacing w:after="0"/>
              <w:jc w:val="right"/>
            </w:pPr>
            <w:r>
              <w:rPr>
                <w:sz w:val="16"/>
              </w:rPr>
              <w:t>0.000465%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$7,709,073,306</w:t>
            </w:r>
          </w:p>
        </w:tc>
        <w:tc>
          <w:tcPr>
            <w:tcW w:type="dxa" w:w="1136"/>
          </w:tcPr>
          <w:p>
            <w:pPr>
              <w:spacing w:after="0"/>
              <w:jc w:val="right"/>
            </w:pPr>
            <w:r>
              <w:rPr>
                <w:sz w:val="16"/>
              </w:rPr>
              <w:t>$39,876,701</w:t>
            </w:r>
          </w:p>
        </w:tc>
        <w:tc>
          <w:tcPr>
            <w:tcW w:type="dxa" w:w="1045"/>
          </w:tcPr>
          <w:p>
            <w:pPr>
              <w:spacing w:after="0"/>
              <w:jc w:val="right"/>
            </w:pPr>
            <w:r>
              <w:rPr>
                <w:sz w:val="16"/>
              </w:rPr>
              <w:t>36,706</w:t>
            </w:r>
          </w:p>
        </w:tc>
        <w:tc>
          <w:tcPr>
            <w:tcW w:type="dxa" w:w="1126"/>
          </w:tcPr>
          <w:p>
            <w:pPr>
              <w:spacing w:after="0"/>
              <w:jc w:val="right"/>
            </w:pPr>
            <w:r>
              <w:rPr>
                <w:sz w:val="16"/>
              </w:rPr>
              <w:t>$42</w:t>
            </w:r>
          </w:p>
        </w:tc>
        <w:tc>
          <w:tcPr>
            <w:tcW w:type="dxa" w:w="1126"/>
          </w:tcPr>
          <w:p>
            <w:pPr>
              <w:spacing w:after="0"/>
              <w:jc w:val="right"/>
            </w:pPr>
            <w:r>
              <w:rPr>
                <w:sz w:val="16"/>
              </w:rPr>
              <w:t>$418</w:t>
            </w:r>
          </w:p>
        </w:tc>
        <w:tc>
          <w:tcPr>
            <w:tcW w:type="dxa" w:w="1173"/>
          </w:tcPr>
          <w:p>
            <w:pPr>
              <w:spacing w:after="0"/>
              <w:jc w:val="right"/>
            </w:pPr>
            <w:r>
              <w:rPr>
                <w:sz w:val="16"/>
              </w:rPr>
              <w:t>$1,231,812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$7,709,073,306</w:t>
            </w:r>
          </w:p>
        </w:tc>
        <w:tc>
          <w:tcPr>
            <w:tcW w:type="dxa" w:w="1136"/>
          </w:tcPr>
          <w:p>
            <w:pPr>
              <w:spacing w:after="0"/>
              <w:jc w:val="right"/>
            </w:pPr>
            <w:r>
              <w:rPr>
                <w:sz w:val="16"/>
              </w:rPr>
              <w:t>$39,876,701</w:t>
            </w:r>
          </w:p>
        </w:tc>
        <w:tc>
          <w:tcPr>
            <w:tcW w:type="dxa" w:w="1045"/>
          </w:tcPr>
          <w:p>
            <w:pPr>
              <w:spacing w:after="0"/>
              <w:jc w:val="right"/>
            </w:pPr>
            <w:r>
              <w:rPr>
                <w:sz w:val="16"/>
              </w:rPr>
              <w:t>36,706</w:t>
            </w:r>
          </w:p>
        </w:tc>
        <w:tc>
          <w:tcPr>
            <w:tcW w:type="dxa" w:w="1126"/>
          </w:tcPr>
          <w:p>
            <w:pPr>
              <w:spacing w:after="0"/>
              <w:jc w:val="right"/>
            </w:pPr>
            <w:r>
              <w:rPr>
                <w:sz w:val="16"/>
              </w:rPr>
              <w:t>$19,364,993</w:t>
            </w:r>
          </w:p>
        </w:tc>
        <w:tc>
          <w:tcPr>
            <w:tcW w:type="dxa" w:w="1126"/>
          </w:tcPr>
          <w:p>
            <w:pPr>
              <w:spacing w:after="0"/>
              <w:jc w:val="right"/>
            </w:pPr>
            <w:r>
              <w:rPr>
                <w:sz w:val="16"/>
              </w:rPr>
              <w:t>$309,332</w:t>
            </w:r>
          </w:p>
        </w:tc>
        <w:tc>
          <w:tcPr>
            <w:tcW w:type="dxa" w:w="1173"/>
          </w:tcPr>
          <w:p>
            <w:pPr>
              <w:spacing w:after="0"/>
              <w:jc w:val="right"/>
            </w:pPr>
            <w:r>
              <w:rPr>
                <w:sz w:val="16"/>
              </w:rPr>
              <w:t>$1,151,183</w:t>
            </w:r>
          </w:p>
        </w:tc>
        <w:tc>
          <w:tcPr>
            <w:tcW w:type="dxa" w:w="1305"/>
          </w:tcPr>
          <w:p>
            <w:pPr>
              <w:spacing w:after="0"/>
              <w:jc w:val="right"/>
            </w:pPr>
            <w:r>
              <w:rPr>
                <w:sz w:val="16"/>
              </w:rPr>
              <w:t>0.251%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$7,651,896,289</w:t>
            </w:r>
          </w:p>
        </w:tc>
        <w:tc>
          <w:tcPr>
            <w:tcW w:type="dxa" w:w="1136"/>
          </w:tcPr>
          <w:p>
            <w:pPr>
              <w:spacing w:after="0"/>
              <w:jc w:val="right"/>
            </w:pPr>
          </w:p>
        </w:tc>
        <w:tc>
          <w:tcPr>
            <w:tcW w:type="dxa" w:w="1045"/>
          </w:tcPr>
          <w:p>
            <w:pPr>
              <w:spacing w:after="0"/>
              <w:jc w:val="right"/>
            </w:pPr>
            <w:r>
              <w:rPr>
                <w:sz w:val="16"/>
              </w:rPr>
              <w:t>36,460</w:t>
            </w:r>
          </w:p>
        </w:tc>
        <w:tc>
          <w:tcPr>
            <w:tcW w:type="dxa" w:w="1126"/>
          </w:tcPr>
          <w:p>
            <w:pPr>
              <w:spacing w:after="0"/>
              <w:jc w:val="right"/>
            </w:pPr>
            <w:r>
              <w:rPr>
                <w:sz w:val="16"/>
              </w:rPr>
              <w:t>$1,164</w:t>
            </w:r>
          </w:p>
        </w:tc>
        <w:tc>
          <w:tcPr>
            <w:tcW w:type="dxa" w:w="1126"/>
          </w:tcPr>
          <w:p>
            <w:pPr>
              <w:spacing w:after="0"/>
              <w:jc w:val="right"/>
            </w:pPr>
          </w:p>
        </w:tc>
        <w:tc>
          <w:tcPr>
            <w:tcW w:type="dxa" w:w="1173"/>
          </w:tcPr>
          <w:p>
            <w:pPr>
              <w:spacing w:after="0"/>
              <w:jc w:val="right"/>
            </w:pPr>
            <w:r>
              <w:rPr>
                <w:sz w:val="16"/>
              </w:rPr>
              <w:t>$1,343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$7,707,802,035</w:t>
            </w:r>
          </w:p>
        </w:tc>
        <w:tc>
          <w:tcPr>
            <w:tcW w:type="dxa" w:w="1136"/>
          </w:tcPr>
          <w:p>
            <w:pPr>
              <w:spacing w:after="0"/>
              <w:jc w:val="right"/>
            </w:pPr>
            <w:r>
              <w:rPr>
                <w:sz w:val="16"/>
              </w:rPr>
              <w:t>$306,357</w:t>
            </w:r>
          </w:p>
        </w:tc>
        <w:tc>
          <w:tcPr>
            <w:tcW w:type="dxa" w:w="1045"/>
          </w:tcPr>
          <w:p>
            <w:pPr>
              <w:spacing w:after="0"/>
              <w:jc w:val="right"/>
            </w:pPr>
            <w:r>
              <w:rPr>
                <w:sz w:val="16"/>
              </w:rPr>
              <w:t>1,237</w:t>
            </w:r>
          </w:p>
        </w:tc>
        <w:tc>
          <w:tcPr>
            <w:tcW w:type="dxa" w:w="1126"/>
          </w:tcPr>
          <w:p>
            <w:pPr>
              <w:spacing w:after="0"/>
              <w:jc w:val="right"/>
            </w:pPr>
            <w:r>
              <w:rPr>
                <w:sz w:val="16"/>
              </w:rPr>
              <w:t>$7,631,494</w:t>
            </w:r>
          </w:p>
        </w:tc>
        <w:tc>
          <w:tcPr>
            <w:tcW w:type="dxa" w:w="1126"/>
          </w:tcPr>
          <w:p>
            <w:pPr>
              <w:spacing w:after="0"/>
              <w:jc w:val="right"/>
            </w:pPr>
            <w:r>
              <w:rPr>
                <w:sz w:val="16"/>
              </w:rPr>
              <w:t>$3,678</w:t>
            </w:r>
          </w:p>
        </w:tc>
        <w:tc>
          <w:tcPr>
            <w:tcW w:type="dxa" w:w="1173"/>
          </w:tcPr>
          <w:p>
            <w:pPr>
              <w:spacing w:after="0"/>
              <w:jc w:val="right"/>
            </w:pPr>
            <w:r>
              <w:rPr>
                <w:sz w:val="16"/>
              </w:rPr>
              <w:t>$27,094</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$31,594,276</w:t>
            </w:r>
          </w:p>
        </w:tc>
        <w:tc>
          <w:tcPr>
            <w:tcW w:type="dxa" w:w="1136"/>
          </w:tcPr>
          <w:p>
            <w:pPr>
              <w:spacing w:after="0"/>
              <w:jc w:val="right"/>
            </w:pPr>
          </w:p>
        </w:tc>
        <w:tc>
          <w:tcPr>
            <w:tcW w:type="dxa" w:w="1045"/>
          </w:tcPr>
          <w:p>
            <w:pPr>
              <w:spacing w:after="0"/>
              <w:jc w:val="right"/>
            </w:pPr>
            <w:r>
              <w:rPr>
                <w:sz w:val="16"/>
              </w:rPr>
              <w:t>137</w:t>
            </w:r>
          </w:p>
        </w:tc>
        <w:tc>
          <w:tcPr>
            <w:tcW w:type="dxa" w:w="1126"/>
          </w:tcPr>
          <w:p>
            <w:pPr>
              <w:spacing w:after="0"/>
              <w:jc w:val="right"/>
            </w:pPr>
            <w:r>
              <w:rPr>
                <w:sz w:val="16"/>
              </w:rPr>
              <w:t>$533</w:t>
            </w:r>
          </w:p>
        </w:tc>
        <w:tc>
          <w:tcPr>
            <w:tcW w:type="dxa" w:w="1126"/>
          </w:tcPr>
          <w:p>
            <w:pPr>
              <w:spacing w:after="0"/>
              <w:jc w:val="right"/>
            </w:pPr>
          </w:p>
        </w:tc>
        <w:tc>
          <w:tcPr>
            <w:tcW w:type="dxa" w:w="1173"/>
          </w:tcPr>
          <w:p>
            <w:pPr>
              <w:spacing w:after="0"/>
              <w:jc w:val="right"/>
            </w:pPr>
            <w:r>
              <w:rPr>
                <w:sz w:val="16"/>
              </w:rPr>
              <w:t>$19</w:t>
            </w:r>
          </w:p>
        </w:tc>
        <w:tc>
          <w:tcPr>
            <w:tcW w:type="dxa" w:w="1305"/>
          </w:tcPr>
          <w:p>
            <w:pPr>
              <w:spacing w:after="0"/>
              <w:jc w:val="right"/>
            </w:pPr>
            <w:r>
              <w:rPr>
                <w:sz w:val="16"/>
              </w:rPr>
              <w:t>0.00169%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$7,709,073,306</w:t>
            </w:r>
          </w:p>
        </w:tc>
        <w:tc>
          <w:tcPr>
            <w:tcW w:type="dxa" w:w="1136"/>
          </w:tcPr>
          <w:p>
            <w:pPr>
              <w:spacing w:after="0"/>
              <w:jc w:val="right"/>
            </w:pPr>
          </w:p>
        </w:tc>
        <w:tc>
          <w:tcPr>
            <w:tcW w:type="dxa" w:w="1045"/>
          </w:tcPr>
          <w:p>
            <w:pPr>
              <w:spacing w:after="0"/>
              <w:jc w:val="right"/>
            </w:pPr>
            <w:r>
              <w:rPr>
                <w:sz w:val="16"/>
              </w:rPr>
              <w:t>36,706</w:t>
            </w:r>
          </w:p>
        </w:tc>
        <w:tc>
          <w:tcPr>
            <w:tcW w:type="dxa" w:w="1126"/>
          </w:tcPr>
          <w:p>
            <w:pPr>
              <w:spacing w:after="0"/>
              <w:jc w:val="right"/>
            </w:pPr>
            <w:r>
              <w:rPr>
                <w:sz w:val="16"/>
              </w:rPr>
              <w:t>$25,571</w:t>
            </w:r>
          </w:p>
        </w:tc>
        <w:tc>
          <w:tcPr>
            <w:tcW w:type="dxa" w:w="1126"/>
          </w:tcPr>
          <w:p>
            <w:pPr>
              <w:spacing w:after="0"/>
              <w:jc w:val="right"/>
            </w:pPr>
          </w:p>
        </w:tc>
        <w:tc>
          <w:tcPr>
            <w:tcW w:type="dxa" w:w="1173"/>
          </w:tcPr>
          <w:p>
            <w:pPr>
              <w:spacing w:after="0"/>
              <w:jc w:val="right"/>
            </w:pPr>
            <w:r>
              <w:rPr>
                <w:sz w:val="16"/>
              </w:rPr>
              <w:t>$1,467,857</w:t>
            </w:r>
          </w:p>
        </w:tc>
        <w:tc>
          <w:tcPr>
            <w:tcW w:type="dxa" w:w="1305"/>
          </w:tcPr>
          <w:p>
            <w:pPr>
              <w:spacing w:after="0"/>
              <w:jc w:val="right"/>
            </w:pPr>
            <w:r>
              <w:rPr>
                <w:sz w:val="16"/>
              </w:rPr>
              <w:t>0.000332%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$7,709,073,306</w:t>
            </w:r>
          </w:p>
        </w:tc>
        <w:tc>
          <w:tcPr>
            <w:tcW w:type="dxa" w:w="1136"/>
          </w:tcPr>
          <w:p>
            <w:pPr>
              <w:spacing w:after="0"/>
              <w:jc w:val="right"/>
            </w:pPr>
            <w:r>
              <w:rPr>
                <w:sz w:val="16"/>
              </w:rPr>
              <w:t>$39,876,701</w:t>
            </w:r>
          </w:p>
        </w:tc>
        <w:tc>
          <w:tcPr>
            <w:tcW w:type="dxa" w:w="1045"/>
          </w:tcPr>
          <w:p>
            <w:pPr>
              <w:spacing w:after="0"/>
              <w:jc w:val="right"/>
            </w:pPr>
            <w:r>
              <w:rPr>
                <w:sz w:val="16"/>
              </w:rPr>
              <w:t>36,706</w:t>
            </w:r>
          </w:p>
        </w:tc>
        <w:tc>
          <w:tcPr>
            <w:tcW w:type="dxa" w:w="1126"/>
          </w:tcPr>
          <w:p>
            <w:pPr>
              <w:spacing w:after="0"/>
              <w:jc w:val="right"/>
            </w:pPr>
            <w:r>
              <w:rPr>
                <w:sz w:val="16"/>
              </w:rPr>
              <w:t>$155,613</w:t>
            </w:r>
          </w:p>
        </w:tc>
        <w:tc>
          <w:tcPr>
            <w:tcW w:type="dxa" w:w="1126"/>
          </w:tcPr>
          <w:p>
            <w:pPr>
              <w:spacing w:after="0"/>
              <w:jc w:val="right"/>
            </w:pPr>
            <w:r>
              <w:rPr>
                <w:sz w:val="16"/>
              </w:rPr>
              <w:t>$3,348</w:t>
            </w:r>
          </w:p>
        </w:tc>
        <w:tc>
          <w:tcPr>
            <w:tcW w:type="dxa" w:w="1173"/>
          </w:tcPr>
          <w:p>
            <w:pPr>
              <w:spacing w:after="0"/>
              <w:jc w:val="right"/>
            </w:pPr>
            <w:r>
              <w:rPr>
                <w:sz w:val="16"/>
              </w:rPr>
              <w:t>$556,480</w:t>
            </w:r>
          </w:p>
        </w:tc>
        <w:tc>
          <w:tcPr>
            <w:tcW w:type="dxa" w:w="1305"/>
          </w:tcPr>
          <w:p>
            <w:pPr>
              <w:spacing w:after="0"/>
              <w:jc w:val="right"/>
            </w:pPr>
            <w:r>
              <w:rPr>
                <w:sz w:val="16"/>
              </w:rPr>
              <w:t>0.00202%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$7,709,073,306</w:t>
            </w:r>
          </w:p>
        </w:tc>
        <w:tc>
          <w:tcPr>
            <w:tcW w:type="dxa" w:w="1136"/>
          </w:tcPr>
          <w:p>
            <w:pPr>
              <w:spacing w:after="0"/>
              <w:jc w:val="right"/>
            </w:pPr>
            <w:r>
              <w:rPr>
                <w:sz w:val="16"/>
              </w:rPr>
              <w:t>$39,876,701</w:t>
            </w:r>
          </w:p>
        </w:tc>
        <w:tc>
          <w:tcPr>
            <w:tcW w:type="dxa" w:w="1045"/>
          </w:tcPr>
          <w:p>
            <w:pPr>
              <w:spacing w:after="0"/>
              <w:jc w:val="right"/>
            </w:pPr>
            <w:r>
              <w:rPr>
                <w:sz w:val="16"/>
              </w:rPr>
              <w:t>36,706</w:t>
            </w:r>
          </w:p>
        </w:tc>
        <w:tc>
          <w:tcPr>
            <w:tcW w:type="dxa" w:w="1126"/>
          </w:tcPr>
          <w:p>
            <w:pPr>
              <w:spacing w:after="0"/>
              <w:jc w:val="right"/>
            </w:pPr>
            <w:r>
              <w:rPr>
                <w:sz w:val="16"/>
              </w:rPr>
              <w:t>$1,111,158</w:t>
            </w:r>
          </w:p>
        </w:tc>
        <w:tc>
          <w:tcPr>
            <w:tcW w:type="dxa" w:w="1126"/>
          </w:tcPr>
          <w:p>
            <w:pPr>
              <w:spacing w:after="0"/>
              <w:jc w:val="right"/>
            </w:pPr>
            <w:r>
              <w:rPr>
                <w:sz w:val="16"/>
              </w:rPr>
              <w:t>$352</w:t>
            </w:r>
          </w:p>
        </w:tc>
        <w:tc>
          <w:tcPr>
            <w:tcW w:type="dxa" w:w="1173"/>
          </w:tcPr>
          <w:p>
            <w:pPr>
              <w:spacing w:after="0"/>
              <w:jc w:val="right"/>
            </w:pPr>
            <w:r>
              <w:rPr>
                <w:sz w:val="16"/>
              </w:rPr>
              <w:t>$1,910,680</w:t>
            </w:r>
          </w:p>
        </w:tc>
        <w:tc>
          <w:tcPr>
            <w:tcW w:type="dxa" w:w="1305"/>
          </w:tcPr>
          <w:p>
            <w:pPr>
              <w:spacing w:after="0"/>
              <w:jc w:val="right"/>
            </w:pPr>
            <w:r>
              <w:rPr>
                <w:sz w:val="16"/>
              </w:rPr>
              <w:t>0.0144%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$636,075,295</w:t>
            </w:r>
          </w:p>
        </w:tc>
        <w:tc>
          <w:tcPr>
            <w:tcW w:type="dxa" w:w="1136"/>
          </w:tcPr>
          <w:p>
            <w:pPr>
              <w:spacing w:after="0"/>
              <w:jc w:val="right"/>
            </w:pPr>
            <w:r>
              <w:rPr>
                <w:sz w:val="16"/>
              </w:rPr>
              <w:t>$5,343,657</w:t>
            </w:r>
          </w:p>
        </w:tc>
        <w:tc>
          <w:tcPr>
            <w:tcW w:type="dxa" w:w="1045"/>
          </w:tcPr>
          <w:p>
            <w:pPr>
              <w:spacing w:after="0"/>
              <w:jc w:val="right"/>
            </w:pPr>
            <w:r>
              <w:rPr>
                <w:sz w:val="16"/>
              </w:rPr>
              <w:t>7,579</w:t>
            </w:r>
          </w:p>
        </w:tc>
        <w:tc>
          <w:tcPr>
            <w:tcW w:type="dxa" w:w="1126"/>
          </w:tcPr>
          <w:p>
            <w:pPr>
              <w:spacing w:after="0"/>
              <w:jc w:val="right"/>
            </w:pPr>
            <w:r>
              <w:rPr>
                <w:sz w:val="16"/>
              </w:rPr>
              <w:t>$128,498</w:t>
            </w:r>
          </w:p>
        </w:tc>
        <w:tc>
          <w:tcPr>
            <w:tcW w:type="dxa" w:w="1126"/>
          </w:tcPr>
          <w:p>
            <w:pPr>
              <w:spacing w:after="0"/>
              <w:jc w:val="right"/>
            </w:pPr>
            <w:r>
              <w:rPr>
                <w:sz w:val="16"/>
              </w:rPr>
              <w:t>$87</w:t>
            </w:r>
          </w:p>
        </w:tc>
        <w:tc>
          <w:tcPr>
            <w:tcW w:type="dxa" w:w="1173"/>
          </w:tcPr>
          <w:p>
            <w:pPr>
              <w:spacing w:after="0"/>
              <w:jc w:val="right"/>
            </w:pPr>
            <w:r>
              <w:rPr>
                <w:sz w:val="16"/>
              </w:rPr>
              <w:t>$25,108</w:t>
            </w:r>
          </w:p>
        </w:tc>
        <w:tc>
          <w:tcPr>
            <w:tcW w:type="dxa" w:w="1305"/>
          </w:tcPr>
          <w:p>
            <w:pPr>
              <w:spacing w:after="0"/>
              <w:jc w:val="right"/>
            </w:pPr>
            <w:r>
              <w:rPr>
                <w:sz w:val="16"/>
              </w:rPr>
              <w:t>0.0202%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$7,709,073,306</w:t>
            </w:r>
          </w:p>
        </w:tc>
        <w:tc>
          <w:tcPr>
            <w:tcW w:type="dxa" w:w="1136"/>
          </w:tcPr>
          <w:p>
            <w:pPr>
              <w:spacing w:after="0"/>
              <w:jc w:val="right"/>
            </w:pPr>
            <w:r>
              <w:rPr>
                <w:sz w:val="16"/>
              </w:rPr>
              <w:t>$39,876,701</w:t>
            </w:r>
          </w:p>
        </w:tc>
        <w:tc>
          <w:tcPr>
            <w:tcW w:type="dxa" w:w="1045"/>
          </w:tcPr>
          <w:p>
            <w:pPr>
              <w:spacing w:after="0"/>
              <w:jc w:val="right"/>
            </w:pPr>
            <w:r>
              <w:rPr>
                <w:sz w:val="16"/>
              </w:rPr>
              <w:t>36,706</w:t>
            </w:r>
          </w:p>
        </w:tc>
        <w:tc>
          <w:tcPr>
            <w:tcW w:type="dxa" w:w="1126"/>
          </w:tcPr>
          <w:p>
            <w:pPr>
              <w:spacing w:after="0"/>
              <w:jc w:val="right"/>
            </w:pPr>
            <w:r>
              <w:rPr>
                <w:sz w:val="16"/>
              </w:rPr>
              <w:t>$2,874</w:t>
            </w:r>
          </w:p>
        </w:tc>
        <w:tc>
          <w:tcPr>
            <w:tcW w:type="dxa" w:w="1126"/>
          </w:tcPr>
          <w:p>
            <w:pPr>
              <w:spacing w:after="0"/>
              <w:jc w:val="right"/>
            </w:pPr>
            <w:r>
              <w:rPr>
                <w:sz w:val="16"/>
              </w:rPr>
              <w:t>$65</w:t>
            </w:r>
          </w:p>
        </w:tc>
        <w:tc>
          <w:tcPr>
            <w:tcW w:type="dxa" w:w="1173"/>
          </w:tcPr>
          <w:p>
            <w:pPr>
              <w:spacing w:after="0"/>
              <w:jc w:val="right"/>
            </w:pPr>
            <w:r>
              <w:rPr>
                <w:sz w:val="16"/>
              </w:rPr>
              <w:t>$15,868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2026-09-15: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36,706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$7,709,073,306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$39,876,701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$29,228,222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$6,966,330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42</w:t>
            </w:r>
          </w:p>
        </w:tc>
        <w:tc>
          <w:tcPr>
            <w:tcW w:type="dxa" w:w="1572"/>
          </w:tcPr>
          <w:p>
            <w:pPr>
              <w:spacing w:after="0"/>
              <w:jc w:val="right"/>
            </w:pPr>
            <w:r>
              <w:rPr>
                <w:sz w:val="16"/>
              </w:rPr>
              <w:t>6</w:t>
            </w:r>
          </w:p>
        </w:tc>
        <w:tc>
          <w:tcPr>
            <w:tcW w:type="dxa" w:w="1572"/>
          </w:tcPr>
          <w:p>
            <w:pPr>
              <w:spacing w:after="0"/>
              <w:jc w:val="right"/>
            </w:pPr>
            <w:r>
              <w:rPr>
                <w:sz w:val="16"/>
              </w:rPr>
              <w:t>42</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ATMORE,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BREWTON, CITY OF</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25</w:t>
            </w:r>
          </w:p>
        </w:tc>
        <w:tc>
          <w:tcPr>
            <w:tcW w:type="dxa" w:w="1572"/>
          </w:tcPr>
          <w:p>
            <w:pPr>
              <w:spacing w:after="0"/>
              <w:jc w:val="right"/>
            </w:pPr>
            <w:r>
              <w:rPr>
                <w:sz w:val="16"/>
              </w:rPr>
              <w:t>3</w:t>
            </w:r>
          </w:p>
        </w:tc>
        <w:tc>
          <w:tcPr>
            <w:tcW w:type="dxa" w:w="1572"/>
          </w:tcPr>
          <w:p>
            <w:pPr>
              <w:spacing w:after="0"/>
              <w:jc w:val="right"/>
            </w:pPr>
            <w:r>
              <w:rPr>
                <w:sz w:val="16"/>
              </w:rPr>
              <w:t>25</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EAST BREWTON,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ESCAMBIA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Escambia County (unincorporated area)</w:t>
            </w:r>
          </w:p>
        </w:tc>
        <w:tc>
          <w:tcPr>
            <w:tcW w:type="dxa" w:w="1499"/>
          </w:tcPr>
          <w:p>
            <w:pPr>
              <w:spacing w:after="0"/>
              <w:jc w:val="left"/>
            </w:pPr>
            <w:r>
              <w:rPr>
                <w:sz w:val="16"/>
              </w:rPr>
              <w:t>010251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Atmore city</w:t>
            </w:r>
          </w:p>
        </w:tc>
        <w:tc>
          <w:tcPr>
            <w:tcW w:type="dxa" w:w="1499"/>
          </w:tcPr>
          <w:p>
            <w:pPr>
              <w:spacing w:after="0"/>
              <w:jc w:val="left"/>
            </w:pPr>
            <w:r>
              <w:rPr>
                <w:sz w:val="16"/>
              </w:rPr>
              <w:t>010071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10</w:t>
            </w:r>
          </w:p>
        </w:tc>
        <w:tc>
          <w:tcPr>
            <w:tcW w:type="dxa" w:w="1347"/>
          </w:tcPr>
          <w:p>
            <w:pPr>
              <w:spacing w:after="0"/>
              <w:jc w:val="right"/>
            </w:pPr>
            <w:r>
              <w:rPr>
                <w:sz w:val="16"/>
              </w:rPr>
              <w:t>1</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Brewton city</w:t>
            </w:r>
          </w:p>
        </w:tc>
        <w:tc>
          <w:tcPr>
            <w:tcW w:type="dxa" w:w="1499"/>
          </w:tcPr>
          <w:p>
            <w:pPr>
              <w:spacing w:after="0"/>
              <w:jc w:val="left"/>
            </w:pPr>
            <w:r>
              <w:rPr>
                <w:sz w:val="16"/>
              </w:rPr>
              <w:t>010072</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25</w:t>
            </w:r>
          </w:p>
        </w:tc>
        <w:tc>
          <w:tcPr>
            <w:tcW w:type="dxa" w:w="1347"/>
          </w:tcPr>
          <w:p>
            <w:pPr>
              <w:spacing w:after="0"/>
              <w:jc w:val="right"/>
            </w:pPr>
            <w:r>
              <w:rPr>
                <w:sz w:val="16"/>
              </w:rPr>
              <w:t>3</w:t>
            </w:r>
          </w:p>
        </w:tc>
        <w:tc>
          <w:tcPr>
            <w:tcW w:type="dxa" w:w="1347"/>
          </w:tcPr>
          <w:p>
            <w:pPr>
              <w:spacing w:after="0"/>
              <w:jc w:val="right"/>
            </w:pPr>
            <w:r>
              <w:rPr>
                <w:sz w:val="16"/>
              </w:rPr>
              <w:t>25</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East Brewton city</w:t>
            </w:r>
          </w:p>
        </w:tc>
        <w:tc>
          <w:tcPr>
            <w:tcW w:type="dxa" w:w="1499"/>
          </w:tcPr>
          <w:p>
            <w:pPr>
              <w:spacing w:after="0"/>
              <w:jc w:val="left"/>
            </w:pPr>
            <w:r>
              <w:rPr>
                <w:sz w:val="16"/>
              </w:rPr>
              <w:t>010073</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Flomaton town</w:t>
            </w:r>
          </w:p>
        </w:tc>
        <w:tc>
          <w:tcPr>
            <w:tcW w:type="dxa" w:w="1499"/>
          </w:tcPr>
          <w:p>
            <w:pPr>
              <w:spacing w:after="0"/>
              <w:jc w:val="left"/>
            </w:pPr>
            <w:r>
              <w:rPr>
                <w:sz w:val="16"/>
              </w:rPr>
              <w:t>010074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Pollard town</w:t>
            </w:r>
          </w:p>
        </w:tc>
        <w:tc>
          <w:tcPr>
            <w:tcW w:type="dxa" w:w="1499"/>
          </w:tcPr>
          <w:p>
            <w:pPr>
              <w:spacing w:after="0"/>
              <w:jc w:val="left"/>
            </w:pPr>
            <w:r>
              <w:rPr>
                <w:sz w:val="16"/>
              </w:rPr>
              <w:t>010075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Riverview town</w:t>
            </w:r>
          </w:p>
        </w:tc>
        <w:tc>
          <w:tcPr>
            <w:tcW w:type="dxa" w:w="1499"/>
          </w:tcPr>
          <w:p>
            <w:pPr>
              <w:spacing w:after="0"/>
              <w:jc w:val="left"/>
            </w:pPr>
            <w:r>
              <w:rPr>
                <w:sz w:val="16"/>
              </w:rPr>
              <w:t>010076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28</w:t>
            </w:r>
          </w:p>
        </w:tc>
        <w:tc>
          <w:tcPr>
            <w:tcW w:type="dxa" w:w="1496"/>
          </w:tcPr>
          <w:p>
            <w:pPr>
              <w:spacing w:after="0"/>
              <w:jc w:val="right"/>
            </w:pPr>
            <w:r>
              <w:rPr>
                <w:sz w:val="16"/>
              </w:rPr>
              <w:t>5</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Escambia County, AL: risk-assessment baseline packet, release 2026-10 (data as of 2026-09-28; County area 01053).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Escambia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Escambia County, AL: Risk-assessment baseline packet</dc:title>
  <dc:subject>Hazard Plain release 2026-10, as of 2026-09-28. Preview: automated baseline</dc:subject>
  <dc:creator>Hazard Plain</dc:creator>
  <cp:keywords>Hazard Plain; hazard mitigation; risk assessment; 01053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