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Elmore County, AL</w:t>
      </w:r>
    </w:p>
    <w:p>
      <w:pPr>
        <w:spacing w:after="120" w:before="0"/>
      </w:pPr>
      <w:r>
        <w:rPr>
          <w:color w:val="555555"/>
          <w:sz w:val="24"/>
        </w:rPr>
        <w:t>Risk-assessment baseline packet</w:t>
      </w:r>
    </w:p>
    <w:p>
      <w:pPr>
        <w:spacing w:after="120" w:before="0"/>
      </w:pPr>
      <w:r>
        <w:rPr>
          <w:b/>
          <w:sz w:val="18"/>
        </w:rPr>
        <w:t xml:space="preserve">Unit: </w:t>
      </w:r>
      <w:r>
        <w:rPr>
          <w:sz w:val="18"/>
        </w:rPr>
        <w:t>County area 01051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2031-05-27</w:t>
      </w:r>
    </w:p>
    <w:p>
      <w:pPr>
        <w:keepNext/>
        <w:spacing w:after="40" w:before="0"/>
      </w:pPr>
      <w:r>
        <w:rPr>
          <w:b/>
        </w:rPr>
        <w:t xml:space="preserve">Plan: </w:t>
      </w:r>
      <w:r>
        <w:rPr/>
        <w:t>Division D (East Alabama Regional) (FEMA plan 111555)</w:t>
      </w:r>
    </w:p>
    <w:p>
      <w:pPr>
        <w:keepNext/>
        <w:spacing w:after="40" w:before="0"/>
      </w:pPr>
      <w:r>
        <w:rPr>
          <w:b/>
        </w:rPr>
        <w:t xml:space="preserve">Approved: </w:t>
      </w:r>
      <w:r>
        <w:rPr/>
        <w:t>2026-05-28</w:t>
      </w:r>
    </w:p>
    <w:p>
      <w:pPr>
        <w:keepNext/>
        <w:spacing w:after="40" w:before="0"/>
      </w:pPr>
      <w:r>
        <w:rPr>
          <w:b/>
        </w:rPr>
        <w:t xml:space="preserve">Expires: </w:t>
      </w:r>
      <w:r>
        <w:rPr/>
        <w:t>2031-05-27</w:t>
      </w:r>
    </w:p>
    <w:p>
      <w:pPr>
        <w:keepNext/>
        <w:spacing w:after="40" w:before="0"/>
      </w:pPr>
      <w:r>
        <w:rPr>
          <w:b/>
        </w:rPr>
        <w:t xml:space="preserve">As of: </w:t>
      </w:r>
      <w:r>
        <w:rPr/>
        <w:t>2026-09-28</w:t>
      </w:r>
    </w:p>
    <w:p>
      <w:pPr>
        <w:keepNext/>
        <w:spacing w:after="40" w:before="0"/>
      </w:pPr>
      <w:r>
        <w:rPr>
          <w:b/>
        </w:rPr>
        <w:t xml:space="preserve">Days: </w:t>
      </w:r>
      <w:r>
        <w:rPr/>
        <w:t>1,702 days to expiry</w:t>
      </w:r>
    </w:p>
    <w:p>
      <w:pPr>
        <w:spacing w:after="80" w:before="0"/>
      </w:pPr>
      <w:r>
        <w:rPr>
          <w:color w:val="555555"/>
          <w:sz w:val="17"/>
        </w:rPr>
        <w:t>Every jurisdiction listed on this page (9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2026-05-28)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8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1496"/>
        <w:gridCol w:w="1412"/>
        <w:gridCol w:w="1891"/>
        <w:gridCol w:w="1407"/>
        <w:gridCol w:w="821"/>
        <w:gridCol w:w="2261"/>
        <w:gridCol w:w="1948"/>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1496"/>
            <w:shd w:val="clear" w:color="auto" w:fill="E8E8E8"/>
          </w:tcPr>
          <w:p>
            <w:pPr>
              <w:spacing w:after="0"/>
              <w:jc w:val="left"/>
            </w:pPr>
            <w:r>
              <w:rPr>
                <w:b/>
                <w:sz w:val="16"/>
              </w:rPr>
              <w:t>Status</w:t>
            </w:r>
          </w:p>
        </w:tc>
        <w:tc>
          <w:tcPr>
            <w:tcW w:type="dxa" w:w="1412"/>
            <w:shd w:val="clear" w:color="auto" w:fill="E8E8E8"/>
          </w:tcPr>
          <w:p>
            <w:pPr>
              <w:spacing w:after="0"/>
              <w:jc w:val="left"/>
            </w:pPr>
            <w:r>
              <w:rPr>
                <w:b/>
                <w:sz w:val="16"/>
              </w:rPr>
              <w:t>Plan</w:t>
            </w:r>
          </w:p>
        </w:tc>
        <w:tc>
          <w:tcPr>
            <w:tcW w:type="dxa" w:w="1891"/>
            <w:shd w:val="clear" w:color="auto" w:fill="E8E8E8"/>
          </w:tcPr>
          <w:p>
            <w:pPr>
              <w:spacing w:after="0"/>
              <w:jc w:val="left"/>
            </w:pPr>
            <w:r>
              <w:rPr>
                <w:b/>
                <w:sz w:val="16"/>
              </w:rPr>
              <w:t>Approved</w:t>
            </w:r>
          </w:p>
        </w:tc>
        <w:tc>
          <w:tcPr>
            <w:tcW w:type="dxa" w:w="1407"/>
            <w:shd w:val="clear" w:color="auto" w:fill="E8E8E8"/>
          </w:tcPr>
          <w:p>
            <w:pPr>
              <w:spacing w:after="0"/>
              <w:jc w:val="left"/>
            </w:pPr>
            <w:r>
              <w:rPr>
                <w:b/>
                <w:sz w:val="16"/>
              </w:rPr>
              <w:t>Expires</w:t>
            </w:r>
          </w:p>
        </w:tc>
        <w:tc>
          <w:tcPr>
            <w:tcW w:type="dxa" w:w="82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261"/>
            <w:shd w:val="clear" w:color="auto" w:fill="E8E8E8"/>
          </w:tcPr>
          <w:p>
            <w:pPr>
              <w:spacing w:after="0"/>
              <w:jc w:val="left"/>
            </w:pPr>
            <w:r>
              <w:rPr>
                <w:b/>
                <w:sz w:val="16"/>
              </w:rPr>
              <w:t>Update underway</w:t>
            </w:r>
          </w:p>
        </w:tc>
        <w:tc>
          <w:tcPr>
            <w:tcW w:type="dxa" w:w="1948"/>
            <w:shd w:val="clear" w:color="auto" w:fill="E8E8E8"/>
          </w:tcPr>
          <w:p>
            <w:pPr>
              <w:spacing w:after="0"/>
              <w:jc w:val="left"/>
            </w:pPr>
            <w:r>
              <w:rPr>
                <w:b/>
                <w:sz w:val="16"/>
              </w:rPr>
              <w:t>Notes</w:t>
            </w:r>
          </w:p>
        </w:tc>
      </w:tr>
      <w:tr>
        <w:trPr>
          <w:cantSplit/>
        </w:trPr>
        <w:tc>
          <w:tcPr>
            <w:tcW w:type="dxa" w:w="1483"/>
          </w:tcPr>
          <w:p>
            <w:pPr>
              <w:spacing w:after="0"/>
              <w:jc w:val="left"/>
            </w:pPr>
            <w:r>
              <w:rPr>
                <w:sz w:val="16"/>
              </w:rPr>
              <w:t>Elmore County (unincorporated area)</w:t>
            </w:r>
          </w:p>
        </w:tc>
        <w:tc>
          <w:tcPr>
            <w:tcW w:type="dxa" w:w="1394"/>
          </w:tcPr>
          <w:p>
            <w:pPr>
              <w:spacing w:after="0"/>
              <w:jc w:val="left"/>
            </w:pPr>
            <w:r>
              <w:rPr>
                <w:sz w:val="16"/>
              </w:rPr>
              <w:t>Unincorporated</w:t>
            </w:r>
          </w:p>
        </w:tc>
        <w:tc>
          <w:tcPr>
            <w:tcW w:type="dxa" w:w="1496"/>
          </w:tcPr>
          <w:p>
            <w:pPr>
              <w:spacing w:after="0"/>
              <w:jc w:val="left"/>
            </w:pPr>
            <w:r>
              <w:rPr>
                <w:sz w:val="16"/>
              </w:rPr>
              <w:t>Approved, expires 2031-05-27</w:t>
            </w:r>
          </w:p>
        </w:tc>
        <w:tc>
          <w:tcPr>
            <w:tcW w:type="dxa" w:w="1412"/>
          </w:tcPr>
          <w:p>
            <w:pPr>
              <w:spacing w:after="0"/>
              <w:jc w:val="left"/>
            </w:pPr>
            <w:r>
              <w:rPr>
                <w:sz w:val="16"/>
              </w:rPr>
              <w:t>Division D (East Alabama Regional) (FEMA plan 111555)</w:t>
            </w:r>
          </w:p>
        </w:tc>
        <w:tc>
          <w:tcPr>
            <w:tcW w:type="dxa" w:w="1891"/>
          </w:tcPr>
          <w:p>
            <w:pPr>
              <w:spacing w:after="0"/>
              <w:jc w:val="left"/>
            </w:pPr>
            <w:r>
              <w:rPr>
                <w:sz w:val="16"/>
              </w:rPr>
              <w:t>2026-05-28</w:t>
            </w:r>
          </w:p>
        </w:tc>
        <w:tc>
          <w:tcPr>
            <w:tcW w:type="dxa" w:w="1407"/>
          </w:tcPr>
          <w:p>
            <w:pPr>
              <w:spacing w:after="0"/>
              <w:jc w:val="left"/>
            </w:pPr>
            <w:r>
              <w:rPr>
                <w:sz w:val="16"/>
              </w:rPr>
              <w:t>2031-05-27</w:t>
            </w:r>
          </w:p>
        </w:tc>
        <w:tc>
          <w:tcPr>
            <w:tcW w:type="dxa" w:w="821"/>
          </w:tcPr>
          <w:p>
            <w:pPr>
              <w:spacing w:after="0"/>
              <w:jc w:val="right"/>
            </w:pPr>
            <w:r>
              <w:rPr>
                <w:sz w:val="16"/>
              </w:rPr>
              <w:t>1,702</w:t>
            </w:r>
          </w:p>
        </w:tc>
        <w:tc>
          <w:tcPr>
            <w:tcW w:type="dxa" w:w="2261"/>
          </w:tcPr>
          <w:p>
            <w:pPr>
              <w:spacing w:after="0"/>
              <w:jc w:val="left"/>
            </w:pPr>
          </w:p>
        </w:tc>
        <w:tc>
          <w:tcPr>
            <w:tcW w:type="dxa" w:w="1948"/>
          </w:tcPr>
          <w:p>
            <w:pPr>
              <w:spacing w:after="0"/>
              <w:jc w:val="left"/>
            </w:pPr>
          </w:p>
        </w:tc>
      </w:tr>
      <w:tr>
        <w:trPr>
          <w:cantSplit/>
        </w:trPr>
        <w:tc>
          <w:tcPr>
            <w:tcW w:type="dxa" w:w="1483"/>
          </w:tcPr>
          <w:p>
            <w:pPr>
              <w:spacing w:after="0"/>
              <w:jc w:val="left"/>
            </w:pPr>
            <w:r>
              <w:rPr>
                <w:sz w:val="16"/>
              </w:rPr>
              <w:t>Coosada town</w:t>
            </w:r>
          </w:p>
        </w:tc>
        <w:tc>
          <w:tcPr>
            <w:tcW w:type="dxa" w:w="1394"/>
          </w:tcPr>
          <w:p>
            <w:pPr>
              <w:spacing w:after="0"/>
              <w:jc w:val="left"/>
            </w:pPr>
            <w:r>
              <w:rPr>
                <w:sz w:val="16"/>
              </w:rPr>
              <w:t>Town</w:t>
            </w:r>
          </w:p>
        </w:tc>
        <w:tc>
          <w:tcPr>
            <w:tcW w:type="dxa" w:w="1496"/>
          </w:tcPr>
          <w:p>
            <w:pPr>
              <w:spacing w:after="0"/>
              <w:jc w:val="left"/>
            </w:pPr>
            <w:r>
              <w:rPr>
                <w:sz w:val="16"/>
              </w:rPr>
              <w:t>Plan 111555 approved 2026-05-28, pending adoption here; not yet eligible</w:t>
            </w:r>
          </w:p>
        </w:tc>
        <w:tc>
          <w:tcPr>
            <w:tcW w:type="dxa" w:w="1412"/>
          </w:tcPr>
          <w:p>
            <w:pPr>
              <w:spacing w:after="0"/>
              <w:jc w:val="left"/>
            </w:pPr>
            <w:r>
              <w:rPr>
                <w:sz w:val="16"/>
              </w:rPr>
              <w:t>Division D (East Alabama Regional) (FEMA plan 111555), pending adoption here</w:t>
            </w:r>
          </w:p>
        </w:tc>
        <w:tc>
          <w:tcPr>
            <w:tcW w:type="dxa" w:w="1891"/>
          </w:tcPr>
          <w:p>
            <w:pPr>
              <w:spacing w:after="0"/>
              <w:jc w:val="left"/>
            </w:pPr>
            <w:r>
              <w:rPr>
                <w:sz w:val="16"/>
              </w:rPr>
              <w:t>2026-05-28 by FEMA; not yet adopted here</w:t>
            </w:r>
          </w:p>
        </w:tc>
        <w:tc>
          <w:tcPr>
            <w:tcW w:type="dxa" w:w="1407"/>
          </w:tcPr>
          <w:p>
            <w:pPr>
              <w:spacing w:after="0"/>
              <w:jc w:val="left"/>
            </w:pPr>
            <w:r>
              <w:rPr>
                <w:sz w:val="16"/>
              </w:rPr>
              <w:t>2031-05-27 once adopted</w:t>
            </w:r>
          </w:p>
        </w:tc>
        <w:tc>
          <w:tcPr>
            <w:tcW w:type="dxa" w:w="821"/>
          </w:tcPr>
          <w:p>
            <w:pPr>
              <w:spacing w:after="0"/>
              <w:jc w:val="right"/>
            </w:pPr>
          </w:p>
        </w:tc>
        <w:tc>
          <w:tcPr>
            <w:tcW w:type="dxa" w:w="2261"/>
          </w:tcPr>
          <w:p>
            <w:pPr>
              <w:spacing w:after="0"/>
              <w:jc w:val="left"/>
            </w:pPr>
            <w:r>
              <w:rPr>
                <w:sz w:val="16"/>
              </w:rPr>
              <w:t>FEMA tracker shows a plan approvable pending adoption</w:t>
            </w:r>
          </w:p>
        </w:tc>
        <w:tc>
          <w:tcPr>
            <w:tcW w:type="dxa" w:w="1948"/>
          </w:tcPr>
          <w:p>
            <w:pPr>
              <w:spacing w:after="0"/>
              <w:jc w:val="left"/>
            </w:pPr>
            <w:r>
              <w:rPr>
                <w:sz w:val="16"/>
              </w:rPr>
              <w:t>Not yet eligible: adopt the approved plan.</w:t>
            </w:r>
          </w:p>
        </w:tc>
      </w:tr>
      <w:tr>
        <w:trPr>
          <w:cantSplit/>
        </w:trPr>
        <w:tc>
          <w:tcPr>
            <w:tcW w:type="dxa" w:w="1483"/>
          </w:tcPr>
          <w:p>
            <w:pPr>
              <w:spacing w:after="0"/>
              <w:jc w:val="left"/>
            </w:pPr>
            <w:r>
              <w:rPr>
                <w:sz w:val="16"/>
              </w:rPr>
              <w:t>Deatsville town</w:t>
            </w:r>
          </w:p>
        </w:tc>
        <w:tc>
          <w:tcPr>
            <w:tcW w:type="dxa" w:w="1394"/>
          </w:tcPr>
          <w:p>
            <w:pPr>
              <w:spacing w:after="0"/>
              <w:jc w:val="left"/>
            </w:pPr>
            <w:r>
              <w:rPr>
                <w:sz w:val="16"/>
              </w:rPr>
              <w:t>Town</w:t>
            </w:r>
          </w:p>
        </w:tc>
        <w:tc>
          <w:tcPr>
            <w:tcW w:type="dxa" w:w="1496"/>
          </w:tcPr>
          <w:p>
            <w:pPr>
              <w:spacing w:after="0"/>
              <w:jc w:val="left"/>
            </w:pPr>
            <w:r>
              <w:rPr>
                <w:sz w:val="16"/>
              </w:rPr>
              <w:t>Plan 111555 approved 2026-05-28, pending adoption here; not yet eligible</w:t>
            </w:r>
          </w:p>
        </w:tc>
        <w:tc>
          <w:tcPr>
            <w:tcW w:type="dxa" w:w="1412"/>
          </w:tcPr>
          <w:p>
            <w:pPr>
              <w:spacing w:after="0"/>
              <w:jc w:val="left"/>
            </w:pPr>
            <w:r>
              <w:rPr>
                <w:sz w:val="16"/>
              </w:rPr>
              <w:t>Division D (East Alabama Regional) (FEMA plan 111555), pending adoption here</w:t>
            </w:r>
          </w:p>
        </w:tc>
        <w:tc>
          <w:tcPr>
            <w:tcW w:type="dxa" w:w="1891"/>
          </w:tcPr>
          <w:p>
            <w:pPr>
              <w:spacing w:after="0"/>
              <w:jc w:val="left"/>
            </w:pPr>
            <w:r>
              <w:rPr>
                <w:sz w:val="16"/>
              </w:rPr>
              <w:t>2026-05-28 by FEMA; not yet adopted here</w:t>
            </w:r>
          </w:p>
        </w:tc>
        <w:tc>
          <w:tcPr>
            <w:tcW w:type="dxa" w:w="1407"/>
          </w:tcPr>
          <w:p>
            <w:pPr>
              <w:spacing w:after="0"/>
              <w:jc w:val="left"/>
            </w:pPr>
            <w:r>
              <w:rPr>
                <w:sz w:val="16"/>
              </w:rPr>
              <w:t>2031-05-27 once adopted</w:t>
            </w:r>
          </w:p>
        </w:tc>
        <w:tc>
          <w:tcPr>
            <w:tcW w:type="dxa" w:w="821"/>
          </w:tcPr>
          <w:p>
            <w:pPr>
              <w:spacing w:after="0"/>
              <w:jc w:val="right"/>
            </w:pPr>
          </w:p>
        </w:tc>
        <w:tc>
          <w:tcPr>
            <w:tcW w:type="dxa" w:w="2261"/>
          </w:tcPr>
          <w:p>
            <w:pPr>
              <w:spacing w:after="0"/>
              <w:jc w:val="left"/>
            </w:pPr>
            <w:r>
              <w:rPr>
                <w:sz w:val="16"/>
              </w:rPr>
              <w:t>FEMA tracker shows a plan approvable pending adoption</w:t>
            </w:r>
          </w:p>
        </w:tc>
        <w:tc>
          <w:tcPr>
            <w:tcW w:type="dxa" w:w="1948"/>
          </w:tcPr>
          <w:p>
            <w:pPr>
              <w:spacing w:after="0"/>
              <w:jc w:val="left"/>
            </w:pPr>
            <w:r>
              <w:rPr>
                <w:sz w:val="16"/>
              </w:rPr>
              <w:t>Not yet eligible: adopt the approved plan.</w:t>
            </w:r>
          </w:p>
        </w:tc>
      </w:tr>
      <w:tr>
        <w:trPr>
          <w:cantSplit/>
        </w:trPr>
        <w:tc>
          <w:tcPr>
            <w:tcW w:type="dxa" w:w="1483"/>
          </w:tcPr>
          <w:p>
            <w:pPr>
              <w:spacing w:after="0"/>
              <w:jc w:val="left"/>
            </w:pPr>
            <w:r>
              <w:rPr>
                <w:sz w:val="16"/>
              </w:rPr>
              <w:t>Eclectic town</w:t>
            </w:r>
          </w:p>
        </w:tc>
        <w:tc>
          <w:tcPr>
            <w:tcW w:type="dxa" w:w="1394"/>
          </w:tcPr>
          <w:p>
            <w:pPr>
              <w:spacing w:after="0"/>
              <w:jc w:val="left"/>
            </w:pPr>
            <w:r>
              <w:rPr>
                <w:sz w:val="16"/>
              </w:rPr>
              <w:t>Town</w:t>
            </w:r>
          </w:p>
        </w:tc>
        <w:tc>
          <w:tcPr>
            <w:tcW w:type="dxa" w:w="1496"/>
          </w:tcPr>
          <w:p>
            <w:pPr>
              <w:spacing w:after="0"/>
              <w:jc w:val="left"/>
            </w:pPr>
            <w:r>
              <w:rPr>
                <w:sz w:val="16"/>
              </w:rPr>
              <w:t>Plan 111555 approved 2026-05-28, pending adoption here; not yet eligible</w:t>
            </w:r>
          </w:p>
        </w:tc>
        <w:tc>
          <w:tcPr>
            <w:tcW w:type="dxa" w:w="1412"/>
          </w:tcPr>
          <w:p>
            <w:pPr>
              <w:spacing w:after="0"/>
              <w:jc w:val="left"/>
            </w:pPr>
            <w:r>
              <w:rPr>
                <w:sz w:val="16"/>
              </w:rPr>
              <w:t>Division D (East Alabama Regional) (FEMA plan 111555), pending adoption here</w:t>
            </w:r>
          </w:p>
        </w:tc>
        <w:tc>
          <w:tcPr>
            <w:tcW w:type="dxa" w:w="1891"/>
          </w:tcPr>
          <w:p>
            <w:pPr>
              <w:spacing w:after="0"/>
              <w:jc w:val="left"/>
            </w:pPr>
            <w:r>
              <w:rPr>
                <w:sz w:val="16"/>
              </w:rPr>
              <w:t>2026-05-28 by FEMA; not yet adopted here</w:t>
            </w:r>
          </w:p>
        </w:tc>
        <w:tc>
          <w:tcPr>
            <w:tcW w:type="dxa" w:w="1407"/>
          </w:tcPr>
          <w:p>
            <w:pPr>
              <w:spacing w:after="0"/>
              <w:jc w:val="left"/>
            </w:pPr>
            <w:r>
              <w:rPr>
                <w:sz w:val="16"/>
              </w:rPr>
              <w:t>2031-05-27 once adopted</w:t>
            </w:r>
          </w:p>
        </w:tc>
        <w:tc>
          <w:tcPr>
            <w:tcW w:type="dxa" w:w="821"/>
          </w:tcPr>
          <w:p>
            <w:pPr>
              <w:spacing w:after="0"/>
              <w:jc w:val="right"/>
            </w:pPr>
          </w:p>
        </w:tc>
        <w:tc>
          <w:tcPr>
            <w:tcW w:type="dxa" w:w="2261"/>
          </w:tcPr>
          <w:p>
            <w:pPr>
              <w:spacing w:after="0"/>
              <w:jc w:val="left"/>
            </w:pPr>
            <w:r>
              <w:rPr>
                <w:sz w:val="16"/>
              </w:rPr>
              <w:t>FEMA tracker shows a plan approvable pending adoption</w:t>
            </w:r>
          </w:p>
        </w:tc>
        <w:tc>
          <w:tcPr>
            <w:tcW w:type="dxa" w:w="1948"/>
          </w:tcPr>
          <w:p>
            <w:pPr>
              <w:spacing w:after="0"/>
              <w:jc w:val="left"/>
            </w:pPr>
            <w:r>
              <w:rPr>
                <w:sz w:val="16"/>
              </w:rPr>
              <w:t>Not yet eligible: adopt the approved plan.</w:t>
            </w:r>
          </w:p>
        </w:tc>
      </w:tr>
      <w:tr>
        <w:trPr>
          <w:cantSplit/>
        </w:trPr>
        <w:tc>
          <w:tcPr>
            <w:tcW w:type="dxa" w:w="1483"/>
          </w:tcPr>
          <w:p>
            <w:pPr>
              <w:spacing w:after="0"/>
              <w:jc w:val="left"/>
            </w:pPr>
            <w:r>
              <w:rPr>
                <w:sz w:val="16"/>
              </w:rPr>
              <w:t>Elmore town</w:t>
            </w:r>
          </w:p>
        </w:tc>
        <w:tc>
          <w:tcPr>
            <w:tcW w:type="dxa" w:w="1394"/>
          </w:tcPr>
          <w:p>
            <w:pPr>
              <w:spacing w:after="0"/>
              <w:jc w:val="left"/>
            </w:pPr>
            <w:r>
              <w:rPr>
                <w:sz w:val="16"/>
              </w:rPr>
              <w:t>Town</w:t>
            </w:r>
          </w:p>
        </w:tc>
        <w:tc>
          <w:tcPr>
            <w:tcW w:type="dxa" w:w="1496"/>
          </w:tcPr>
          <w:p>
            <w:pPr>
              <w:spacing w:after="0"/>
              <w:jc w:val="left"/>
            </w:pPr>
            <w:r>
              <w:rPr>
                <w:sz w:val="16"/>
              </w:rPr>
              <w:t>Plan 111555 approved 2026-05-28, pending adoption here; not yet eligible</w:t>
            </w:r>
          </w:p>
        </w:tc>
        <w:tc>
          <w:tcPr>
            <w:tcW w:type="dxa" w:w="1412"/>
          </w:tcPr>
          <w:p>
            <w:pPr>
              <w:spacing w:after="0"/>
              <w:jc w:val="left"/>
            </w:pPr>
            <w:r>
              <w:rPr>
                <w:sz w:val="16"/>
              </w:rPr>
              <w:t>Division D (East Alabama Regional) (FEMA plan 111555), pending adoption here</w:t>
            </w:r>
          </w:p>
        </w:tc>
        <w:tc>
          <w:tcPr>
            <w:tcW w:type="dxa" w:w="1891"/>
          </w:tcPr>
          <w:p>
            <w:pPr>
              <w:spacing w:after="0"/>
              <w:jc w:val="left"/>
            </w:pPr>
            <w:r>
              <w:rPr>
                <w:sz w:val="16"/>
              </w:rPr>
              <w:t>2026-05-28 by FEMA; not yet adopted here</w:t>
            </w:r>
          </w:p>
        </w:tc>
        <w:tc>
          <w:tcPr>
            <w:tcW w:type="dxa" w:w="1407"/>
          </w:tcPr>
          <w:p>
            <w:pPr>
              <w:spacing w:after="0"/>
              <w:jc w:val="left"/>
            </w:pPr>
            <w:r>
              <w:rPr>
                <w:sz w:val="16"/>
              </w:rPr>
              <w:t>2031-05-27 once adopted</w:t>
            </w:r>
          </w:p>
        </w:tc>
        <w:tc>
          <w:tcPr>
            <w:tcW w:type="dxa" w:w="821"/>
          </w:tcPr>
          <w:p>
            <w:pPr>
              <w:spacing w:after="0"/>
              <w:jc w:val="right"/>
            </w:pPr>
          </w:p>
        </w:tc>
        <w:tc>
          <w:tcPr>
            <w:tcW w:type="dxa" w:w="2261"/>
          </w:tcPr>
          <w:p>
            <w:pPr>
              <w:spacing w:after="0"/>
              <w:jc w:val="left"/>
            </w:pPr>
            <w:r>
              <w:rPr>
                <w:sz w:val="16"/>
              </w:rPr>
              <w:t>FEMA tracker shows a plan approvable pending adoption</w:t>
            </w:r>
          </w:p>
        </w:tc>
        <w:tc>
          <w:tcPr>
            <w:tcW w:type="dxa" w:w="1948"/>
          </w:tcPr>
          <w:p>
            <w:pPr>
              <w:spacing w:after="0"/>
              <w:jc w:val="left"/>
            </w:pPr>
            <w:r>
              <w:rPr>
                <w:sz w:val="16"/>
              </w:rPr>
              <w:t>Not yet eligible: adopt the approved plan.</w:t>
            </w:r>
          </w:p>
        </w:tc>
      </w:tr>
      <w:tr>
        <w:trPr>
          <w:cantSplit/>
        </w:trPr>
        <w:tc>
          <w:tcPr>
            <w:tcW w:type="dxa" w:w="1483"/>
          </w:tcPr>
          <w:p>
            <w:pPr>
              <w:spacing w:after="0"/>
              <w:jc w:val="left"/>
            </w:pPr>
            <w:r>
              <w:rPr>
                <w:sz w:val="16"/>
              </w:rPr>
              <w:t>Millbrook city</w:t>
            </w:r>
          </w:p>
        </w:tc>
        <w:tc>
          <w:tcPr>
            <w:tcW w:type="dxa" w:w="1394"/>
          </w:tcPr>
          <w:p>
            <w:pPr>
              <w:spacing w:after="0"/>
              <w:jc w:val="left"/>
            </w:pPr>
            <w:r>
              <w:rPr>
                <w:sz w:val="16"/>
              </w:rPr>
              <w:t>City</w:t>
            </w:r>
          </w:p>
        </w:tc>
        <w:tc>
          <w:tcPr>
            <w:tcW w:type="dxa" w:w="1496"/>
          </w:tcPr>
          <w:p>
            <w:pPr>
              <w:spacing w:after="0"/>
              <w:jc w:val="left"/>
            </w:pPr>
            <w:r>
              <w:rPr>
                <w:sz w:val="16"/>
              </w:rPr>
              <w:t>Plan 111555 approved 2026-05-28, pending adoption here; not yet eligible</w:t>
            </w:r>
          </w:p>
        </w:tc>
        <w:tc>
          <w:tcPr>
            <w:tcW w:type="dxa" w:w="1412"/>
          </w:tcPr>
          <w:p>
            <w:pPr>
              <w:spacing w:after="0"/>
              <w:jc w:val="left"/>
            </w:pPr>
            <w:r>
              <w:rPr>
                <w:sz w:val="16"/>
              </w:rPr>
              <w:t>Division D (East Alabama Regional) (FEMA plan 111555), pending adoption here</w:t>
            </w:r>
          </w:p>
        </w:tc>
        <w:tc>
          <w:tcPr>
            <w:tcW w:type="dxa" w:w="1891"/>
          </w:tcPr>
          <w:p>
            <w:pPr>
              <w:spacing w:after="0"/>
              <w:jc w:val="left"/>
            </w:pPr>
            <w:r>
              <w:rPr>
                <w:sz w:val="16"/>
              </w:rPr>
              <w:t>2026-05-28 by FEMA; not yet adopted here</w:t>
            </w:r>
          </w:p>
        </w:tc>
        <w:tc>
          <w:tcPr>
            <w:tcW w:type="dxa" w:w="1407"/>
          </w:tcPr>
          <w:p>
            <w:pPr>
              <w:spacing w:after="0"/>
              <w:jc w:val="left"/>
            </w:pPr>
            <w:r>
              <w:rPr>
                <w:sz w:val="16"/>
              </w:rPr>
              <w:t>2031-05-27 once adopted</w:t>
            </w:r>
          </w:p>
        </w:tc>
        <w:tc>
          <w:tcPr>
            <w:tcW w:type="dxa" w:w="821"/>
          </w:tcPr>
          <w:p>
            <w:pPr>
              <w:spacing w:after="0"/>
              <w:jc w:val="right"/>
            </w:pPr>
          </w:p>
        </w:tc>
        <w:tc>
          <w:tcPr>
            <w:tcW w:type="dxa" w:w="2261"/>
          </w:tcPr>
          <w:p>
            <w:pPr>
              <w:spacing w:after="0"/>
              <w:jc w:val="left"/>
            </w:pPr>
            <w:r>
              <w:rPr>
                <w:sz w:val="16"/>
              </w:rPr>
              <w:t>FEMA tracker shows a plan approvable pending adoption</w:t>
            </w:r>
          </w:p>
        </w:tc>
        <w:tc>
          <w:tcPr>
            <w:tcW w:type="dxa" w:w="1948"/>
          </w:tcPr>
          <w:p>
            <w:pPr>
              <w:spacing w:after="0"/>
              <w:jc w:val="left"/>
            </w:pPr>
            <w:r>
              <w:rPr>
                <w:sz w:val="16"/>
              </w:rPr>
              <w:t>Not yet eligible: adopt the approved plan.</w:t>
            </w:r>
          </w:p>
        </w:tc>
      </w:tr>
      <w:tr>
        <w:trPr>
          <w:cantSplit/>
        </w:trPr>
        <w:tc>
          <w:tcPr>
            <w:tcW w:type="dxa" w:w="1483"/>
          </w:tcPr>
          <w:p>
            <w:pPr>
              <w:spacing w:after="0"/>
              <w:jc w:val="left"/>
            </w:pPr>
            <w:r>
              <w:rPr>
                <w:sz w:val="16"/>
              </w:rPr>
              <w:t>Prattville city</w:t>
            </w:r>
          </w:p>
        </w:tc>
        <w:tc>
          <w:tcPr>
            <w:tcW w:type="dxa" w:w="1394"/>
          </w:tcPr>
          <w:p>
            <w:pPr>
              <w:spacing w:after="0"/>
              <w:jc w:val="left"/>
            </w:pPr>
            <w:r>
              <w:rPr>
                <w:sz w:val="16"/>
              </w:rPr>
              <w:t>City</w:t>
            </w:r>
          </w:p>
        </w:tc>
        <w:tc>
          <w:tcPr>
            <w:tcW w:type="dxa" w:w="1496"/>
          </w:tcPr>
          <w:p>
            <w:pPr>
              <w:spacing w:after="0"/>
              <w:jc w:val="left"/>
            </w:pPr>
            <w:r>
              <w:rPr>
                <w:sz w:val="16"/>
              </w:rPr>
              <w:t>Plan 111555 approved 2026-05-28, pending adoption here; not yet eligible</w:t>
            </w:r>
          </w:p>
        </w:tc>
        <w:tc>
          <w:tcPr>
            <w:tcW w:type="dxa" w:w="1412"/>
          </w:tcPr>
          <w:p>
            <w:pPr>
              <w:spacing w:after="0"/>
              <w:jc w:val="left"/>
            </w:pPr>
            <w:r>
              <w:rPr>
                <w:sz w:val="16"/>
              </w:rPr>
              <w:t>Division D (East Alabama Regional) (FEMA plan 111555), pending adoption here</w:t>
            </w:r>
          </w:p>
        </w:tc>
        <w:tc>
          <w:tcPr>
            <w:tcW w:type="dxa" w:w="1891"/>
          </w:tcPr>
          <w:p>
            <w:pPr>
              <w:spacing w:after="0"/>
              <w:jc w:val="left"/>
            </w:pPr>
            <w:r>
              <w:rPr>
                <w:sz w:val="16"/>
              </w:rPr>
              <w:t>2026-05-28 by FEMA; not yet adopted here</w:t>
            </w:r>
          </w:p>
        </w:tc>
        <w:tc>
          <w:tcPr>
            <w:tcW w:type="dxa" w:w="1407"/>
          </w:tcPr>
          <w:p>
            <w:pPr>
              <w:spacing w:after="0"/>
              <w:jc w:val="left"/>
            </w:pPr>
            <w:r>
              <w:rPr>
                <w:sz w:val="16"/>
              </w:rPr>
              <w:t>2031-05-27 once adopted</w:t>
            </w:r>
          </w:p>
        </w:tc>
        <w:tc>
          <w:tcPr>
            <w:tcW w:type="dxa" w:w="821"/>
          </w:tcPr>
          <w:p>
            <w:pPr>
              <w:spacing w:after="0"/>
              <w:jc w:val="right"/>
            </w:pPr>
          </w:p>
        </w:tc>
        <w:tc>
          <w:tcPr>
            <w:tcW w:type="dxa" w:w="2261"/>
          </w:tcPr>
          <w:p>
            <w:pPr>
              <w:spacing w:after="0"/>
              <w:jc w:val="left"/>
            </w:pPr>
            <w:r>
              <w:rPr>
                <w:sz w:val="16"/>
              </w:rPr>
              <w:t>FEMA tracker shows a plan approvable pending adoption</w:t>
            </w:r>
          </w:p>
        </w:tc>
        <w:tc>
          <w:tcPr>
            <w:tcW w:type="dxa" w:w="1948"/>
          </w:tcPr>
          <w:p>
            <w:pPr>
              <w:spacing w:after="0"/>
              <w:jc w:val="left"/>
            </w:pPr>
            <w:r>
              <w:rPr>
                <w:sz w:val="16"/>
              </w:rPr>
              <w:t>Not yet eligible: adopt the approved plan.</w:t>
            </w:r>
          </w:p>
        </w:tc>
      </w:tr>
      <w:tr>
        <w:trPr>
          <w:cantSplit/>
        </w:trPr>
        <w:tc>
          <w:tcPr>
            <w:tcW w:type="dxa" w:w="1483"/>
          </w:tcPr>
          <w:p>
            <w:pPr>
              <w:spacing w:after="0"/>
              <w:jc w:val="left"/>
            </w:pPr>
            <w:r>
              <w:rPr>
                <w:sz w:val="16"/>
              </w:rPr>
              <w:t>Tallassee city</w:t>
            </w:r>
          </w:p>
        </w:tc>
        <w:tc>
          <w:tcPr>
            <w:tcW w:type="dxa" w:w="1394"/>
          </w:tcPr>
          <w:p>
            <w:pPr>
              <w:spacing w:after="0"/>
              <w:jc w:val="left"/>
            </w:pPr>
            <w:r>
              <w:rPr>
                <w:sz w:val="16"/>
              </w:rPr>
              <w:t>City</w:t>
            </w:r>
          </w:p>
        </w:tc>
        <w:tc>
          <w:tcPr>
            <w:tcW w:type="dxa" w:w="1496"/>
          </w:tcPr>
          <w:p>
            <w:pPr>
              <w:spacing w:after="0"/>
              <w:jc w:val="left"/>
            </w:pPr>
            <w:r>
              <w:rPr>
                <w:sz w:val="16"/>
              </w:rPr>
              <w:t>Approved, expires 2031-05-27</w:t>
            </w:r>
          </w:p>
        </w:tc>
        <w:tc>
          <w:tcPr>
            <w:tcW w:type="dxa" w:w="1412"/>
          </w:tcPr>
          <w:p>
            <w:pPr>
              <w:spacing w:after="0"/>
              <w:jc w:val="left"/>
            </w:pPr>
            <w:r>
              <w:rPr>
                <w:sz w:val="16"/>
              </w:rPr>
              <w:t>Division D (East Alabama Regional) (FEMA plan 111555)</w:t>
            </w:r>
          </w:p>
        </w:tc>
        <w:tc>
          <w:tcPr>
            <w:tcW w:type="dxa" w:w="1891"/>
          </w:tcPr>
          <w:p>
            <w:pPr>
              <w:spacing w:after="0"/>
              <w:jc w:val="left"/>
            </w:pPr>
            <w:r>
              <w:rPr>
                <w:sz w:val="16"/>
              </w:rPr>
              <w:t>2026-05-28</w:t>
            </w:r>
          </w:p>
        </w:tc>
        <w:tc>
          <w:tcPr>
            <w:tcW w:type="dxa" w:w="1407"/>
          </w:tcPr>
          <w:p>
            <w:pPr>
              <w:spacing w:after="0"/>
              <w:jc w:val="left"/>
            </w:pPr>
            <w:r>
              <w:rPr>
                <w:sz w:val="16"/>
              </w:rPr>
              <w:t>2031-05-27</w:t>
            </w:r>
          </w:p>
        </w:tc>
        <w:tc>
          <w:tcPr>
            <w:tcW w:type="dxa" w:w="821"/>
          </w:tcPr>
          <w:p>
            <w:pPr>
              <w:spacing w:after="0"/>
              <w:jc w:val="right"/>
            </w:pPr>
            <w:r>
              <w:rPr>
                <w:sz w:val="16"/>
              </w:rPr>
              <w:t>1,702</w:t>
            </w:r>
          </w:p>
        </w:tc>
        <w:tc>
          <w:tcPr>
            <w:tcW w:type="dxa" w:w="2261"/>
          </w:tcPr>
          <w:p>
            <w:pPr>
              <w:spacing w:after="0"/>
              <w:jc w:val="left"/>
            </w:pPr>
          </w:p>
        </w:tc>
        <w:tc>
          <w:tcPr>
            <w:tcW w:type="dxa" w:w="1948"/>
          </w:tcPr>
          <w:p>
            <w:pPr>
              <w:spacing w:after="0"/>
              <w:jc w:val="left"/>
            </w:pPr>
            <w:r>
              <w:rPr>
                <w:sz w:val="16"/>
              </w:rPr>
              <w:t>member approved 2026-08-27</w:t>
            </w:r>
          </w:p>
        </w:tc>
      </w:tr>
      <w:tr>
        <w:trPr>
          <w:cantSplit/>
        </w:trPr>
        <w:tc>
          <w:tcPr>
            <w:tcW w:type="dxa" w:w="1483"/>
          </w:tcPr>
          <w:p>
            <w:pPr>
              <w:spacing w:after="0"/>
              <w:jc w:val="left"/>
            </w:pPr>
            <w:r>
              <w:rPr>
                <w:sz w:val="16"/>
              </w:rPr>
              <w:t>Wetumpka city</w:t>
            </w:r>
          </w:p>
        </w:tc>
        <w:tc>
          <w:tcPr>
            <w:tcW w:type="dxa" w:w="1394"/>
          </w:tcPr>
          <w:p>
            <w:pPr>
              <w:spacing w:after="0"/>
              <w:jc w:val="left"/>
            </w:pPr>
            <w:r>
              <w:rPr>
                <w:sz w:val="16"/>
              </w:rPr>
              <w:t>City</w:t>
            </w:r>
          </w:p>
        </w:tc>
        <w:tc>
          <w:tcPr>
            <w:tcW w:type="dxa" w:w="1496"/>
          </w:tcPr>
          <w:p>
            <w:pPr>
              <w:spacing w:after="0"/>
              <w:jc w:val="left"/>
            </w:pPr>
            <w:r>
              <w:rPr>
                <w:sz w:val="16"/>
              </w:rPr>
              <w:t>Plan 111555 approved 2026-05-28, pending adoption here; not yet eligible</w:t>
            </w:r>
          </w:p>
        </w:tc>
        <w:tc>
          <w:tcPr>
            <w:tcW w:type="dxa" w:w="1412"/>
          </w:tcPr>
          <w:p>
            <w:pPr>
              <w:spacing w:after="0"/>
              <w:jc w:val="left"/>
            </w:pPr>
            <w:r>
              <w:rPr>
                <w:sz w:val="16"/>
              </w:rPr>
              <w:t>Division D (East Alabama Regional) (FEMA plan 111555), pending adoption here</w:t>
            </w:r>
          </w:p>
        </w:tc>
        <w:tc>
          <w:tcPr>
            <w:tcW w:type="dxa" w:w="1891"/>
          </w:tcPr>
          <w:p>
            <w:pPr>
              <w:spacing w:after="0"/>
              <w:jc w:val="left"/>
            </w:pPr>
            <w:r>
              <w:rPr>
                <w:sz w:val="16"/>
              </w:rPr>
              <w:t>2026-05-28 by FEMA; not yet adopted here</w:t>
            </w:r>
          </w:p>
        </w:tc>
        <w:tc>
          <w:tcPr>
            <w:tcW w:type="dxa" w:w="1407"/>
          </w:tcPr>
          <w:p>
            <w:pPr>
              <w:spacing w:after="0"/>
              <w:jc w:val="left"/>
            </w:pPr>
            <w:r>
              <w:rPr>
                <w:sz w:val="16"/>
              </w:rPr>
              <w:t>2031-05-27 once adopted</w:t>
            </w:r>
          </w:p>
        </w:tc>
        <w:tc>
          <w:tcPr>
            <w:tcW w:type="dxa" w:w="821"/>
          </w:tcPr>
          <w:p>
            <w:pPr>
              <w:spacing w:after="0"/>
              <w:jc w:val="right"/>
            </w:pPr>
          </w:p>
        </w:tc>
        <w:tc>
          <w:tcPr>
            <w:tcW w:type="dxa" w:w="2261"/>
          </w:tcPr>
          <w:p>
            <w:pPr>
              <w:spacing w:after="0"/>
              <w:jc w:val="left"/>
            </w:pPr>
            <w:r>
              <w:rPr>
                <w:sz w:val="16"/>
              </w:rPr>
              <w:t>FEMA tracker shows a plan approvable pending adoption</w:t>
            </w:r>
          </w:p>
        </w:tc>
        <w:tc>
          <w:tcPr>
            <w:tcW w:type="dxa" w:w="1948"/>
          </w:tcPr>
          <w:p>
            <w:pPr>
              <w:spacing w:after="0"/>
              <w:jc w:val="left"/>
            </w:pPr>
            <w:r>
              <w:rPr>
                <w:sz w:val="16"/>
              </w:rPr>
              <w:t>Not yet eligible: adopt the approved plan.</w:t>
            </w:r>
          </w:p>
        </w:tc>
      </w:tr>
    </w:tbl>
    <w:p>
      <w:pPr>
        <w:spacing w:after="40" w:before="60"/>
      </w:pPr>
      <w:r>
        <w:rPr>
          <w:sz w:val="15"/>
        </w:rPr>
        <w:t>Plan 111555 lists 54 other participants not on this page, 26 of them not covered by it yet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2"/>
        <w:gridCol w:w="1037"/>
        <w:gridCol w:w="1178"/>
        <w:gridCol w:w="1178"/>
        <w:gridCol w:w="1126"/>
        <w:gridCol w:w="1126"/>
        <w:gridCol w:w="1288"/>
        <w:gridCol w:w="1161"/>
        <w:gridCol w:w="1178"/>
        <w:gridCol w:w="2120"/>
        <w:gridCol w:w="2038"/>
      </w:tblGrid>
      <w:tr>
        <w:trPr>
          <w:cantSplit/>
          <w:tblHeader/>
        </w:trPr>
        <w:tc>
          <w:tcPr>
            <w:tcW w:type="dxa" w:w="68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78"/>
            <w:shd w:val="clear" w:color="auto" w:fill="E8E8E8"/>
          </w:tcPr>
          <w:p>
            <w:pPr>
              <w:spacing w:after="0"/>
              <w:jc w:val="left"/>
            </w:pPr>
            <w:r>
              <w:rPr>
                <w:b/>
                <w:sz w:val="16"/>
              </w:rPr>
              <w:t>NRI risk rating</w:t>
            </w:r>
          </w:p>
        </w:tc>
        <w:tc>
          <w:tcPr>
            <w:tcW w:type="dxa" w:w="117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7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2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38"/>
            <w:shd w:val="clear" w:color="auto" w:fill="E8E8E8"/>
          </w:tcPr>
          <w:p>
            <w:pPr>
              <w:spacing w:after="0"/>
              <w:jc w:val="left"/>
            </w:pPr>
            <w:r>
              <w:rPr>
                <w:b/>
                <w:sz w:val="16"/>
              </w:rPr>
              <w:t>Storm Events coverage note</w:t>
            </w:r>
          </w:p>
        </w:tc>
      </w:tr>
      <w:tr>
        <w:trPr>
          <w:cantSplit/>
        </w:trPr>
        <w:tc>
          <w:tcPr>
            <w:tcW w:type="dxa" w:w="682"/>
          </w:tcPr>
          <w:p>
            <w:pPr>
              <w:spacing w:after="0"/>
              <w:jc w:val="right"/>
            </w:pPr>
            <w:r>
              <w:rPr>
                <w:sz w:val="16"/>
              </w:rPr>
              <w:t>1</w:t>
            </w:r>
          </w:p>
        </w:tc>
        <w:tc>
          <w:tcPr>
            <w:tcW w:type="dxa" w:w="1037"/>
          </w:tcPr>
          <w:p>
            <w:pPr>
              <w:spacing w:after="0"/>
              <w:jc w:val="left"/>
            </w:pPr>
            <w:r>
              <w:rPr>
                <w:sz w:val="16"/>
              </w:rPr>
              <w:t>Inland Flooding</w:t>
            </w:r>
          </w:p>
        </w:tc>
        <w:tc>
          <w:tcPr>
            <w:tcW w:type="dxa" w:w="1178"/>
          </w:tcPr>
          <w:p>
            <w:pPr>
              <w:spacing w:after="0"/>
              <w:jc w:val="left"/>
            </w:pPr>
            <w:r>
              <w:rPr>
                <w:sz w:val="16"/>
              </w:rPr>
              <w:t>Relatively Moderate</w:t>
            </w:r>
          </w:p>
        </w:tc>
        <w:tc>
          <w:tcPr>
            <w:tcW w:type="dxa" w:w="1178"/>
          </w:tcPr>
          <w:p>
            <w:pPr>
              <w:spacing w:after="0"/>
              <w:jc w:val="left"/>
            </w:pPr>
            <w:r>
              <w:rPr>
                <w:sz w:val="16"/>
              </w:rPr>
              <w:t>Relatively Moderate</w:t>
            </w:r>
          </w:p>
        </w:tc>
        <w:tc>
          <w:tcPr>
            <w:tcW w:type="dxa" w:w="1126"/>
          </w:tcPr>
          <w:p>
            <w:pPr>
              <w:spacing w:after="0"/>
              <w:jc w:val="right"/>
            </w:pPr>
            <w:r>
              <w:rPr>
                <w:sz w:val="16"/>
              </w:rPr>
              <w:t>$18,626,734</w:t>
            </w:r>
          </w:p>
        </w:tc>
        <w:tc>
          <w:tcPr>
            <w:tcW w:type="dxa" w:w="1126"/>
          </w:tcPr>
          <w:p>
            <w:pPr>
              <w:spacing w:after="0"/>
              <w:jc w:val="right"/>
            </w:pPr>
            <w:r>
              <w:rPr>
                <w:sz w:val="16"/>
              </w:rPr>
              <w:t>$533</w:t>
            </w:r>
          </w:p>
        </w:tc>
        <w:tc>
          <w:tcPr>
            <w:tcW w:type="dxa" w:w="1288"/>
          </w:tcPr>
          <w:p>
            <w:pPr>
              <w:spacing w:after="0"/>
              <w:jc w:val="right"/>
            </w:pPr>
            <w:r>
              <w:rPr>
                <w:sz w:val="16"/>
              </w:rPr>
              <w:t>$214,236</w:t>
            </w:r>
          </w:p>
        </w:tc>
        <w:tc>
          <w:tcPr>
            <w:tcW w:type="dxa" w:w="1161"/>
          </w:tcPr>
          <w:p>
            <w:pPr>
              <w:spacing w:after="0"/>
              <w:jc w:val="right"/>
            </w:pPr>
            <w:r>
              <w:rPr>
                <w:sz w:val="16"/>
              </w:rPr>
              <w:t>$18,841,502</w:t>
            </w:r>
          </w:p>
        </w:tc>
        <w:tc>
          <w:tcPr>
            <w:tcW w:type="dxa" w:w="1178"/>
          </w:tcPr>
          <w:p>
            <w:pPr>
              <w:spacing w:after="0"/>
              <w:jc w:val="right"/>
            </w:pPr>
            <w:r>
              <w:rPr>
                <w:sz w:val="16"/>
              </w:rPr>
              <w:t>49</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2</w:t>
            </w:r>
          </w:p>
        </w:tc>
        <w:tc>
          <w:tcPr>
            <w:tcW w:type="dxa" w:w="1037"/>
          </w:tcPr>
          <w:p>
            <w:pPr>
              <w:spacing w:after="0"/>
              <w:jc w:val="left"/>
            </w:pPr>
            <w:r>
              <w:rPr>
                <w:sz w:val="16"/>
              </w:rPr>
              <w:t>Tornado</w:t>
            </w:r>
          </w:p>
        </w:tc>
        <w:tc>
          <w:tcPr>
            <w:tcW w:type="dxa" w:w="1178"/>
          </w:tcPr>
          <w:p>
            <w:pPr>
              <w:spacing w:after="0"/>
              <w:jc w:val="left"/>
            </w:pPr>
            <w:r>
              <w:rPr>
                <w:sz w:val="16"/>
              </w:rPr>
              <w:t>Relatively Moderate</w:t>
            </w:r>
          </w:p>
        </w:tc>
        <w:tc>
          <w:tcPr>
            <w:tcW w:type="dxa" w:w="1178"/>
          </w:tcPr>
          <w:p>
            <w:pPr>
              <w:spacing w:after="0"/>
              <w:jc w:val="left"/>
            </w:pPr>
            <w:r>
              <w:rPr>
                <w:sz w:val="16"/>
              </w:rPr>
              <w:t>Relatively Moderate</w:t>
            </w:r>
          </w:p>
        </w:tc>
        <w:tc>
          <w:tcPr>
            <w:tcW w:type="dxa" w:w="1126"/>
          </w:tcPr>
          <w:p>
            <w:pPr>
              <w:spacing w:after="0"/>
              <w:jc w:val="right"/>
            </w:pPr>
            <w:r>
              <w:rPr>
                <w:sz w:val="16"/>
              </w:rPr>
              <w:t>$1,792,178</w:t>
            </w:r>
          </w:p>
        </w:tc>
        <w:tc>
          <w:tcPr>
            <w:tcW w:type="dxa" w:w="1126"/>
          </w:tcPr>
          <w:p>
            <w:pPr>
              <w:spacing w:after="0"/>
              <w:jc w:val="right"/>
            </w:pPr>
            <w:r>
              <w:rPr>
                <w:sz w:val="16"/>
              </w:rPr>
              <w:t>$706</w:t>
            </w:r>
          </w:p>
        </w:tc>
        <w:tc>
          <w:tcPr>
            <w:tcW w:type="dxa" w:w="1288"/>
          </w:tcPr>
          <w:p>
            <w:pPr>
              <w:spacing w:after="0"/>
              <w:jc w:val="right"/>
            </w:pPr>
            <w:r>
              <w:rPr>
                <w:sz w:val="16"/>
              </w:rPr>
              <w:t>$1,175,227</w:t>
            </w:r>
          </w:p>
        </w:tc>
        <w:tc>
          <w:tcPr>
            <w:tcW w:type="dxa" w:w="1161"/>
          </w:tcPr>
          <w:p>
            <w:pPr>
              <w:spacing w:after="0"/>
              <w:jc w:val="right"/>
            </w:pPr>
            <w:r>
              <w:rPr>
                <w:sz w:val="16"/>
              </w:rPr>
              <w:t>$2,968,110</w:t>
            </w:r>
          </w:p>
        </w:tc>
        <w:tc>
          <w:tcPr>
            <w:tcW w:type="dxa" w:w="1178"/>
          </w:tcPr>
          <w:p>
            <w:pPr>
              <w:spacing w:after="0"/>
              <w:jc w:val="right"/>
            </w:pPr>
            <w:r>
              <w:rPr>
                <w:sz w:val="16"/>
              </w:rPr>
              <w:t>44</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3</w:t>
            </w:r>
          </w:p>
        </w:tc>
        <w:tc>
          <w:tcPr>
            <w:tcW w:type="dxa" w:w="1037"/>
          </w:tcPr>
          <w:p>
            <w:pPr>
              <w:spacing w:after="0"/>
              <w:jc w:val="left"/>
            </w:pPr>
            <w:r>
              <w:rPr>
                <w:sz w:val="16"/>
              </w:rPr>
              <w:t>Heat Wave</w:t>
            </w:r>
          </w:p>
        </w:tc>
        <w:tc>
          <w:tcPr>
            <w:tcW w:type="dxa" w:w="1178"/>
          </w:tcPr>
          <w:p>
            <w:pPr>
              <w:spacing w:after="0"/>
              <w:jc w:val="left"/>
            </w:pPr>
            <w:r>
              <w:rPr>
                <w:sz w:val="16"/>
              </w:rPr>
              <w:t>Relatively Moderate</w:t>
            </w:r>
          </w:p>
        </w:tc>
        <w:tc>
          <w:tcPr>
            <w:tcW w:type="dxa" w:w="1178"/>
          </w:tcPr>
          <w:p>
            <w:pPr>
              <w:spacing w:after="0"/>
              <w:jc w:val="left"/>
            </w:pPr>
            <w:r>
              <w:rPr>
                <w:sz w:val="16"/>
              </w:rPr>
              <w:t>Relatively Moderate</w:t>
            </w:r>
          </w:p>
        </w:tc>
        <w:tc>
          <w:tcPr>
            <w:tcW w:type="dxa" w:w="1126"/>
          </w:tcPr>
          <w:p>
            <w:pPr>
              <w:spacing w:after="0"/>
              <w:jc w:val="right"/>
            </w:pPr>
            <w:r>
              <w:rPr>
                <w:sz w:val="16"/>
              </w:rPr>
              <w:t>$85</w:t>
            </w:r>
          </w:p>
        </w:tc>
        <w:tc>
          <w:tcPr>
            <w:tcW w:type="dxa" w:w="1126"/>
          </w:tcPr>
          <w:p>
            <w:pPr>
              <w:spacing w:after="0"/>
              <w:jc w:val="right"/>
            </w:pPr>
            <w:r>
              <w:rPr>
                <w:sz w:val="16"/>
              </w:rPr>
              <w:t>$2,981</w:t>
            </w:r>
          </w:p>
        </w:tc>
        <w:tc>
          <w:tcPr>
            <w:tcW w:type="dxa" w:w="1288"/>
          </w:tcPr>
          <w:p>
            <w:pPr>
              <w:spacing w:after="0"/>
              <w:jc w:val="right"/>
            </w:pPr>
            <w:r>
              <w:rPr>
                <w:sz w:val="16"/>
              </w:rPr>
              <w:t>$2,122,929</w:t>
            </w:r>
          </w:p>
        </w:tc>
        <w:tc>
          <w:tcPr>
            <w:tcW w:type="dxa" w:w="1161"/>
          </w:tcPr>
          <w:p>
            <w:pPr>
              <w:spacing w:after="0"/>
              <w:jc w:val="right"/>
            </w:pPr>
            <w:r>
              <w:rPr>
                <w:sz w:val="16"/>
              </w:rPr>
              <w:t>$2,125,995</w:t>
            </w:r>
          </w:p>
        </w:tc>
        <w:tc>
          <w:tcPr>
            <w:tcW w:type="dxa" w:w="1178"/>
          </w:tcPr>
          <w:p>
            <w:pPr>
              <w:spacing w:after="0"/>
              <w:jc w:val="right"/>
            </w:pPr>
            <w:r>
              <w:rPr>
                <w:sz w:val="16"/>
              </w:rPr>
              <w:t>7</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4</w:t>
            </w:r>
          </w:p>
        </w:tc>
        <w:tc>
          <w:tcPr>
            <w:tcW w:type="dxa" w:w="1037"/>
          </w:tcPr>
          <w:p>
            <w:pPr>
              <w:spacing w:after="0"/>
              <w:jc w:val="left"/>
            </w:pPr>
            <w:r>
              <w:rPr>
                <w:sz w:val="16"/>
              </w:rPr>
              <w:t>Earthquake</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$699,167</w:t>
            </w:r>
          </w:p>
        </w:tc>
        <w:tc>
          <w:tcPr>
            <w:tcW w:type="dxa" w:w="1126"/>
          </w:tcPr>
          <w:p>
            <w:pPr>
              <w:spacing w:after="0"/>
              <w:jc w:val="right"/>
            </w:pPr>
          </w:p>
        </w:tc>
        <w:tc>
          <w:tcPr>
            <w:tcW w:type="dxa" w:w="1288"/>
          </w:tcPr>
          <w:p>
            <w:pPr>
              <w:spacing w:after="0"/>
              <w:jc w:val="right"/>
            </w:pPr>
            <w:r>
              <w:rPr>
                <w:sz w:val="16"/>
              </w:rPr>
              <w:t>$383,133</w:t>
            </w:r>
          </w:p>
        </w:tc>
        <w:tc>
          <w:tcPr>
            <w:tcW w:type="dxa" w:w="1161"/>
          </w:tcPr>
          <w:p>
            <w:pPr>
              <w:spacing w:after="0"/>
              <w:jc w:val="right"/>
            </w:pPr>
            <w:r>
              <w:rPr>
                <w:sz w:val="16"/>
              </w:rPr>
              <w:t>$1,082,300</w:t>
            </w:r>
          </w:p>
        </w:tc>
        <w:tc>
          <w:tcPr>
            <w:tcW w:type="dxa" w:w="1178"/>
          </w:tcPr>
          <w:p>
            <w:pPr>
              <w:spacing w:after="0"/>
              <w:jc w:val="right"/>
            </w:pPr>
          </w:p>
        </w:tc>
        <w:tc>
          <w:tcPr>
            <w:tcW w:type="dxa" w:w="2120"/>
          </w:tcPr>
          <w:p>
            <w:pPr>
              <w:spacing w:after="0"/>
              <w:jc w:val="left"/>
            </w:pPr>
          </w:p>
        </w:tc>
        <w:tc>
          <w:tcPr>
            <w:tcW w:type="dxa" w:w="2038"/>
          </w:tcPr>
          <w:p>
            <w:pPr>
              <w:spacing w:after="0"/>
              <w:jc w:val="left"/>
            </w:pPr>
            <w:r>
              <w:rPr>
                <w:sz w:val="16"/>
              </w:rPr>
              <w:t>Not in Storm Events. Storm Events coverage of this hazard is limited; absence is not evidence of low risk.</w:t>
            </w:r>
          </w:p>
        </w:tc>
      </w:tr>
      <w:tr>
        <w:trPr>
          <w:cantSplit/>
        </w:trPr>
        <w:tc>
          <w:tcPr>
            <w:tcW w:type="dxa" w:w="682"/>
          </w:tcPr>
          <w:p>
            <w:pPr>
              <w:spacing w:after="0"/>
              <w:jc w:val="right"/>
            </w:pPr>
            <w:r>
              <w:rPr>
                <w:sz w:val="16"/>
              </w:rPr>
              <w:t>5</w:t>
            </w:r>
          </w:p>
        </w:tc>
        <w:tc>
          <w:tcPr>
            <w:tcW w:type="dxa" w:w="1037"/>
          </w:tcPr>
          <w:p>
            <w:pPr>
              <w:spacing w:after="0"/>
              <w:jc w:val="left"/>
            </w:pPr>
            <w:r>
              <w:rPr>
                <w:sz w:val="16"/>
              </w:rPr>
              <w:t>Hurricane</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$849,032</w:t>
            </w:r>
          </w:p>
        </w:tc>
        <w:tc>
          <w:tcPr>
            <w:tcW w:type="dxa" w:w="1126"/>
          </w:tcPr>
          <w:p>
            <w:pPr>
              <w:spacing w:after="0"/>
              <w:jc w:val="right"/>
            </w:pPr>
            <w:r>
              <w:rPr>
                <w:sz w:val="16"/>
              </w:rPr>
              <w:t>$65,792</w:t>
            </w:r>
          </w:p>
        </w:tc>
        <w:tc>
          <w:tcPr>
            <w:tcW w:type="dxa" w:w="1288"/>
          </w:tcPr>
          <w:p>
            <w:pPr>
              <w:spacing w:after="0"/>
              <w:jc w:val="right"/>
            </w:pPr>
            <w:r>
              <w:rPr>
                <w:sz w:val="16"/>
              </w:rPr>
              <w:t>$57,848</w:t>
            </w:r>
          </w:p>
        </w:tc>
        <w:tc>
          <w:tcPr>
            <w:tcW w:type="dxa" w:w="1161"/>
          </w:tcPr>
          <w:p>
            <w:pPr>
              <w:spacing w:after="0"/>
              <w:jc w:val="right"/>
            </w:pPr>
            <w:r>
              <w:rPr>
                <w:sz w:val="16"/>
              </w:rPr>
              <w:t>$972,671</w:t>
            </w:r>
          </w:p>
        </w:tc>
        <w:tc>
          <w:tcPr>
            <w:tcW w:type="dxa" w:w="1178"/>
          </w:tcPr>
          <w:p>
            <w:pPr>
              <w:spacing w:after="0"/>
              <w:jc w:val="right"/>
            </w:pPr>
            <w:r>
              <w:rPr>
                <w:sz w:val="16"/>
              </w:rPr>
              <w:t>8</w:t>
            </w:r>
          </w:p>
        </w:tc>
        <w:tc>
          <w:tcPr>
            <w:tcW w:type="dxa" w:w="2120"/>
          </w:tcPr>
          <w:p>
            <w:pPr>
              <w:spacing w:after="0"/>
              <w:jc w:val="left"/>
            </w:pPr>
          </w:p>
        </w:tc>
        <w:tc>
          <w:tcPr>
            <w:tcW w:type="dxa" w:w="2038"/>
          </w:tcPr>
          <w:p>
            <w:pPr>
              <w:spacing w:after="0"/>
              <w:jc w:val="left"/>
            </w:pPr>
            <w:r>
              <w:rPr>
                <w:sz w:val="16"/>
              </w:rPr>
              <w:t>Includes 3 Tropical Depression records, event types the NRI definition of this hazard leaves out.</w:t>
            </w:r>
          </w:p>
        </w:tc>
      </w:tr>
      <w:tr>
        <w:trPr>
          <w:cantSplit/>
        </w:trPr>
        <w:tc>
          <w:tcPr>
            <w:tcW w:type="dxa" w:w="682"/>
          </w:tcPr>
          <w:p>
            <w:pPr>
              <w:spacing w:after="0"/>
              <w:jc w:val="right"/>
            </w:pPr>
            <w:r>
              <w:rPr>
                <w:sz w:val="16"/>
              </w:rPr>
              <w:t>6</w:t>
            </w:r>
          </w:p>
        </w:tc>
        <w:tc>
          <w:tcPr>
            <w:tcW w:type="dxa" w:w="1037"/>
          </w:tcPr>
          <w:p>
            <w:pPr>
              <w:spacing w:after="0"/>
              <w:jc w:val="left"/>
            </w:pPr>
            <w:r>
              <w:rPr>
                <w:sz w:val="16"/>
              </w:rPr>
              <w:t>Strong Wind</w:t>
            </w:r>
          </w:p>
        </w:tc>
        <w:tc>
          <w:tcPr>
            <w:tcW w:type="dxa" w:w="1178"/>
          </w:tcPr>
          <w:p>
            <w:pPr>
              <w:spacing w:after="0"/>
              <w:jc w:val="left"/>
            </w:pPr>
            <w:r>
              <w:rPr>
                <w:sz w:val="16"/>
              </w:rPr>
              <w:t>Relatively Moderate</w:t>
            </w:r>
          </w:p>
        </w:tc>
        <w:tc>
          <w:tcPr>
            <w:tcW w:type="dxa" w:w="1178"/>
          </w:tcPr>
          <w:p>
            <w:pPr>
              <w:spacing w:after="0"/>
              <w:jc w:val="left"/>
            </w:pPr>
            <w:r>
              <w:rPr>
                <w:sz w:val="16"/>
              </w:rPr>
              <w:t>Relatively Moderate</w:t>
            </w:r>
          </w:p>
        </w:tc>
        <w:tc>
          <w:tcPr>
            <w:tcW w:type="dxa" w:w="1126"/>
          </w:tcPr>
          <w:p>
            <w:pPr>
              <w:spacing w:after="0"/>
              <w:jc w:val="right"/>
            </w:pPr>
            <w:r>
              <w:rPr>
                <w:sz w:val="16"/>
              </w:rPr>
              <w:t>$197,541</w:t>
            </w:r>
          </w:p>
        </w:tc>
        <w:tc>
          <w:tcPr>
            <w:tcW w:type="dxa" w:w="1126"/>
          </w:tcPr>
          <w:p>
            <w:pPr>
              <w:spacing w:after="0"/>
              <w:jc w:val="right"/>
            </w:pPr>
            <w:r>
              <w:rPr>
                <w:sz w:val="16"/>
              </w:rPr>
              <w:t>$4,210</w:t>
            </w:r>
          </w:p>
        </w:tc>
        <w:tc>
          <w:tcPr>
            <w:tcW w:type="dxa" w:w="1288"/>
          </w:tcPr>
          <w:p>
            <w:pPr>
              <w:spacing w:after="0"/>
              <w:jc w:val="right"/>
            </w:pPr>
            <w:r>
              <w:rPr>
                <w:sz w:val="16"/>
              </w:rPr>
              <w:t>$583,775</w:t>
            </w:r>
          </w:p>
        </w:tc>
        <w:tc>
          <w:tcPr>
            <w:tcW w:type="dxa" w:w="1161"/>
          </w:tcPr>
          <w:p>
            <w:pPr>
              <w:spacing w:after="0"/>
              <w:jc w:val="right"/>
            </w:pPr>
            <w:r>
              <w:rPr>
                <w:sz w:val="16"/>
              </w:rPr>
              <w:t>$785,526</w:t>
            </w:r>
          </w:p>
        </w:tc>
        <w:tc>
          <w:tcPr>
            <w:tcW w:type="dxa" w:w="1178"/>
          </w:tcPr>
          <w:p>
            <w:pPr>
              <w:spacing w:after="0"/>
              <w:jc w:val="right"/>
            </w:pPr>
            <w:r>
              <w:rPr>
                <w:sz w:val="16"/>
              </w:rPr>
              <w:t>266</w:t>
            </w:r>
          </w:p>
        </w:tc>
        <w:tc>
          <w:tcPr>
            <w:tcW w:type="dxa" w:w="2120"/>
          </w:tcPr>
          <w:p>
            <w:pPr>
              <w:spacing w:after="0"/>
              <w:jc w:val="left"/>
            </w:pPr>
          </w:p>
        </w:tc>
        <w:tc>
          <w:tcPr>
            <w:tcW w:type="dxa" w:w="2038"/>
          </w:tcPr>
          <w:p>
            <w:pPr>
              <w:spacing w:after="0"/>
              <w:jc w:val="left"/>
            </w:pPr>
            <w:r>
              <w:rPr>
                <w:sz w:val="16"/>
              </w:rPr>
              <w:t>Includes 2 High Wind records and 8 Strong Wind records, event types the NRI definition of this hazard leaves out.</w:t>
            </w:r>
          </w:p>
        </w:tc>
      </w:tr>
      <w:tr>
        <w:trPr>
          <w:cantSplit/>
        </w:trPr>
        <w:tc>
          <w:tcPr>
            <w:tcW w:type="dxa" w:w="682"/>
          </w:tcPr>
          <w:p>
            <w:pPr>
              <w:spacing w:after="0"/>
              <w:jc w:val="right"/>
            </w:pPr>
            <w:r>
              <w:rPr>
                <w:sz w:val="16"/>
              </w:rPr>
              <w:t>7</w:t>
            </w:r>
          </w:p>
        </w:tc>
        <w:tc>
          <w:tcPr>
            <w:tcW w:type="dxa" w:w="1037"/>
          </w:tcPr>
          <w:p>
            <w:pPr>
              <w:spacing w:after="0"/>
              <w:jc w:val="left"/>
            </w:pPr>
            <w:r>
              <w:rPr>
                <w:sz w:val="16"/>
              </w:rPr>
              <w:t>Lightning</w:t>
            </w:r>
          </w:p>
        </w:tc>
        <w:tc>
          <w:tcPr>
            <w:tcW w:type="dxa" w:w="1178"/>
          </w:tcPr>
          <w:p>
            <w:pPr>
              <w:spacing w:after="0"/>
              <w:jc w:val="left"/>
            </w:pPr>
            <w:r>
              <w:rPr>
                <w:sz w:val="16"/>
              </w:rPr>
              <w:t>Relatively High</w:t>
            </w:r>
          </w:p>
        </w:tc>
        <w:tc>
          <w:tcPr>
            <w:tcW w:type="dxa" w:w="1178"/>
          </w:tcPr>
          <w:p>
            <w:pPr>
              <w:spacing w:after="0"/>
              <w:jc w:val="left"/>
            </w:pPr>
            <w:r>
              <w:rPr>
                <w:sz w:val="16"/>
              </w:rPr>
              <w:t>Relatively Moderate</w:t>
            </w:r>
          </w:p>
        </w:tc>
        <w:tc>
          <w:tcPr>
            <w:tcW w:type="dxa" w:w="1126"/>
          </w:tcPr>
          <w:p>
            <w:pPr>
              <w:spacing w:after="0"/>
              <w:jc w:val="right"/>
            </w:pPr>
            <w:r>
              <w:rPr>
                <w:sz w:val="16"/>
              </w:rPr>
              <w:t>$21,559</w:t>
            </w:r>
          </w:p>
        </w:tc>
        <w:tc>
          <w:tcPr>
            <w:tcW w:type="dxa" w:w="1126"/>
          </w:tcPr>
          <w:p>
            <w:pPr>
              <w:spacing w:after="0"/>
              <w:jc w:val="right"/>
            </w:pPr>
          </w:p>
        </w:tc>
        <w:tc>
          <w:tcPr>
            <w:tcW w:type="dxa" w:w="1288"/>
          </w:tcPr>
          <w:p>
            <w:pPr>
              <w:spacing w:after="0"/>
              <w:jc w:val="right"/>
            </w:pPr>
            <w:r>
              <w:rPr>
                <w:sz w:val="16"/>
              </w:rPr>
              <w:t>$757,737</w:t>
            </w:r>
          </w:p>
        </w:tc>
        <w:tc>
          <w:tcPr>
            <w:tcW w:type="dxa" w:w="1161"/>
          </w:tcPr>
          <w:p>
            <w:pPr>
              <w:spacing w:after="0"/>
              <w:jc w:val="right"/>
            </w:pPr>
            <w:r>
              <w:rPr>
                <w:sz w:val="16"/>
              </w:rPr>
              <w:t>$779,296</w:t>
            </w:r>
          </w:p>
        </w:tc>
        <w:tc>
          <w:tcPr>
            <w:tcW w:type="dxa" w:w="1178"/>
          </w:tcPr>
          <w:p>
            <w:pPr>
              <w:spacing w:after="0"/>
              <w:jc w:val="right"/>
            </w:pPr>
            <w:r>
              <w:rPr>
                <w:sz w:val="16"/>
              </w:rPr>
              <w:t>13</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8</w:t>
            </w:r>
          </w:p>
        </w:tc>
        <w:tc>
          <w:tcPr>
            <w:tcW w:type="dxa" w:w="1037"/>
          </w:tcPr>
          <w:p>
            <w:pPr>
              <w:spacing w:after="0"/>
              <w:jc w:val="left"/>
            </w:pPr>
            <w:r>
              <w:rPr>
                <w:sz w:val="16"/>
              </w:rPr>
              <w:t>Cold Wave</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$3,624</w:t>
            </w:r>
          </w:p>
        </w:tc>
        <w:tc>
          <w:tcPr>
            <w:tcW w:type="dxa" w:w="1126"/>
          </w:tcPr>
          <w:p>
            <w:pPr>
              <w:spacing w:after="0"/>
              <w:jc w:val="right"/>
            </w:pPr>
            <w:r>
              <w:rPr>
                <w:sz w:val="16"/>
              </w:rPr>
              <w:t>$10,190</w:t>
            </w:r>
          </w:p>
        </w:tc>
        <w:tc>
          <w:tcPr>
            <w:tcW w:type="dxa" w:w="1288"/>
          </w:tcPr>
          <w:p>
            <w:pPr>
              <w:spacing w:after="0"/>
              <w:jc w:val="right"/>
            </w:pPr>
            <w:r>
              <w:rPr>
                <w:sz w:val="16"/>
              </w:rPr>
              <w:t>$633,319</w:t>
            </w:r>
          </w:p>
        </w:tc>
        <w:tc>
          <w:tcPr>
            <w:tcW w:type="dxa" w:w="1161"/>
          </w:tcPr>
          <w:p>
            <w:pPr>
              <w:spacing w:after="0"/>
              <w:jc w:val="right"/>
            </w:pPr>
            <w:r>
              <w:rPr>
                <w:sz w:val="16"/>
              </w:rPr>
              <w:t>$647,133</w:t>
            </w:r>
          </w:p>
        </w:tc>
        <w:tc>
          <w:tcPr>
            <w:tcW w:type="dxa" w:w="1178"/>
          </w:tcPr>
          <w:p>
            <w:pPr>
              <w:spacing w:after="0"/>
              <w:jc w:val="right"/>
            </w:pPr>
            <w:r>
              <w:rPr>
                <w:sz w:val="16"/>
              </w:rPr>
              <w:t>6</w:t>
            </w:r>
          </w:p>
        </w:tc>
        <w:tc>
          <w:tcPr>
            <w:tcW w:type="dxa" w:w="2120"/>
          </w:tcPr>
          <w:p>
            <w:pPr>
              <w:spacing w:after="0"/>
              <w:jc w:val="left"/>
            </w:pPr>
          </w:p>
        </w:tc>
        <w:tc>
          <w:tcPr>
            <w:tcW w:type="dxa" w:w="2038"/>
          </w:tcPr>
          <w:p>
            <w:pPr>
              <w:spacing w:after="0"/>
              <w:jc w:val="left"/>
            </w:pPr>
            <w:r>
              <w:rPr>
                <w:sz w:val="16"/>
              </w:rPr>
              <w:t>Includes 2 Frost/Freeze records, event types the NRI definition of this hazard leaves out.</w:t>
            </w:r>
          </w:p>
        </w:tc>
      </w:tr>
      <w:tr>
        <w:trPr>
          <w:cantSplit/>
        </w:trPr>
        <w:tc>
          <w:tcPr>
            <w:tcW w:type="dxa" w:w="682"/>
          </w:tcPr>
          <w:p>
            <w:pPr>
              <w:spacing w:after="0"/>
              <w:jc w:val="right"/>
            </w:pPr>
            <w:r>
              <w:rPr>
                <w:sz w:val="16"/>
              </w:rPr>
              <w:t>9</w:t>
            </w:r>
          </w:p>
        </w:tc>
        <w:tc>
          <w:tcPr>
            <w:tcW w:type="dxa" w:w="1037"/>
          </w:tcPr>
          <w:p>
            <w:pPr>
              <w:spacing w:after="0"/>
              <w:jc w:val="left"/>
            </w:pPr>
            <w:r>
              <w:rPr>
                <w:sz w:val="16"/>
              </w:rPr>
              <w:t>Drought</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$258,591</w:t>
            </w:r>
          </w:p>
        </w:tc>
        <w:tc>
          <w:tcPr>
            <w:tcW w:type="dxa" w:w="1288"/>
          </w:tcPr>
          <w:p>
            <w:pPr>
              <w:spacing w:after="0"/>
              <w:jc w:val="right"/>
            </w:pPr>
          </w:p>
        </w:tc>
        <w:tc>
          <w:tcPr>
            <w:tcW w:type="dxa" w:w="1161"/>
          </w:tcPr>
          <w:p>
            <w:pPr>
              <w:spacing w:after="0"/>
              <w:jc w:val="right"/>
            </w:pPr>
            <w:r>
              <w:rPr>
                <w:sz w:val="16"/>
              </w:rPr>
              <w:t>$258,591</w:t>
            </w:r>
          </w:p>
        </w:tc>
        <w:tc>
          <w:tcPr>
            <w:tcW w:type="dxa" w:w="1178"/>
          </w:tcPr>
          <w:p>
            <w:pPr>
              <w:spacing w:after="0"/>
              <w:jc w:val="right"/>
            </w:pPr>
            <w:r>
              <w:rPr>
                <w:sz w:val="16"/>
              </w:rPr>
              <w:t>67</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10</w:t>
            </w:r>
          </w:p>
        </w:tc>
        <w:tc>
          <w:tcPr>
            <w:tcW w:type="dxa" w:w="1037"/>
          </w:tcPr>
          <w:p>
            <w:pPr>
              <w:spacing w:after="0"/>
              <w:jc w:val="left"/>
            </w:pPr>
            <w:r>
              <w:rPr>
                <w:sz w:val="16"/>
              </w:rPr>
              <w:t>Hail</w:t>
            </w:r>
          </w:p>
        </w:tc>
        <w:tc>
          <w:tcPr>
            <w:tcW w:type="dxa" w:w="1178"/>
          </w:tcPr>
          <w:p>
            <w:pPr>
              <w:spacing w:after="0"/>
              <w:jc w:val="left"/>
            </w:pPr>
            <w:r>
              <w:rPr>
                <w:sz w:val="16"/>
              </w:rPr>
              <w:t>Very Low</w:t>
            </w:r>
          </w:p>
        </w:tc>
        <w:tc>
          <w:tcPr>
            <w:tcW w:type="dxa" w:w="1178"/>
          </w:tcPr>
          <w:p>
            <w:pPr>
              <w:spacing w:after="0"/>
              <w:jc w:val="left"/>
            </w:pPr>
            <w:r>
              <w:rPr>
                <w:sz w:val="16"/>
              </w:rPr>
              <w:t>Relatively Low</w:t>
            </w:r>
          </w:p>
        </w:tc>
        <w:tc>
          <w:tcPr>
            <w:tcW w:type="dxa" w:w="1126"/>
          </w:tcPr>
          <w:p>
            <w:pPr>
              <w:spacing w:after="0"/>
              <w:jc w:val="right"/>
            </w:pPr>
            <w:r>
              <w:rPr>
                <w:sz w:val="16"/>
              </w:rPr>
              <w:t>$115,472</w:t>
            </w:r>
          </w:p>
        </w:tc>
        <w:tc>
          <w:tcPr>
            <w:tcW w:type="dxa" w:w="1126"/>
          </w:tcPr>
          <w:p>
            <w:pPr>
              <w:spacing w:after="0"/>
              <w:jc w:val="right"/>
            </w:pPr>
            <w:r>
              <w:rPr>
                <w:sz w:val="16"/>
              </w:rPr>
              <w:t>$5,440</w:t>
            </w:r>
          </w:p>
        </w:tc>
        <w:tc>
          <w:tcPr>
            <w:tcW w:type="dxa" w:w="1288"/>
          </w:tcPr>
          <w:p>
            <w:pPr>
              <w:spacing w:after="0"/>
              <w:jc w:val="right"/>
            </w:pPr>
            <w:r>
              <w:rPr>
                <w:sz w:val="16"/>
              </w:rPr>
              <w:t>$1,184</w:t>
            </w:r>
          </w:p>
        </w:tc>
        <w:tc>
          <w:tcPr>
            <w:tcW w:type="dxa" w:w="1161"/>
          </w:tcPr>
          <w:p>
            <w:pPr>
              <w:spacing w:after="0"/>
              <w:jc w:val="right"/>
            </w:pPr>
            <w:r>
              <w:rPr>
                <w:sz w:val="16"/>
              </w:rPr>
              <w:t>$122,096</w:t>
            </w:r>
          </w:p>
        </w:tc>
        <w:tc>
          <w:tcPr>
            <w:tcW w:type="dxa" w:w="1178"/>
          </w:tcPr>
          <w:p>
            <w:pPr>
              <w:spacing w:after="0"/>
              <w:jc w:val="right"/>
            </w:pPr>
            <w:r>
              <w:rPr>
                <w:sz w:val="16"/>
              </w:rPr>
              <w:t>97</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11</w:t>
            </w:r>
          </w:p>
        </w:tc>
        <w:tc>
          <w:tcPr>
            <w:tcW w:type="dxa" w:w="1037"/>
          </w:tcPr>
          <w:p>
            <w:pPr>
              <w:spacing w:after="0"/>
              <w:jc w:val="left"/>
            </w:pPr>
            <w:r>
              <w:rPr>
                <w:sz w:val="16"/>
              </w:rPr>
              <w:t>Wildfire</w:t>
            </w:r>
          </w:p>
        </w:tc>
        <w:tc>
          <w:tcPr>
            <w:tcW w:type="dxa" w:w="1178"/>
          </w:tcPr>
          <w:p>
            <w:pPr>
              <w:spacing w:after="0"/>
              <w:jc w:val="left"/>
            </w:pPr>
            <w:r>
              <w:rPr>
                <w:sz w:val="16"/>
              </w:rPr>
              <w:t>Very Low</w:t>
            </w:r>
          </w:p>
        </w:tc>
        <w:tc>
          <w:tcPr>
            <w:tcW w:type="dxa" w:w="1178"/>
          </w:tcPr>
          <w:p>
            <w:pPr>
              <w:spacing w:after="0"/>
              <w:jc w:val="left"/>
            </w:pPr>
            <w:r>
              <w:rPr>
                <w:sz w:val="16"/>
              </w:rPr>
              <w:t>Relatively Low</w:t>
            </w:r>
          </w:p>
        </w:tc>
        <w:tc>
          <w:tcPr>
            <w:tcW w:type="dxa" w:w="1126"/>
          </w:tcPr>
          <w:p>
            <w:pPr>
              <w:spacing w:after="0"/>
              <w:jc w:val="right"/>
            </w:pPr>
            <w:r>
              <w:rPr>
                <w:sz w:val="16"/>
              </w:rPr>
              <w:t>$69,865</w:t>
            </w:r>
          </w:p>
        </w:tc>
        <w:tc>
          <w:tcPr>
            <w:tcW w:type="dxa" w:w="1126"/>
          </w:tcPr>
          <w:p>
            <w:pPr>
              <w:spacing w:after="0"/>
              <w:jc w:val="right"/>
            </w:pPr>
            <w:r>
              <w:rPr>
                <w:sz w:val="16"/>
              </w:rPr>
              <w:t>$28</w:t>
            </w:r>
          </w:p>
        </w:tc>
        <w:tc>
          <w:tcPr>
            <w:tcW w:type="dxa" w:w="1288"/>
          </w:tcPr>
          <w:p>
            <w:pPr>
              <w:spacing w:after="0"/>
              <w:jc w:val="right"/>
            </w:pPr>
            <w:r>
              <w:rPr>
                <w:sz w:val="16"/>
              </w:rPr>
              <w:t>$19,326</w:t>
            </w:r>
          </w:p>
        </w:tc>
        <w:tc>
          <w:tcPr>
            <w:tcW w:type="dxa" w:w="1161"/>
          </w:tcPr>
          <w:p>
            <w:pPr>
              <w:spacing w:after="0"/>
              <w:jc w:val="right"/>
            </w:pPr>
            <w:r>
              <w:rPr>
                <w:sz w:val="16"/>
              </w:rPr>
              <w:t>$89,218</w:t>
            </w:r>
          </w:p>
        </w:tc>
        <w:tc>
          <w:tcPr>
            <w:tcW w:type="dxa" w:w="1178"/>
          </w:tcPr>
          <w:p>
            <w:pPr>
              <w:spacing w:after="0"/>
              <w:jc w:val="right"/>
            </w:pPr>
            <w:r>
              <w:rPr>
                <w:sz w:val="16"/>
              </w:rPr>
              <w:t>0</w:t>
            </w:r>
          </w:p>
        </w:tc>
        <w:tc>
          <w:tcPr>
            <w:tcW w:type="dxa" w:w="2120"/>
          </w:tcPr>
          <w:p>
            <w:pPr>
              <w:spacing w:after="0"/>
              <w:jc w:val="left"/>
            </w:pPr>
          </w:p>
        </w:tc>
        <w:tc>
          <w:tcPr>
            <w:tcW w:type="dxa" w:w="203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r>
              <w:rPr>
                <w:sz w:val="16"/>
              </w:rPr>
              <w:t>12</w:t>
            </w:r>
          </w:p>
        </w:tc>
        <w:tc>
          <w:tcPr>
            <w:tcW w:type="dxa" w:w="1037"/>
          </w:tcPr>
          <w:p>
            <w:pPr>
              <w:spacing w:after="0"/>
              <w:jc w:val="left"/>
            </w:pPr>
            <w:r>
              <w:rPr>
                <w:sz w:val="16"/>
              </w:rPr>
              <w:t>Ice Storm</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$16,575</w:t>
            </w:r>
          </w:p>
        </w:tc>
        <w:tc>
          <w:tcPr>
            <w:tcW w:type="dxa" w:w="1126"/>
          </w:tcPr>
          <w:p>
            <w:pPr>
              <w:spacing w:after="0"/>
              <w:jc w:val="right"/>
            </w:pPr>
          </w:p>
        </w:tc>
        <w:tc>
          <w:tcPr>
            <w:tcW w:type="dxa" w:w="1288"/>
          </w:tcPr>
          <w:p>
            <w:pPr>
              <w:spacing w:after="0"/>
              <w:jc w:val="right"/>
            </w:pPr>
            <w:r>
              <w:rPr>
                <w:sz w:val="16"/>
              </w:rPr>
              <w:t>$18,965</w:t>
            </w:r>
          </w:p>
        </w:tc>
        <w:tc>
          <w:tcPr>
            <w:tcW w:type="dxa" w:w="1161"/>
          </w:tcPr>
          <w:p>
            <w:pPr>
              <w:spacing w:after="0"/>
              <w:jc w:val="right"/>
            </w:pPr>
            <w:r>
              <w:rPr>
                <w:sz w:val="16"/>
              </w:rPr>
              <w:t>$35,540</w:t>
            </w:r>
          </w:p>
        </w:tc>
        <w:tc>
          <w:tcPr>
            <w:tcW w:type="dxa" w:w="1178"/>
          </w:tcPr>
          <w:p>
            <w:pPr>
              <w:spacing w:after="0"/>
              <w:jc w:val="right"/>
            </w:pPr>
            <w:r>
              <w:rPr>
                <w:sz w:val="16"/>
              </w:rPr>
              <w:t>1</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13</w:t>
            </w:r>
          </w:p>
        </w:tc>
        <w:tc>
          <w:tcPr>
            <w:tcW w:type="dxa" w:w="1037"/>
          </w:tcPr>
          <w:p>
            <w:pPr>
              <w:spacing w:after="0"/>
              <w:jc w:val="left"/>
            </w:pPr>
            <w:r>
              <w:rPr>
                <w:sz w:val="16"/>
              </w:rPr>
              <w:t>Landslide</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$10,086</w:t>
            </w:r>
          </w:p>
        </w:tc>
        <w:tc>
          <w:tcPr>
            <w:tcW w:type="dxa" w:w="1126"/>
          </w:tcPr>
          <w:p>
            <w:pPr>
              <w:spacing w:after="0"/>
              <w:jc w:val="right"/>
            </w:pPr>
          </w:p>
        </w:tc>
        <w:tc>
          <w:tcPr>
            <w:tcW w:type="dxa" w:w="1288"/>
          </w:tcPr>
          <w:p>
            <w:pPr>
              <w:spacing w:after="0"/>
              <w:jc w:val="right"/>
            </w:pPr>
            <w:r>
              <w:rPr>
                <w:sz w:val="16"/>
              </w:rPr>
              <w:t>$330</w:t>
            </w:r>
          </w:p>
        </w:tc>
        <w:tc>
          <w:tcPr>
            <w:tcW w:type="dxa" w:w="1161"/>
          </w:tcPr>
          <w:p>
            <w:pPr>
              <w:spacing w:after="0"/>
              <w:jc w:val="right"/>
            </w:pPr>
            <w:r>
              <w:rPr>
                <w:sz w:val="16"/>
              </w:rPr>
              <w:t>$10,416</w:t>
            </w:r>
          </w:p>
        </w:tc>
        <w:tc>
          <w:tcPr>
            <w:tcW w:type="dxa" w:w="1178"/>
          </w:tcPr>
          <w:p>
            <w:pPr>
              <w:spacing w:after="0"/>
              <w:jc w:val="right"/>
            </w:pPr>
            <w:r>
              <w:rPr>
                <w:sz w:val="16"/>
              </w:rPr>
              <w:t>0</w:t>
            </w:r>
          </w:p>
        </w:tc>
        <w:tc>
          <w:tcPr>
            <w:tcW w:type="dxa" w:w="2120"/>
          </w:tcPr>
          <w:p>
            <w:pPr>
              <w:spacing w:after="0"/>
              <w:jc w:val="left"/>
            </w:pPr>
          </w:p>
        </w:tc>
        <w:tc>
          <w:tcPr>
            <w:tcW w:type="dxa" w:w="203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r>
              <w:rPr>
                <w:sz w:val="16"/>
              </w:rPr>
              <w:t>14</w:t>
            </w:r>
          </w:p>
        </w:tc>
        <w:tc>
          <w:tcPr>
            <w:tcW w:type="dxa" w:w="1037"/>
          </w:tcPr>
          <w:p>
            <w:pPr>
              <w:spacing w:after="0"/>
              <w:jc w:val="left"/>
            </w:pPr>
            <w:r>
              <w:rPr>
                <w:sz w:val="16"/>
              </w:rPr>
              <w:t>Winter Weather</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r>
              <w:rPr>
                <w:sz w:val="16"/>
              </w:rPr>
              <w:t>$3,125</w:t>
            </w:r>
          </w:p>
        </w:tc>
        <w:tc>
          <w:tcPr>
            <w:tcW w:type="dxa" w:w="1126"/>
          </w:tcPr>
          <w:p>
            <w:pPr>
              <w:spacing w:after="0"/>
              <w:jc w:val="right"/>
            </w:pPr>
            <w:r>
              <w:rPr>
                <w:sz w:val="16"/>
              </w:rPr>
              <w:t>$52</w:t>
            </w:r>
          </w:p>
        </w:tc>
        <w:tc>
          <w:tcPr>
            <w:tcW w:type="dxa" w:w="1288"/>
          </w:tcPr>
          <w:p>
            <w:pPr>
              <w:spacing w:after="0"/>
              <w:jc w:val="right"/>
            </w:pPr>
            <w:r>
              <w:rPr>
                <w:sz w:val="16"/>
              </w:rPr>
              <w:t>$5,967</w:t>
            </w:r>
          </w:p>
        </w:tc>
        <w:tc>
          <w:tcPr>
            <w:tcW w:type="dxa" w:w="1161"/>
          </w:tcPr>
          <w:p>
            <w:pPr>
              <w:spacing w:after="0"/>
              <w:jc w:val="right"/>
            </w:pPr>
            <w:r>
              <w:rPr>
                <w:sz w:val="16"/>
              </w:rPr>
              <w:t>$9,143</w:t>
            </w:r>
          </w:p>
        </w:tc>
        <w:tc>
          <w:tcPr>
            <w:tcW w:type="dxa" w:w="1178"/>
          </w:tcPr>
          <w:p>
            <w:pPr>
              <w:spacing w:after="0"/>
              <w:jc w:val="right"/>
            </w:pPr>
            <w:r>
              <w:rPr>
                <w:sz w:val="16"/>
              </w:rPr>
              <w:t>12</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p>
        </w:tc>
        <w:tc>
          <w:tcPr>
            <w:tcW w:type="dxa" w:w="1037"/>
          </w:tcPr>
          <w:p>
            <w:pPr>
              <w:spacing w:after="0"/>
              <w:jc w:val="left"/>
            </w:pPr>
            <w:r>
              <w:rPr>
                <w:sz w:val="16"/>
              </w:rPr>
              <w:t>Avalanche</w:t>
            </w:r>
          </w:p>
        </w:tc>
        <w:tc>
          <w:tcPr>
            <w:tcW w:type="dxa" w:w="1178"/>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avalanche Not Applicable for this county, and no federal declaration for this county names it.</w:t>
            </w:r>
          </w:p>
        </w:tc>
        <w:tc>
          <w:tcPr>
            <w:tcW w:type="dxa" w:w="2038"/>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Coastal Flooding</w:t>
            </w:r>
          </w:p>
        </w:tc>
        <w:tc>
          <w:tcPr>
            <w:tcW w:type="dxa" w:w="1178"/>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coastal flooding Not Applicable for this county, and no federal declaration for this county names it.</w:t>
            </w:r>
          </w:p>
        </w:tc>
        <w:tc>
          <w:tcPr>
            <w:tcW w:type="dxa" w:w="2038"/>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Tsunami</w:t>
            </w:r>
          </w:p>
        </w:tc>
        <w:tc>
          <w:tcPr>
            <w:tcW w:type="dxa" w:w="1178"/>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tsunami Not Applicable for this county, and no federal declaration for this county names it.</w:t>
            </w:r>
          </w:p>
        </w:tc>
        <w:tc>
          <w:tcPr>
            <w:tcW w:type="dxa" w:w="203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Volcanic Activity</w:t>
            </w:r>
          </w:p>
        </w:tc>
        <w:tc>
          <w:tcPr>
            <w:tcW w:type="dxa" w:w="1178"/>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volcanic activity Not Applicable for this county, and no federal declaration for this county names it.</w:t>
            </w:r>
          </w:p>
        </w:tc>
        <w:tc>
          <w:tcPr>
            <w:tcW w:type="dxa" w:w="203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20</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20</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20</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 of 20</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 of 20</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20 of 20</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 of 20</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 of 20</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20</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20</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 of 20</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31"/>
        <w:gridCol w:w="1730"/>
        <w:gridCol w:w="1552"/>
        <w:gridCol w:w="1978"/>
        <w:gridCol w:w="1757"/>
        <w:gridCol w:w="1519"/>
        <w:gridCol w:w="1619"/>
        <w:gridCol w:w="2227"/>
      </w:tblGrid>
      <w:tr>
        <w:trPr>
          <w:cantSplit/>
          <w:tblHeader/>
        </w:trPr>
        <w:tc>
          <w:tcPr>
            <w:tcW w:type="dxa" w:w="1731"/>
            <w:shd w:val="clear" w:color="auto" w:fill="E8E8E8"/>
          </w:tcPr>
          <w:p>
            <w:pPr>
              <w:spacing w:after="0"/>
              <w:jc w:val="left"/>
            </w:pPr>
            <w:r>
              <w:rPr>
                <w:b/>
                <w:sz w:val="16"/>
              </w:rPr>
              <w:t>Hazard</w:t>
            </w:r>
          </w:p>
        </w:tc>
        <w:tc>
          <w:tcPr>
            <w:tcW w:type="dxa" w:w="1730"/>
            <w:shd w:val="clear" w:color="auto" w:fill="E8E8E8"/>
          </w:tcPr>
          <w:p>
            <w:pPr>
              <w:spacing w:after="0"/>
              <w:jc w:val="left"/>
            </w:pPr>
            <w:r>
              <w:rPr>
                <w:b/>
                <w:sz w:val="16"/>
              </w:rPr>
              <w:t>Scale</w:t>
            </w:r>
          </w:p>
        </w:tc>
        <w:tc>
          <w:tcPr>
            <w:tcW w:type="dxa" w:w="1552"/>
            <w:shd w:val="clear" w:color="auto" w:fill="E8E8E8"/>
          </w:tcPr>
          <w:p>
            <w:pPr>
              <w:spacing w:after="0"/>
              <w:jc w:val="right"/>
            </w:pPr>
            <w:r>
              <w:rPr>
                <w:b/>
                <w:sz w:val="16"/>
              </w:rPr>
              <w:t>Records</w:t>
            </w:r>
          </w:p>
          <w:p>
            <w:pPr>
              <w:spacing w:after="0"/>
              <w:jc w:val="right"/>
            </w:pPr>
            <w:r>
              <w:rPr>
                <w:i/>
                <w:color w:val="555555"/>
                <w:sz w:val="14"/>
              </w:rPr>
              <w:t>count, years</w:t>
            </w:r>
          </w:p>
        </w:tc>
        <w:tc>
          <w:tcPr>
            <w:tcW w:type="dxa" w:w="1978"/>
            <w:shd w:val="clear" w:color="auto" w:fill="E8E8E8"/>
          </w:tcPr>
          <w:p>
            <w:pPr>
              <w:spacing w:after="0"/>
              <w:jc w:val="left"/>
            </w:pPr>
            <w:r>
              <w:rPr>
                <w:b/>
                <w:sz w:val="16"/>
              </w:rPr>
              <w:t>Observed range</w:t>
            </w:r>
          </w:p>
        </w:tc>
        <w:tc>
          <w:tcPr>
            <w:tcW w:type="dxa" w:w="1757"/>
            <w:shd w:val="clear" w:color="auto" w:fill="E8E8E8"/>
          </w:tcPr>
          <w:p>
            <w:pPr>
              <w:spacing w:after="0"/>
              <w:jc w:val="left"/>
            </w:pPr>
            <w:r>
              <w:rPr>
                <w:b/>
                <w:sz w:val="16"/>
              </w:rPr>
              <w:t>Worst recorded event</w:t>
            </w:r>
          </w:p>
        </w:tc>
        <w:tc>
          <w:tcPr>
            <w:tcW w:type="dxa" w:w="1519"/>
            <w:shd w:val="clear" w:color="auto" w:fill="E8E8E8"/>
          </w:tcPr>
          <w:p>
            <w:pPr>
              <w:spacing w:after="0"/>
              <w:jc w:val="left"/>
            </w:pPr>
            <w:r>
              <w:rPr>
                <w:b/>
                <w:sz w:val="16"/>
              </w:rPr>
              <w:t>Most damaging (when different)</w:t>
            </w:r>
          </w:p>
        </w:tc>
        <w:tc>
          <w:tcPr>
            <w:tcW w:type="dxa" w:w="1619"/>
            <w:shd w:val="clear" w:color="auto" w:fill="E8E8E8"/>
          </w:tcPr>
          <w:p>
            <w:pPr>
              <w:spacing w:after="0"/>
              <w:jc w:val="left"/>
            </w:pPr>
            <w:r>
              <w:rPr>
                <w:b/>
                <w:sz w:val="16"/>
              </w:rPr>
              <w:t>How it applies to members</w:t>
            </w:r>
          </w:p>
        </w:tc>
        <w:tc>
          <w:tcPr>
            <w:tcW w:type="dxa" w:w="2227"/>
            <w:shd w:val="clear" w:color="auto" w:fill="E8E8E8"/>
          </w:tcPr>
          <w:p>
            <w:pPr>
              <w:spacing w:after="0"/>
              <w:jc w:val="left"/>
            </w:pPr>
            <w:r>
              <w:rPr>
                <w:b/>
                <w:sz w:val="16"/>
              </w:rPr>
              <w:t>Note</w:t>
            </w:r>
          </w:p>
        </w:tc>
      </w:tr>
      <w:tr>
        <w:trPr>
          <w:cantSplit/>
        </w:trPr>
        <w:tc>
          <w:tcPr>
            <w:tcW w:type="dxa" w:w="1731"/>
          </w:tcPr>
          <w:p>
            <w:pPr>
              <w:spacing w:after="0"/>
              <w:jc w:val="left"/>
            </w:pPr>
            <w:r>
              <w:rPr>
                <w:sz w:val="16"/>
              </w:rPr>
              <w:t>Avalanche</w:t>
            </w:r>
          </w:p>
        </w:tc>
        <w:tc>
          <w:tcPr>
            <w:tcW w:type="dxa" w:w="1730"/>
          </w:tcPr>
          <w:p>
            <w:pPr>
              <w:spacing w:after="0"/>
              <w:jc w:val="left"/>
            </w:pPr>
            <w:r>
              <w:rPr>
                <w:sz w:val="16"/>
              </w:rPr>
              <w:t>none (count and damage)</w:t>
            </w:r>
          </w:p>
        </w:tc>
        <w:tc>
          <w:tcPr>
            <w:tcW w:type="dxa" w:w="1552"/>
          </w:tcPr>
          <w:p>
            <w:pPr>
              <w:spacing w:after="0"/>
              <w:jc w:val="right"/>
            </w:pPr>
            <w:r>
              <w:rPr>
                <w:sz w:val="16"/>
              </w:rPr>
              <w:t>0</w:t>
            </w:r>
          </w:p>
        </w:tc>
        <w:tc>
          <w:tcPr>
            <w:tcW w:type="dxa" w:w="1978"/>
          </w:tcPr>
          <w:p>
            <w:pPr>
              <w:spacing w:after="0"/>
              <w:jc w:val="left"/>
            </w:pPr>
          </w:p>
        </w:tc>
        <w:tc>
          <w:tcPr>
            <w:tcW w:type="dxa" w:w="1757"/>
          </w:tcPr>
          <w:p>
            <w:pPr>
              <w:spacing w:after="0"/>
              <w:jc w:val="left"/>
            </w:pPr>
          </w:p>
        </w:tc>
        <w:tc>
          <w:tcPr>
            <w:tcW w:type="dxa" w:w="1519"/>
          </w:tcPr>
          <w:p>
            <w:pPr>
              <w:spacing w:after="0"/>
              <w:jc w:val="left"/>
            </w:pPr>
          </w:p>
        </w:tc>
        <w:tc>
          <w:tcPr>
            <w:tcW w:type="dxa" w:w="1619"/>
          </w:tcPr>
          <w:p>
            <w:pPr>
              <w:spacing w:after="0"/>
              <w:jc w:val="left"/>
            </w:pPr>
          </w:p>
        </w:tc>
        <w:tc>
          <w:tcPr>
            <w:tcW w:type="dxa" w:w="2227"/>
          </w:tcPr>
          <w:p>
            <w:pPr>
              <w:spacing w:after="0"/>
              <w:jc w:val="left"/>
            </w:pPr>
            <w:r>
              <w:rPr>
                <w:sz w:val="16"/>
              </w:rPr>
              <w:t>Physical measure: in event narratives only; local data required.</w:t>
            </w:r>
          </w:p>
        </w:tc>
      </w:tr>
      <w:tr>
        <w:trPr>
          <w:cantSplit/>
        </w:trPr>
        <w:tc>
          <w:tcPr>
            <w:tcW w:type="dxa" w:w="1731"/>
          </w:tcPr>
          <w:p>
            <w:pPr>
              <w:spacing w:after="0"/>
              <w:jc w:val="left"/>
            </w:pPr>
            <w:r>
              <w:rPr>
                <w:sz w:val="16"/>
              </w:rPr>
              <w:t>Coastal Flood, Storm Surge/Tide</w:t>
            </w:r>
          </w:p>
        </w:tc>
        <w:tc>
          <w:tcPr>
            <w:tcW w:type="dxa" w:w="1730"/>
          </w:tcPr>
          <w:p>
            <w:pPr>
              <w:spacing w:after="0"/>
              <w:jc w:val="left"/>
            </w:pPr>
            <w:r>
              <w:rPr>
                <w:sz w:val="16"/>
              </w:rPr>
              <w:t>none in data (FIRM for depth)</w:t>
            </w:r>
          </w:p>
        </w:tc>
        <w:tc>
          <w:tcPr>
            <w:tcW w:type="dxa" w:w="1552"/>
          </w:tcPr>
          <w:p>
            <w:pPr>
              <w:spacing w:after="0"/>
              <w:jc w:val="right"/>
            </w:pPr>
            <w:r>
              <w:rPr>
                <w:sz w:val="16"/>
              </w:rPr>
              <w:t>0</w:t>
            </w:r>
          </w:p>
        </w:tc>
        <w:tc>
          <w:tcPr>
            <w:tcW w:type="dxa" w:w="1978"/>
          </w:tcPr>
          <w:p>
            <w:pPr>
              <w:spacing w:after="0"/>
              <w:jc w:val="left"/>
            </w:pPr>
          </w:p>
        </w:tc>
        <w:tc>
          <w:tcPr>
            <w:tcW w:type="dxa" w:w="1757"/>
          </w:tcPr>
          <w:p>
            <w:pPr>
              <w:spacing w:after="0"/>
              <w:jc w:val="left"/>
            </w:pPr>
          </w:p>
        </w:tc>
        <w:tc>
          <w:tcPr>
            <w:tcW w:type="dxa" w:w="1519"/>
          </w:tcPr>
          <w:p>
            <w:pPr>
              <w:spacing w:after="0"/>
              <w:jc w:val="left"/>
            </w:pPr>
          </w:p>
        </w:tc>
        <w:tc>
          <w:tcPr>
            <w:tcW w:type="dxa" w:w="1619"/>
          </w:tcPr>
          <w:p>
            <w:pPr>
              <w:spacing w:after="0"/>
              <w:jc w:val="left"/>
            </w:pPr>
          </w:p>
        </w:tc>
        <w:tc>
          <w:tcPr>
            <w:tcW w:type="dxa" w:w="2227"/>
          </w:tcPr>
          <w:p>
            <w:pPr>
              <w:spacing w:after="0"/>
              <w:jc w:val="left"/>
            </w:pPr>
            <w:r>
              <w:rPr>
                <w:sz w:val="16"/>
              </w:rPr>
              <w:t>Flood depth: see the FEMA Flood Insurance Rate Map.</w:t>
            </w:r>
          </w:p>
        </w:tc>
      </w:tr>
      <w:tr>
        <w:trPr>
          <w:cantSplit/>
        </w:trPr>
        <w:tc>
          <w:tcPr>
            <w:tcW w:type="dxa" w:w="1731"/>
          </w:tcPr>
          <w:p>
            <w:pPr>
              <w:spacing w:after="0"/>
              <w:jc w:val="left"/>
            </w:pPr>
            <w:r>
              <w:rPr>
                <w:sz w:val="16"/>
              </w:rPr>
              <w:t>Cold/Wind Chill, Extreme Cold/Wind Chill</w:t>
            </w:r>
          </w:p>
        </w:tc>
        <w:tc>
          <w:tcPr>
            <w:tcW w:type="dxa" w:w="1730"/>
          </w:tcPr>
          <w:p>
            <w:pPr>
              <w:spacing w:after="0"/>
              <w:jc w:val="left"/>
            </w:pPr>
            <w:r>
              <w:rPr>
                <w:sz w:val="16"/>
              </w:rPr>
              <w:t>wind chill</w:t>
            </w:r>
          </w:p>
        </w:tc>
        <w:tc>
          <w:tcPr>
            <w:tcW w:type="dxa" w:w="1552"/>
          </w:tcPr>
          <w:p>
            <w:pPr>
              <w:spacing w:after="0"/>
              <w:jc w:val="right"/>
            </w:pPr>
            <w:r>
              <w:rPr>
                <w:sz w:val="16"/>
              </w:rPr>
              <w:t>4, 1996 to 2014 (4 zone-level)</w:t>
            </w:r>
          </w:p>
        </w:tc>
        <w:tc>
          <w:tcPr>
            <w:tcW w:type="dxa" w:w="1978"/>
          </w:tcPr>
          <w:p>
            <w:pPr>
              <w:spacing w:after="0"/>
              <w:jc w:val="left"/>
            </w:pPr>
            <w:r>
              <w:rPr>
                <w:sz w:val="16"/>
              </w:rPr>
              <w:t>2 days to 4 days (median 2.5 days); 4 with a recorded value</w:t>
            </w:r>
          </w:p>
        </w:tc>
        <w:tc>
          <w:tcPr>
            <w:tcW w:type="dxa" w:w="1757"/>
          </w:tcPr>
          <w:p>
            <w:pPr>
              <w:spacing w:after="0"/>
              <w:jc w:val="left"/>
            </w:pPr>
            <w:r>
              <w:rPr>
                <w:sz w:val="16"/>
              </w:rPr>
              <w:t>4 consecutive days, 1996-03-07 to 1996-03-10, zone-level</w:t>
            </w:r>
          </w:p>
        </w:tc>
        <w:tc>
          <w:tcPr>
            <w:tcW w:type="dxa" w:w="1519"/>
          </w:tcPr>
          <w:p>
            <w:pPr>
              <w:spacing w:after="0"/>
              <w:jc w:val="left"/>
            </w:pPr>
          </w:p>
        </w:tc>
        <w:tc>
          <w:tcPr>
            <w:tcW w:type="dxa" w:w="1619"/>
          </w:tcPr>
          <w:p>
            <w:pPr>
              <w:spacing w:after="0"/>
              <w:jc w:val="left"/>
            </w:pPr>
            <w:r>
              <w:rPr>
                <w:sz w:val="16"/>
              </w:rPr>
              <w:t>Zone-level records: applies countywide; national data do not locate these events within the county.</w:t>
            </w:r>
          </w:p>
        </w:tc>
        <w:tc>
          <w:tcPr>
            <w:tcW w:type="dxa" w:w="2227"/>
          </w:tcPr>
          <w:p>
            <w:pPr>
              <w:spacing w:after="0"/>
              <w:jc w:val="left"/>
            </w:pPr>
            <w:r>
              <w:rPr>
                <w:sz w:val="16"/>
              </w:rPr>
              <w:t>Wind chill: in event narratives only; local data required.</w:t>
            </w:r>
          </w:p>
        </w:tc>
      </w:tr>
      <w:tr>
        <w:trPr>
          <w:cantSplit/>
        </w:trPr>
        <w:tc>
          <w:tcPr>
            <w:tcW w:type="dxa" w:w="1731"/>
          </w:tcPr>
          <w:p>
            <w:pPr>
              <w:spacing w:after="0"/>
              <w:jc w:val="left"/>
            </w:pPr>
            <w:r>
              <w:rPr>
                <w:sz w:val="16"/>
              </w:rPr>
              <w:t>Frost/Freeze (outside NRI Cold Wave definition)</w:t>
            </w:r>
          </w:p>
        </w:tc>
        <w:tc>
          <w:tcPr>
            <w:tcW w:type="dxa" w:w="1730"/>
          </w:tcPr>
          <w:p>
            <w:pPr>
              <w:spacing w:after="0"/>
              <w:jc w:val="left"/>
            </w:pPr>
            <w:r>
              <w:rPr>
                <w:sz w:val="16"/>
              </w:rPr>
              <w:t>crop damage</w:t>
            </w:r>
          </w:p>
        </w:tc>
        <w:tc>
          <w:tcPr>
            <w:tcW w:type="dxa" w:w="1552"/>
          </w:tcPr>
          <w:p>
            <w:pPr>
              <w:spacing w:after="0"/>
              <w:jc w:val="right"/>
            </w:pPr>
            <w:r>
              <w:rPr>
                <w:sz w:val="16"/>
              </w:rPr>
              <w:t>2, 2007 to 2007 (2 zone-level)</w:t>
            </w:r>
          </w:p>
        </w:tc>
        <w:tc>
          <w:tcPr>
            <w:tcW w:type="dxa" w:w="1978"/>
          </w:tcPr>
          <w:p>
            <w:pPr>
              <w:spacing w:after="0"/>
              <w:jc w:val="left"/>
            </w:pPr>
          </w:p>
        </w:tc>
        <w:tc>
          <w:tcPr>
            <w:tcW w:type="dxa" w:w="1757"/>
          </w:tcPr>
          <w:p>
            <w:pPr>
              <w:spacing w:after="0"/>
              <w:jc w:val="left"/>
            </w:pPr>
            <w:r>
              <w:rPr>
                <w:sz w:val="16"/>
              </w:rPr>
              <w:t>No crop damage reported in 2 records.</w:t>
            </w:r>
          </w:p>
        </w:tc>
        <w:tc>
          <w:tcPr>
            <w:tcW w:type="dxa" w:w="1519"/>
          </w:tcPr>
          <w:p>
            <w:pPr>
              <w:spacing w:after="0"/>
              <w:jc w:val="left"/>
            </w:pPr>
          </w:p>
        </w:tc>
        <w:tc>
          <w:tcPr>
            <w:tcW w:type="dxa" w:w="1619"/>
          </w:tcPr>
          <w:p>
            <w:pPr>
              <w:spacing w:after="0"/>
              <w:jc w:val="left"/>
            </w:pPr>
            <w:r>
              <w:rPr>
                <w:sz w:val="16"/>
              </w:rPr>
              <w:t>Zone-level records: applies countywide; national data do not locate these events within the county.</w:t>
            </w:r>
          </w:p>
        </w:tc>
        <w:tc>
          <w:tcPr>
            <w:tcW w:type="dxa" w:w="2227"/>
          </w:tcPr>
          <w:p>
            <w:pPr>
              <w:spacing w:after="0"/>
              <w:jc w:val="left"/>
            </w:pPr>
            <w:r>
              <w:rPr>
                <w:sz w:val="16"/>
              </w:rPr>
              <w:t>Temperature: in event narratives only; local data required.</w:t>
            </w:r>
          </w:p>
        </w:tc>
      </w:tr>
      <w:tr>
        <w:trPr>
          <w:cantSplit/>
        </w:trPr>
        <w:tc>
          <w:tcPr>
            <w:tcW w:type="dxa" w:w="1731"/>
          </w:tcPr>
          <w:p>
            <w:pPr>
              <w:spacing w:after="0"/>
              <w:jc w:val="left"/>
            </w:pPr>
            <w:r>
              <w:rPr>
                <w:sz w:val="16"/>
              </w:rPr>
              <w:t>Drought</w:t>
            </w:r>
          </w:p>
        </w:tc>
        <w:tc>
          <w:tcPr>
            <w:tcW w:type="dxa" w:w="1730"/>
          </w:tcPr>
          <w:p>
            <w:pPr>
              <w:spacing w:after="0"/>
              <w:jc w:val="left"/>
            </w:pPr>
            <w:r>
              <w:rPr>
                <w:sz w:val="16"/>
              </w:rPr>
              <w:t>US Drought Monitor D-scale</w:t>
            </w:r>
          </w:p>
        </w:tc>
        <w:tc>
          <w:tcPr>
            <w:tcW w:type="dxa" w:w="1552"/>
          </w:tcPr>
          <w:p>
            <w:pPr>
              <w:spacing w:after="0"/>
              <w:jc w:val="right"/>
            </w:pPr>
            <w:r>
              <w:rPr>
                <w:sz w:val="16"/>
              </w:rPr>
              <w:t>67, 2006 to 2026 (67 zone-level)</w:t>
            </w:r>
          </w:p>
        </w:tc>
        <w:tc>
          <w:tcPr>
            <w:tcW w:type="dxa" w:w="1978"/>
          </w:tcPr>
          <w:p>
            <w:pPr>
              <w:spacing w:after="0"/>
              <w:jc w:val="left"/>
            </w:pPr>
            <w:r>
              <w:rPr>
                <w:sz w:val="16"/>
              </w:rPr>
              <w:t>1 day to 571 days (median 60.5 days); 10 with a recorded value</w:t>
            </w:r>
          </w:p>
        </w:tc>
        <w:tc>
          <w:tcPr>
            <w:tcW w:type="dxa" w:w="1757"/>
          </w:tcPr>
          <w:p>
            <w:pPr>
              <w:spacing w:after="0"/>
              <w:jc w:val="left"/>
            </w:pPr>
            <w:r>
              <w:rPr>
                <w:sz w:val="16"/>
              </w:rPr>
              <w:t>571 days (about 18.8 months), 2011-05-10 to 2012-11-30, a run of 20 consecutive Storm Events drought records, zone-level</w:t>
            </w:r>
          </w:p>
        </w:tc>
        <w:tc>
          <w:tcPr>
            <w:tcW w:type="dxa" w:w="1519"/>
          </w:tcPr>
          <w:p>
            <w:pPr>
              <w:spacing w:after="0"/>
              <w:jc w:val="left"/>
            </w:pPr>
          </w:p>
        </w:tc>
        <w:tc>
          <w:tcPr>
            <w:tcW w:type="dxa" w:w="1619"/>
          </w:tcPr>
          <w:p>
            <w:pPr>
              <w:spacing w:after="0"/>
              <w:jc w:val="left"/>
            </w:pPr>
            <w:r>
              <w:rPr>
                <w:sz w:val="16"/>
              </w:rPr>
              <w:t>Zone-level records: applies countywide; national data do not locate these events within the county.</w:t>
            </w:r>
          </w:p>
        </w:tc>
        <w:tc>
          <w:tcPr>
            <w:tcW w:type="dxa" w:w="222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31"/>
          </w:tcPr>
          <w:p>
            <w:pPr>
              <w:spacing w:after="0"/>
              <w:jc w:val="left"/>
            </w:pPr>
            <w:r>
              <w:rPr>
                <w:sz w:val="16"/>
              </w:rPr>
              <w:t>Earthquake</w:t>
            </w:r>
          </w:p>
        </w:tc>
        <w:tc>
          <w:tcPr>
            <w:tcW w:type="dxa" w:w="1730"/>
          </w:tcPr>
          <w:p>
            <w:pPr>
              <w:spacing w:after="0"/>
              <w:jc w:val="left"/>
            </w:pPr>
            <w:r>
              <w:rPr>
                <w:sz w:val="16"/>
              </w:rPr>
              <w:t>Modified Mercalli (local data)</w:t>
            </w:r>
          </w:p>
        </w:tc>
        <w:tc>
          <w:tcPr>
            <w:tcW w:type="dxa" w:w="1552"/>
          </w:tcPr>
          <w:p>
            <w:pPr>
              <w:spacing w:after="0"/>
              <w:jc w:val="right"/>
            </w:pPr>
            <w:r>
              <w:rPr>
                <w:sz w:val="16"/>
              </w:rPr>
              <w:t>0</w:t>
            </w:r>
          </w:p>
        </w:tc>
        <w:tc>
          <w:tcPr>
            <w:tcW w:type="dxa" w:w="1978"/>
          </w:tcPr>
          <w:p>
            <w:pPr>
              <w:spacing w:after="0"/>
              <w:jc w:val="left"/>
            </w:pPr>
          </w:p>
        </w:tc>
        <w:tc>
          <w:tcPr>
            <w:tcW w:type="dxa" w:w="1757"/>
          </w:tcPr>
          <w:p>
            <w:pPr>
              <w:spacing w:after="0"/>
              <w:jc w:val="left"/>
            </w:pPr>
          </w:p>
        </w:tc>
        <w:tc>
          <w:tcPr>
            <w:tcW w:type="dxa" w:w="1519"/>
          </w:tcPr>
          <w:p>
            <w:pPr>
              <w:spacing w:after="0"/>
              <w:jc w:val="left"/>
            </w:pPr>
          </w:p>
        </w:tc>
        <w:tc>
          <w:tcPr>
            <w:tcW w:type="dxa" w:w="1619"/>
          </w:tcPr>
          <w:p>
            <w:pPr>
              <w:spacing w:after="0"/>
              <w:jc w:val="left"/>
            </w:pPr>
          </w:p>
        </w:tc>
        <w:tc>
          <w:tcPr>
            <w:tcW w:type="dxa" w:w="2227"/>
          </w:tcPr>
          <w:p>
            <w:pPr>
              <w:spacing w:after="0"/>
              <w:jc w:val="left"/>
            </w:pPr>
            <w:r>
              <w:rPr>
                <w:sz w:val="16"/>
              </w:rPr>
              <w:t>No Storm Events record; local data required (e.g., USGS).</w:t>
            </w:r>
          </w:p>
        </w:tc>
      </w:tr>
      <w:tr>
        <w:trPr>
          <w:cantSplit/>
        </w:trPr>
        <w:tc>
          <w:tcPr>
            <w:tcW w:type="dxa" w:w="1731"/>
          </w:tcPr>
          <w:p>
            <w:pPr>
              <w:spacing w:after="0"/>
              <w:jc w:val="left"/>
            </w:pPr>
            <w:r>
              <w:rPr>
                <w:sz w:val="16"/>
              </w:rPr>
              <w:t>Hail</w:t>
            </w:r>
          </w:p>
        </w:tc>
        <w:tc>
          <w:tcPr>
            <w:tcW w:type="dxa" w:w="1730"/>
          </w:tcPr>
          <w:p>
            <w:pPr>
              <w:spacing w:after="0"/>
              <w:jc w:val="left"/>
            </w:pPr>
            <w:r>
              <w:rPr>
                <w:sz w:val="16"/>
              </w:rPr>
              <w:t>hail size (inches)</w:t>
            </w:r>
          </w:p>
        </w:tc>
        <w:tc>
          <w:tcPr>
            <w:tcW w:type="dxa" w:w="1552"/>
          </w:tcPr>
          <w:p>
            <w:pPr>
              <w:spacing w:after="0"/>
              <w:jc w:val="right"/>
            </w:pPr>
            <w:r>
              <w:rPr>
                <w:sz w:val="16"/>
              </w:rPr>
              <w:t>111, 1966 to 2024</w:t>
            </w:r>
          </w:p>
        </w:tc>
        <w:tc>
          <w:tcPr>
            <w:tcW w:type="dxa" w:w="1978"/>
          </w:tcPr>
          <w:p>
            <w:pPr>
              <w:spacing w:after="0"/>
              <w:jc w:val="left"/>
            </w:pPr>
            <w:r>
              <w:rPr>
                <w:sz w:val="16"/>
              </w:rPr>
              <w:t>0.75 in to 2.75 in (median 1 in); 111 with a recorded value</w:t>
            </w:r>
          </w:p>
        </w:tc>
        <w:tc>
          <w:tcPr>
            <w:tcW w:type="dxa" w:w="1757"/>
          </w:tcPr>
          <w:p>
            <w:pPr>
              <w:spacing w:after="0"/>
              <w:jc w:val="left"/>
            </w:pPr>
            <w:r>
              <w:rPr>
                <w:sz w:val="16"/>
              </w:rPr>
              <w:t>2.75 in hail, 2007-04-11; same size also recorded on 2003-04-25, 2007-04-11</w:t>
            </w:r>
          </w:p>
        </w:tc>
        <w:tc>
          <w:tcPr>
            <w:tcW w:type="dxa" w:w="1519"/>
          </w:tcPr>
          <w:p>
            <w:pPr>
              <w:spacing w:after="0"/>
              <w:jc w:val="left"/>
            </w:pPr>
            <w:r>
              <w:rPr>
                <w:sz w:val="16"/>
              </w:rPr>
              <w:t>Hail, 2003-04-25, $500,000 property; $0 crops (2003 dollars)</w:t>
            </w:r>
          </w:p>
        </w:tc>
        <w:tc>
          <w:tcPr>
            <w:tcW w:type="dxa" w:w="1619"/>
          </w:tcPr>
          <w:p>
            <w:pPr>
              <w:spacing w:after="0"/>
              <w:jc w:val="left"/>
            </w:pPr>
            <w:r>
              <w:rPr>
                <w:sz w:val="16"/>
              </w:rPr>
              <w:t>Event records naming member places: Wetumpka city (27 records), Millbrook city (22 records), Tallassee city (9 records), Eclectic town (6 records), Deatsville town (3 records), Coosada town (1 record), Elmore town (1 record).</w:t>
            </w:r>
          </w:p>
        </w:tc>
        <w:tc>
          <w:tcPr>
            <w:tcW w:type="dxa" w:w="2227"/>
          </w:tcPr>
          <w:p>
            <w:pPr>
              <w:spacing w:after="0"/>
              <w:jc w:val="left"/>
            </w:pPr>
          </w:p>
        </w:tc>
      </w:tr>
      <w:tr>
        <w:trPr>
          <w:cantSplit/>
        </w:trPr>
        <w:tc>
          <w:tcPr>
            <w:tcW w:type="dxa" w:w="1731"/>
          </w:tcPr>
          <w:p>
            <w:pPr>
              <w:spacing w:after="0"/>
              <w:jc w:val="left"/>
            </w:pPr>
            <w:r>
              <w:rPr>
                <w:sz w:val="16"/>
              </w:rPr>
              <w:t>Excessive Heat, Heat</w:t>
            </w:r>
          </w:p>
        </w:tc>
        <w:tc>
          <w:tcPr>
            <w:tcW w:type="dxa" w:w="1730"/>
          </w:tcPr>
          <w:p>
            <w:pPr>
              <w:spacing w:after="0"/>
              <w:jc w:val="left"/>
            </w:pPr>
            <w:r>
              <w:rPr>
                <w:sz w:val="16"/>
              </w:rPr>
              <w:t>heat index (narratives)</w:t>
            </w:r>
          </w:p>
        </w:tc>
        <w:tc>
          <w:tcPr>
            <w:tcW w:type="dxa" w:w="1552"/>
          </w:tcPr>
          <w:p>
            <w:pPr>
              <w:spacing w:after="0"/>
              <w:jc w:val="right"/>
            </w:pPr>
            <w:r>
              <w:rPr>
                <w:sz w:val="16"/>
              </w:rPr>
              <w:t>7, 1996 to 2023 (7 zone-level)</w:t>
            </w:r>
          </w:p>
        </w:tc>
        <w:tc>
          <w:tcPr>
            <w:tcW w:type="dxa" w:w="1978"/>
          </w:tcPr>
          <w:p>
            <w:pPr>
              <w:spacing w:after="0"/>
              <w:jc w:val="left"/>
            </w:pPr>
            <w:r>
              <w:rPr>
                <w:sz w:val="16"/>
              </w:rPr>
              <w:t>2 days to 16 days (median 4 days); 4 with a recorded value</w:t>
            </w:r>
          </w:p>
        </w:tc>
        <w:tc>
          <w:tcPr>
            <w:tcW w:type="dxa" w:w="1757"/>
          </w:tcPr>
          <w:p>
            <w:pPr>
              <w:spacing w:after="0"/>
              <w:jc w:val="left"/>
            </w:pPr>
            <w:r>
              <w:rPr>
                <w:sz w:val="16"/>
              </w:rPr>
              <w:t>16 consecutive days, 2007-08-08 to 2007-08-23, 1 direct death, zone-level</w:t>
            </w:r>
          </w:p>
        </w:tc>
        <w:tc>
          <w:tcPr>
            <w:tcW w:type="dxa" w:w="1519"/>
          </w:tcPr>
          <w:p>
            <w:pPr>
              <w:spacing w:after="0"/>
              <w:jc w:val="left"/>
            </w:pPr>
          </w:p>
        </w:tc>
        <w:tc>
          <w:tcPr>
            <w:tcW w:type="dxa" w:w="1619"/>
          </w:tcPr>
          <w:p>
            <w:pPr>
              <w:spacing w:after="0"/>
              <w:jc w:val="left"/>
            </w:pPr>
            <w:r>
              <w:rPr>
                <w:sz w:val="16"/>
              </w:rPr>
              <w:t>Zone-level records: applies countywide; national data do not locate these events within the county.</w:t>
            </w:r>
          </w:p>
        </w:tc>
        <w:tc>
          <w:tcPr>
            <w:tcW w:type="dxa" w:w="2227"/>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731"/>
          </w:tcPr>
          <w:p>
            <w:pPr>
              <w:spacing w:after="0"/>
              <w:jc w:val="left"/>
            </w:pPr>
            <w:r>
              <w:rPr>
                <w:sz w:val="16"/>
              </w:rPr>
              <w:t>Hurricane, Tropical Storm, Tropical Depression</w:t>
            </w:r>
          </w:p>
        </w:tc>
        <w:tc>
          <w:tcPr>
            <w:tcW w:type="dxa" w:w="1730"/>
          </w:tcPr>
          <w:p>
            <w:pPr>
              <w:spacing w:after="0"/>
              <w:jc w:val="left"/>
            </w:pPr>
            <w:r>
              <w:rPr>
                <w:sz w:val="16"/>
              </w:rPr>
              <w:t>Saffir-Simpson</w:t>
            </w:r>
          </w:p>
        </w:tc>
        <w:tc>
          <w:tcPr>
            <w:tcW w:type="dxa" w:w="1552"/>
          </w:tcPr>
          <w:p>
            <w:pPr>
              <w:spacing w:after="0"/>
              <w:jc w:val="right"/>
            </w:pPr>
            <w:r>
              <w:rPr>
                <w:sz w:val="16"/>
              </w:rPr>
              <w:t>8, 2005 to 2020 (8 zone-level)</w:t>
            </w:r>
          </w:p>
        </w:tc>
        <w:tc>
          <w:tcPr>
            <w:tcW w:type="dxa" w:w="1978"/>
          </w:tcPr>
          <w:p>
            <w:pPr>
              <w:spacing w:after="0"/>
              <w:jc w:val="left"/>
            </w:pPr>
          </w:p>
        </w:tc>
        <w:tc>
          <w:tcPr>
            <w:tcW w:type="dxa" w:w="1757"/>
          </w:tcPr>
          <w:p>
            <w:pPr>
              <w:spacing w:after="0"/>
              <w:jc w:val="left"/>
            </w:pPr>
            <w:r>
              <w:rPr>
                <w:sz w:val="16"/>
              </w:rPr>
              <w:t>Strongest recorded (records with damage, a wind speed or direct casualties first, then storm type, category and wind): Tropical Storm record, 2005-07-10, $200,000 property; crops not reported, reported for the zone (2005 dollars); NWS zone ALZ043 (ELMORE), zone-level: may include parts of neighboring counties</w:t>
            </w:r>
          </w:p>
        </w:tc>
        <w:tc>
          <w:tcPr>
            <w:tcW w:type="dxa" w:w="1519"/>
          </w:tcPr>
          <w:p>
            <w:pPr>
              <w:spacing w:after="0"/>
              <w:jc w:val="left"/>
            </w:pPr>
          </w:p>
        </w:tc>
        <w:tc>
          <w:tcPr>
            <w:tcW w:type="dxa" w:w="1619"/>
          </w:tcPr>
          <w:p>
            <w:pPr>
              <w:spacing w:after="0"/>
              <w:jc w:val="left"/>
            </w:pPr>
            <w:r>
              <w:rPr>
                <w:sz w:val="16"/>
              </w:rPr>
              <w:t>Zone-level records: applies countywide; national data do not locate these events within the county.</w:t>
            </w:r>
          </w:p>
        </w:tc>
        <w:tc>
          <w:tcPr>
            <w:tcW w:type="dxa" w:w="222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31"/>
          </w:tcPr>
          <w:p>
            <w:pPr>
              <w:spacing w:after="0"/>
              <w:jc w:val="left"/>
            </w:pPr>
            <w:r>
              <w:rPr>
                <w:sz w:val="16"/>
              </w:rPr>
              <w:t>Ice Storm</w:t>
            </w:r>
          </w:p>
        </w:tc>
        <w:tc>
          <w:tcPr>
            <w:tcW w:type="dxa" w:w="1730"/>
          </w:tcPr>
          <w:p>
            <w:pPr>
              <w:spacing w:after="0"/>
              <w:jc w:val="left"/>
            </w:pPr>
            <w:r>
              <w:rPr>
                <w:sz w:val="16"/>
              </w:rPr>
              <w:t>Sperry-Piltz (local data)</w:t>
            </w:r>
          </w:p>
        </w:tc>
        <w:tc>
          <w:tcPr>
            <w:tcW w:type="dxa" w:w="1552"/>
          </w:tcPr>
          <w:p>
            <w:pPr>
              <w:spacing w:after="0"/>
              <w:jc w:val="right"/>
            </w:pPr>
            <w:r>
              <w:rPr>
                <w:sz w:val="16"/>
              </w:rPr>
              <w:t>1, 2011 to 2011 (1 zone-level)</w:t>
            </w:r>
          </w:p>
        </w:tc>
        <w:tc>
          <w:tcPr>
            <w:tcW w:type="dxa" w:w="1978"/>
          </w:tcPr>
          <w:p>
            <w:pPr>
              <w:spacing w:after="0"/>
              <w:jc w:val="left"/>
            </w:pPr>
          </w:p>
        </w:tc>
        <w:tc>
          <w:tcPr>
            <w:tcW w:type="dxa" w:w="1757"/>
          </w:tcPr>
          <w:p>
            <w:pPr>
              <w:spacing w:after="0"/>
              <w:jc w:val="left"/>
            </w:pPr>
            <w:r>
              <w:rPr>
                <w:sz w:val="16"/>
              </w:rPr>
              <w:t>No damage reported in 1 records.</w:t>
            </w:r>
          </w:p>
        </w:tc>
        <w:tc>
          <w:tcPr>
            <w:tcW w:type="dxa" w:w="1519"/>
          </w:tcPr>
          <w:p>
            <w:pPr>
              <w:spacing w:after="0"/>
              <w:jc w:val="left"/>
            </w:pPr>
          </w:p>
        </w:tc>
        <w:tc>
          <w:tcPr>
            <w:tcW w:type="dxa" w:w="1619"/>
          </w:tcPr>
          <w:p>
            <w:pPr>
              <w:spacing w:after="0"/>
              <w:jc w:val="left"/>
            </w:pPr>
            <w:r>
              <w:rPr>
                <w:sz w:val="16"/>
              </w:rPr>
              <w:t>Zone-level records: applies countywide; national data do not locate these events within the county.</w:t>
            </w:r>
          </w:p>
        </w:tc>
        <w:tc>
          <w:tcPr>
            <w:tcW w:type="dxa" w:w="2227"/>
          </w:tcPr>
          <w:p>
            <w:pPr>
              <w:spacing w:after="0"/>
              <w:jc w:val="left"/>
            </w:pPr>
            <w:r>
              <w:rPr>
                <w:sz w:val="16"/>
              </w:rPr>
              <w:t>Ice thickness: in event narratives only; local data required.</w:t>
            </w:r>
          </w:p>
        </w:tc>
      </w:tr>
      <w:tr>
        <w:trPr>
          <w:cantSplit/>
        </w:trPr>
        <w:tc>
          <w:tcPr>
            <w:tcW w:type="dxa" w:w="1731"/>
          </w:tcPr>
          <w:p>
            <w:pPr>
              <w:spacing w:after="0"/>
              <w:jc w:val="left"/>
            </w:pPr>
            <w:r>
              <w:rPr>
                <w:sz w:val="16"/>
              </w:rPr>
              <w:t>Flash Flood, Flood, Lakeshore Flood</w:t>
            </w:r>
          </w:p>
        </w:tc>
        <w:tc>
          <w:tcPr>
            <w:tcW w:type="dxa" w:w="1730"/>
          </w:tcPr>
          <w:p>
            <w:pPr>
              <w:spacing w:after="0"/>
              <w:jc w:val="left"/>
            </w:pPr>
            <w:r>
              <w:rPr>
                <w:sz w:val="16"/>
              </w:rPr>
              <w:t>damage and flood days (FIRM for depth)</w:t>
            </w:r>
          </w:p>
        </w:tc>
        <w:tc>
          <w:tcPr>
            <w:tcW w:type="dxa" w:w="1552"/>
          </w:tcPr>
          <w:p>
            <w:pPr>
              <w:spacing w:after="0"/>
              <w:jc w:val="right"/>
            </w:pPr>
            <w:r>
              <w:rPr>
                <w:sz w:val="16"/>
              </w:rPr>
              <w:t>49, 1996 to 2026 (2 zone-level)</w:t>
            </w:r>
          </w:p>
        </w:tc>
        <w:tc>
          <w:tcPr>
            <w:tcW w:type="dxa" w:w="1978"/>
          </w:tcPr>
          <w:p>
            <w:pPr>
              <w:spacing w:after="0"/>
              <w:jc w:val="left"/>
            </w:pPr>
          </w:p>
        </w:tc>
        <w:tc>
          <w:tcPr>
            <w:tcW w:type="dxa" w:w="1757"/>
          </w:tcPr>
          <w:p>
            <w:pPr>
              <w:spacing w:after="0"/>
              <w:jc w:val="left"/>
            </w:pPr>
            <w:r>
              <w:rPr>
                <w:sz w:val="16"/>
              </w:rPr>
              <w:t>Flash Flood, 2009-05-07, $4,900,000 property; $0 crops (2009 dollars)</w:t>
            </w:r>
          </w:p>
        </w:tc>
        <w:tc>
          <w:tcPr>
            <w:tcW w:type="dxa" w:w="1519"/>
          </w:tcPr>
          <w:p>
            <w:pPr>
              <w:spacing w:after="0"/>
              <w:jc w:val="left"/>
            </w:pPr>
          </w:p>
        </w:tc>
        <w:tc>
          <w:tcPr>
            <w:tcW w:type="dxa" w:w="1619"/>
          </w:tcPr>
          <w:p>
            <w:pPr>
              <w:spacing w:after="0"/>
              <w:jc w:val="left"/>
            </w:pPr>
            <w:r>
              <w:rPr>
                <w:sz w:val="16"/>
              </w:rPr>
              <w:t>Event records naming member places: Millbrook city (11 records), Wetumpka city (11 records), Deatsville town (3 records), Eclectic town (1 record), Elmore town (1 record), Tallassee city (1 record). Zone-level records (2) apply countywide.</w:t>
            </w:r>
          </w:p>
        </w:tc>
        <w:tc>
          <w:tcPr>
            <w:tcW w:type="dxa" w:w="222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31"/>
          </w:tcPr>
          <w:p>
            <w:pPr>
              <w:spacing w:after="0"/>
              <w:jc w:val="left"/>
            </w:pPr>
            <w:r>
              <w:rPr>
                <w:sz w:val="16"/>
              </w:rPr>
              <w:t>Debris Flow</w:t>
            </w:r>
          </w:p>
        </w:tc>
        <w:tc>
          <w:tcPr>
            <w:tcW w:type="dxa" w:w="1730"/>
          </w:tcPr>
          <w:p>
            <w:pPr>
              <w:spacing w:after="0"/>
              <w:jc w:val="left"/>
            </w:pPr>
            <w:r>
              <w:rPr>
                <w:sz w:val="16"/>
              </w:rPr>
              <w:t>none (count and damage)</w:t>
            </w:r>
          </w:p>
        </w:tc>
        <w:tc>
          <w:tcPr>
            <w:tcW w:type="dxa" w:w="1552"/>
          </w:tcPr>
          <w:p>
            <w:pPr>
              <w:spacing w:after="0"/>
              <w:jc w:val="right"/>
            </w:pPr>
            <w:r>
              <w:rPr>
                <w:sz w:val="16"/>
              </w:rPr>
              <w:t>0</w:t>
            </w:r>
          </w:p>
        </w:tc>
        <w:tc>
          <w:tcPr>
            <w:tcW w:type="dxa" w:w="1978"/>
          </w:tcPr>
          <w:p>
            <w:pPr>
              <w:spacing w:after="0"/>
              <w:jc w:val="left"/>
            </w:pPr>
          </w:p>
        </w:tc>
        <w:tc>
          <w:tcPr>
            <w:tcW w:type="dxa" w:w="1757"/>
          </w:tcPr>
          <w:p>
            <w:pPr>
              <w:spacing w:after="0"/>
              <w:jc w:val="left"/>
            </w:pPr>
          </w:p>
        </w:tc>
        <w:tc>
          <w:tcPr>
            <w:tcW w:type="dxa" w:w="1519"/>
          </w:tcPr>
          <w:p>
            <w:pPr>
              <w:spacing w:after="0"/>
              <w:jc w:val="left"/>
            </w:pPr>
          </w:p>
        </w:tc>
        <w:tc>
          <w:tcPr>
            <w:tcW w:type="dxa" w:w="1619"/>
          </w:tcPr>
          <w:p>
            <w:pPr>
              <w:spacing w:after="0"/>
              <w:jc w:val="left"/>
            </w:pPr>
          </w:p>
        </w:tc>
        <w:tc>
          <w:tcPr>
            <w:tcW w:type="dxa" w:w="2227"/>
          </w:tcPr>
          <w:p>
            <w:pPr>
              <w:spacing w:after="0"/>
              <w:jc w:val="left"/>
            </w:pPr>
            <w:r>
              <w:rPr>
                <w:sz w:val="16"/>
              </w:rPr>
              <w:t>Physical measure: in event narratives only; local data required.</w:t>
            </w:r>
          </w:p>
        </w:tc>
      </w:tr>
      <w:tr>
        <w:trPr>
          <w:cantSplit/>
        </w:trPr>
        <w:tc>
          <w:tcPr>
            <w:tcW w:type="dxa" w:w="1731"/>
          </w:tcPr>
          <w:p>
            <w:pPr>
              <w:spacing w:after="0"/>
              <w:jc w:val="left"/>
            </w:pPr>
            <w:r>
              <w:rPr>
                <w:sz w:val="16"/>
              </w:rPr>
              <w:t>Lightning</w:t>
            </w:r>
          </w:p>
        </w:tc>
        <w:tc>
          <w:tcPr>
            <w:tcW w:type="dxa" w:w="1730"/>
          </w:tcPr>
          <w:p>
            <w:pPr>
              <w:spacing w:after="0"/>
              <w:jc w:val="left"/>
            </w:pPr>
            <w:r>
              <w:rPr>
                <w:sz w:val="16"/>
              </w:rPr>
              <w:t>annualized frequency (the measure FEMA's Local Mitigation Planning Handbook names)</w:t>
            </w:r>
          </w:p>
        </w:tc>
        <w:tc>
          <w:tcPr>
            <w:tcW w:type="dxa" w:w="1552"/>
          </w:tcPr>
          <w:p>
            <w:pPr>
              <w:spacing w:after="0"/>
              <w:jc w:val="right"/>
            </w:pPr>
            <w:r>
              <w:rPr>
                <w:sz w:val="16"/>
              </w:rPr>
              <w:t>13, 1997 to 2019</w:t>
            </w:r>
          </w:p>
        </w:tc>
        <w:tc>
          <w:tcPr>
            <w:tcW w:type="dxa" w:w="1978"/>
          </w:tcPr>
          <w:p>
            <w:pPr>
              <w:spacing w:after="0"/>
              <w:jc w:val="left"/>
            </w:pPr>
          </w:p>
        </w:tc>
        <w:tc>
          <w:tcPr>
            <w:tcW w:type="dxa" w:w="1757"/>
          </w:tcPr>
          <w:p>
            <w:pPr>
              <w:spacing w:after="0"/>
              <w:jc w:val="left"/>
            </w:pPr>
            <w:r>
              <w:rPr>
                <w:sz w:val="16"/>
              </w:rPr>
              <w:t>Lightning, 2015-07-23, $0 property; $0 crops (2015 dollars), 1 direct death</w:t>
            </w:r>
          </w:p>
        </w:tc>
        <w:tc>
          <w:tcPr>
            <w:tcW w:type="dxa" w:w="1519"/>
          </w:tcPr>
          <w:p>
            <w:pPr>
              <w:spacing w:after="0"/>
              <w:jc w:val="left"/>
            </w:pPr>
            <w:r>
              <w:rPr>
                <w:sz w:val="16"/>
              </w:rPr>
              <w:t>Lightning, 2008-05-15, $50,000 property; $0 crops (2008 dollars)</w:t>
            </w:r>
          </w:p>
        </w:tc>
        <w:tc>
          <w:tcPr>
            <w:tcW w:type="dxa" w:w="1619"/>
          </w:tcPr>
          <w:p>
            <w:pPr>
              <w:spacing w:after="0"/>
              <w:jc w:val="left"/>
            </w:pPr>
            <w:r>
              <w:rPr>
                <w:sz w:val="16"/>
              </w:rPr>
              <w:t>Event records naming member places: Millbrook city (3 records), Wetumpka city (3 records), Eclectic town (2 records), Prattville city (1 record), Tallassee city (1 record).</w:t>
            </w:r>
          </w:p>
        </w:tc>
        <w:tc>
          <w:tcPr>
            <w:tcW w:type="dxa" w:w="2227"/>
          </w:tcPr>
          <w:p>
            <w:pPr>
              <w:spacing w:after="0"/>
              <w:jc w:val="left"/>
            </w:pPr>
            <w:r>
              <w:rPr>
                <w:sz w:val="16"/>
              </w:rPr>
              <w:t>Storm Events lists lightning with damage or casualties; physical measure in event narratives only; local data required.</w:t>
            </w:r>
          </w:p>
        </w:tc>
      </w:tr>
      <w:tr>
        <w:trPr>
          <w:cantSplit/>
        </w:trPr>
        <w:tc>
          <w:tcPr>
            <w:tcW w:type="dxa" w:w="1731"/>
          </w:tcPr>
          <w:p>
            <w:pPr>
              <w:spacing w:after="0"/>
              <w:jc w:val="left"/>
            </w:pPr>
            <w:r>
              <w:rPr>
                <w:sz w:val="16"/>
              </w:rPr>
              <w:t>High Wind and Strong Wind (outside NRI Strong Wind definition)</w:t>
            </w:r>
          </w:p>
        </w:tc>
        <w:tc>
          <w:tcPr>
            <w:tcW w:type="dxa" w:w="1730"/>
          </w:tcPr>
          <w:p>
            <w:pPr>
              <w:spacing w:after="0"/>
              <w:jc w:val="left"/>
            </w:pPr>
            <w:r>
              <w:rPr>
                <w:sz w:val="16"/>
              </w:rPr>
              <w:t>wind speed (kt and mph)</w:t>
            </w:r>
          </w:p>
        </w:tc>
        <w:tc>
          <w:tcPr>
            <w:tcW w:type="dxa" w:w="1552"/>
          </w:tcPr>
          <w:p>
            <w:pPr>
              <w:spacing w:after="0"/>
              <w:jc w:val="right"/>
            </w:pPr>
            <w:r>
              <w:rPr>
                <w:sz w:val="16"/>
              </w:rPr>
              <w:t>10, 2000 to 2024 (10 zone-level)</w:t>
            </w:r>
          </w:p>
        </w:tc>
        <w:tc>
          <w:tcPr>
            <w:tcW w:type="dxa" w:w="1978"/>
          </w:tcPr>
          <w:p>
            <w:pPr>
              <w:spacing w:after="0"/>
              <w:jc w:val="left"/>
            </w:pPr>
            <w:r>
              <w:rPr>
                <w:sz w:val="16"/>
              </w:rPr>
              <w:t>35 kt (40 mph) to 62 kt (71 mph) (median 39 kt (45 mph)); 10 with a recorded value</w:t>
            </w:r>
          </w:p>
        </w:tc>
        <w:tc>
          <w:tcPr>
            <w:tcW w:type="dxa" w:w="1757"/>
          </w:tcPr>
          <w:p>
            <w:pPr>
              <w:spacing w:after="0"/>
              <w:jc w:val="left"/>
            </w:pPr>
            <w:r>
              <w:rPr>
                <w:sz w:val="16"/>
              </w:rPr>
              <w:t>62 kt (71 mph) estimated gust, High Wind, 2004-09-16; NWS zone ALZ043 (ELMORE), zone-level: may include parts of neighboring counties</w:t>
            </w:r>
          </w:p>
        </w:tc>
        <w:tc>
          <w:tcPr>
            <w:tcW w:type="dxa" w:w="1519"/>
          </w:tcPr>
          <w:p>
            <w:pPr>
              <w:spacing w:after="0"/>
              <w:jc w:val="left"/>
            </w:pPr>
          </w:p>
        </w:tc>
        <w:tc>
          <w:tcPr>
            <w:tcW w:type="dxa" w:w="1619"/>
          </w:tcPr>
          <w:p>
            <w:pPr>
              <w:spacing w:after="0"/>
              <w:jc w:val="left"/>
            </w:pPr>
            <w:r>
              <w:rPr>
                <w:sz w:val="16"/>
              </w:rPr>
              <w:t>Zone-level records: applies countywide; national data do not locate these events within the county.</w:t>
            </w:r>
          </w:p>
        </w:tc>
        <w:tc>
          <w:tcPr>
            <w:tcW w:type="dxa" w:w="2227"/>
          </w:tcPr>
          <w:p>
            <w:pPr>
              <w:spacing w:after="0"/>
              <w:jc w:val="left"/>
            </w:pPr>
          </w:p>
        </w:tc>
      </w:tr>
      <w:tr>
        <w:trPr>
          <w:cantSplit/>
        </w:trPr>
        <w:tc>
          <w:tcPr>
            <w:tcW w:type="dxa" w:w="1731"/>
          </w:tcPr>
          <w:p>
            <w:pPr>
              <w:spacing w:after="0"/>
              <w:jc w:val="left"/>
            </w:pPr>
            <w:r>
              <w:rPr>
                <w:sz w:val="16"/>
              </w:rPr>
              <w:t>Thunderstorm Wind</w:t>
            </w:r>
          </w:p>
        </w:tc>
        <w:tc>
          <w:tcPr>
            <w:tcW w:type="dxa" w:w="1730"/>
          </w:tcPr>
          <w:p>
            <w:pPr>
              <w:spacing w:after="0"/>
              <w:jc w:val="left"/>
            </w:pPr>
            <w:r>
              <w:rPr>
                <w:sz w:val="16"/>
              </w:rPr>
              <w:t>wind speed (kt and mph)</w:t>
            </w:r>
          </w:p>
        </w:tc>
        <w:tc>
          <w:tcPr>
            <w:tcW w:type="dxa" w:w="1552"/>
          </w:tcPr>
          <w:p>
            <w:pPr>
              <w:spacing w:after="0"/>
              <w:jc w:val="right"/>
            </w:pPr>
            <w:r>
              <w:rPr>
                <w:sz w:val="16"/>
              </w:rPr>
              <w:t>324, 1960 to 2026</w:t>
            </w:r>
          </w:p>
        </w:tc>
        <w:tc>
          <w:tcPr>
            <w:tcW w:type="dxa" w:w="1978"/>
          </w:tcPr>
          <w:p>
            <w:pPr>
              <w:spacing w:after="0"/>
              <w:jc w:val="left"/>
            </w:pPr>
            <w:r>
              <w:rPr>
                <w:sz w:val="16"/>
              </w:rPr>
              <w:t>30 kt (35 mph) to 75 kt (86 mph) (median 50 kt (58 mph)); 257 with a recorded value</w:t>
            </w:r>
          </w:p>
        </w:tc>
        <w:tc>
          <w:tcPr>
            <w:tcW w:type="dxa" w:w="1757"/>
          </w:tcPr>
          <w:p>
            <w:pPr>
              <w:spacing w:after="0"/>
              <w:jc w:val="left"/>
            </w:pPr>
            <w:r>
              <w:rPr>
                <w:sz w:val="16"/>
              </w:rPr>
              <w:t>75 kt (86 mph), measurement type not recorded, Thunderstorm Wind, 1974-03-21</w:t>
            </w:r>
          </w:p>
        </w:tc>
        <w:tc>
          <w:tcPr>
            <w:tcW w:type="dxa" w:w="1519"/>
          </w:tcPr>
          <w:p>
            <w:pPr>
              <w:spacing w:after="0"/>
              <w:jc w:val="left"/>
            </w:pPr>
            <w:r>
              <w:rPr>
                <w:sz w:val="16"/>
              </w:rPr>
              <w:t>Thunderstorm Wind, 2003-04-25, $600,000 property; $0 crops (2003 dollars)</w:t>
            </w:r>
          </w:p>
        </w:tc>
        <w:tc>
          <w:tcPr>
            <w:tcW w:type="dxa" w:w="1619"/>
          </w:tcPr>
          <w:p>
            <w:pPr>
              <w:spacing w:after="0"/>
              <w:jc w:val="left"/>
            </w:pPr>
            <w:r>
              <w:rPr>
                <w:sz w:val="16"/>
              </w:rPr>
              <w:t>Event records naming member places: Wetumpka city (58 records), Tallassee city (24 records), Millbrook city (22 records), Deatsville town (17 records), Eclectic town (13 records), Coosada town (10 records), Elmore town (2 records).</w:t>
            </w:r>
          </w:p>
        </w:tc>
        <w:tc>
          <w:tcPr>
            <w:tcW w:type="dxa" w:w="2227"/>
          </w:tcPr>
          <w:p>
            <w:pPr>
              <w:spacing w:after="0"/>
              <w:jc w:val="left"/>
            </w:pPr>
          </w:p>
        </w:tc>
      </w:tr>
      <w:tr>
        <w:trPr>
          <w:cantSplit/>
        </w:trPr>
        <w:tc>
          <w:tcPr>
            <w:tcW w:type="dxa" w:w="1731"/>
          </w:tcPr>
          <w:p>
            <w:pPr>
              <w:spacing w:after="0"/>
              <w:jc w:val="left"/>
            </w:pPr>
            <w:r>
              <w:rPr>
                <w:sz w:val="16"/>
              </w:rPr>
              <w:t>Tornado</w:t>
            </w:r>
          </w:p>
        </w:tc>
        <w:tc>
          <w:tcPr>
            <w:tcW w:type="dxa" w:w="1730"/>
          </w:tcPr>
          <w:p>
            <w:pPr>
              <w:spacing w:after="0"/>
              <w:jc w:val="left"/>
            </w:pPr>
            <w:r>
              <w:rPr>
                <w:sz w:val="16"/>
              </w:rPr>
              <w:t>Enhanced Fujita (F before Feb 2007)</w:t>
            </w:r>
          </w:p>
        </w:tc>
        <w:tc>
          <w:tcPr>
            <w:tcW w:type="dxa" w:w="1552"/>
          </w:tcPr>
          <w:p>
            <w:pPr>
              <w:spacing w:after="0"/>
              <w:jc w:val="right"/>
            </w:pPr>
            <w:r>
              <w:rPr>
                <w:sz w:val="16"/>
              </w:rPr>
              <w:t>56, 1956 to 2023</w:t>
            </w:r>
          </w:p>
        </w:tc>
        <w:tc>
          <w:tcPr>
            <w:tcW w:type="dxa" w:w="1978"/>
          </w:tcPr>
          <w:p>
            <w:pPr>
              <w:spacing w:after="0"/>
              <w:jc w:val="left"/>
            </w:pPr>
            <w:r>
              <w:rPr>
                <w:sz w:val="16"/>
              </w:rPr>
              <w:t>F/EF0 to F/EF3 (median F/EF1); 56 with a recorded value</w:t>
            </w:r>
          </w:p>
        </w:tc>
        <w:tc>
          <w:tcPr>
            <w:tcW w:type="dxa" w:w="1757"/>
          </w:tcPr>
          <w:p>
            <w:pPr>
              <w:spacing w:after="0"/>
              <w:jc w:val="left"/>
            </w:pPr>
            <w:r>
              <w:rPr>
                <w:sz w:val="16"/>
              </w:rPr>
              <w:t>EF3 tornado, 2011-04-27, 20.38 mi within this county, 880 yd wide, $50,000,000 property; $0 crops (2011 dollars), 6 direct deaths, 20 direct injuries</w:t>
            </w:r>
          </w:p>
        </w:tc>
        <w:tc>
          <w:tcPr>
            <w:tcW w:type="dxa" w:w="1519"/>
          </w:tcPr>
          <w:p>
            <w:pPr>
              <w:spacing w:after="0"/>
              <w:jc w:val="left"/>
            </w:pPr>
          </w:p>
        </w:tc>
        <w:tc>
          <w:tcPr>
            <w:tcW w:type="dxa" w:w="1619"/>
          </w:tcPr>
          <w:p>
            <w:pPr>
              <w:spacing w:after="0"/>
              <w:jc w:val="left"/>
            </w:pPr>
            <w:r>
              <w:rPr>
                <w:sz w:val="16"/>
              </w:rPr>
              <w:t>Event records naming member places: Wetumpka city (10 records), Tallassee city (4 records), Deatsville town (3 records), Millbrook city (3 records), Eclectic town (2 records), Elmore town (2 records).</w:t>
            </w:r>
          </w:p>
        </w:tc>
        <w:tc>
          <w:tcPr>
            <w:tcW w:type="dxa" w:w="222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31"/>
          </w:tcPr>
          <w:p>
            <w:pPr>
              <w:spacing w:after="0"/>
              <w:jc w:val="left"/>
            </w:pPr>
            <w:r>
              <w:rPr>
                <w:sz w:val="16"/>
              </w:rPr>
              <w:t>Tsunami</w:t>
            </w:r>
          </w:p>
        </w:tc>
        <w:tc>
          <w:tcPr>
            <w:tcW w:type="dxa" w:w="1730"/>
          </w:tcPr>
          <w:p>
            <w:pPr>
              <w:spacing w:after="0"/>
              <w:jc w:val="left"/>
            </w:pPr>
            <w:r>
              <w:rPr>
                <w:sz w:val="16"/>
              </w:rPr>
              <w:t>none (count and damage)</w:t>
            </w:r>
          </w:p>
        </w:tc>
        <w:tc>
          <w:tcPr>
            <w:tcW w:type="dxa" w:w="1552"/>
          </w:tcPr>
          <w:p>
            <w:pPr>
              <w:spacing w:after="0"/>
              <w:jc w:val="right"/>
            </w:pPr>
            <w:r>
              <w:rPr>
                <w:sz w:val="16"/>
              </w:rPr>
              <w:t>0</w:t>
            </w:r>
          </w:p>
        </w:tc>
        <w:tc>
          <w:tcPr>
            <w:tcW w:type="dxa" w:w="1978"/>
          </w:tcPr>
          <w:p>
            <w:pPr>
              <w:spacing w:after="0"/>
              <w:jc w:val="left"/>
            </w:pPr>
          </w:p>
        </w:tc>
        <w:tc>
          <w:tcPr>
            <w:tcW w:type="dxa" w:w="1757"/>
          </w:tcPr>
          <w:p>
            <w:pPr>
              <w:spacing w:after="0"/>
              <w:jc w:val="left"/>
            </w:pPr>
          </w:p>
        </w:tc>
        <w:tc>
          <w:tcPr>
            <w:tcW w:type="dxa" w:w="1519"/>
          </w:tcPr>
          <w:p>
            <w:pPr>
              <w:spacing w:after="0"/>
              <w:jc w:val="left"/>
            </w:pPr>
          </w:p>
        </w:tc>
        <w:tc>
          <w:tcPr>
            <w:tcW w:type="dxa" w:w="1619"/>
          </w:tcPr>
          <w:p>
            <w:pPr>
              <w:spacing w:after="0"/>
              <w:jc w:val="left"/>
            </w:pPr>
          </w:p>
        </w:tc>
        <w:tc>
          <w:tcPr>
            <w:tcW w:type="dxa" w:w="2227"/>
          </w:tcPr>
          <w:p>
            <w:pPr>
              <w:spacing w:after="0"/>
              <w:jc w:val="left"/>
            </w:pPr>
            <w:r>
              <w:rPr>
                <w:sz w:val="16"/>
              </w:rPr>
              <w:t>Physical measure: in event narratives only; local data required.</w:t>
            </w:r>
          </w:p>
        </w:tc>
      </w:tr>
      <w:tr>
        <w:trPr>
          <w:cantSplit/>
        </w:trPr>
        <w:tc>
          <w:tcPr>
            <w:tcW w:type="dxa" w:w="1731"/>
          </w:tcPr>
          <w:p>
            <w:pPr>
              <w:spacing w:after="0"/>
              <w:jc w:val="left"/>
            </w:pPr>
            <w:r>
              <w:rPr>
                <w:sz w:val="16"/>
              </w:rPr>
              <w:t>Volcanic Ash, Volcanic Ashfall</w:t>
            </w:r>
          </w:p>
        </w:tc>
        <w:tc>
          <w:tcPr>
            <w:tcW w:type="dxa" w:w="1730"/>
          </w:tcPr>
          <w:p>
            <w:pPr>
              <w:spacing w:after="0"/>
              <w:jc w:val="left"/>
            </w:pPr>
            <w:r>
              <w:rPr>
                <w:sz w:val="16"/>
              </w:rPr>
              <w:t>Volcanic Explosivity Index (local data)</w:t>
            </w:r>
          </w:p>
        </w:tc>
        <w:tc>
          <w:tcPr>
            <w:tcW w:type="dxa" w:w="1552"/>
          </w:tcPr>
          <w:p>
            <w:pPr>
              <w:spacing w:after="0"/>
              <w:jc w:val="right"/>
            </w:pPr>
            <w:r>
              <w:rPr>
                <w:sz w:val="16"/>
              </w:rPr>
              <w:t>0</w:t>
            </w:r>
          </w:p>
        </w:tc>
        <w:tc>
          <w:tcPr>
            <w:tcW w:type="dxa" w:w="1978"/>
          </w:tcPr>
          <w:p>
            <w:pPr>
              <w:spacing w:after="0"/>
              <w:jc w:val="left"/>
            </w:pPr>
          </w:p>
        </w:tc>
        <w:tc>
          <w:tcPr>
            <w:tcW w:type="dxa" w:w="1757"/>
          </w:tcPr>
          <w:p>
            <w:pPr>
              <w:spacing w:after="0"/>
              <w:jc w:val="left"/>
            </w:pPr>
          </w:p>
        </w:tc>
        <w:tc>
          <w:tcPr>
            <w:tcW w:type="dxa" w:w="1519"/>
          </w:tcPr>
          <w:p>
            <w:pPr>
              <w:spacing w:after="0"/>
              <w:jc w:val="left"/>
            </w:pPr>
          </w:p>
        </w:tc>
        <w:tc>
          <w:tcPr>
            <w:tcW w:type="dxa" w:w="1619"/>
          </w:tcPr>
          <w:p>
            <w:pPr>
              <w:spacing w:after="0"/>
              <w:jc w:val="left"/>
            </w:pPr>
          </w:p>
        </w:tc>
        <w:tc>
          <w:tcPr>
            <w:tcW w:type="dxa" w:w="2227"/>
          </w:tcPr>
          <w:p>
            <w:pPr>
              <w:spacing w:after="0"/>
              <w:jc w:val="left"/>
            </w:pPr>
            <w:r>
              <w:rPr>
                <w:sz w:val="16"/>
              </w:rPr>
              <w:t>Physical measure: in event narratives only; local data required.</w:t>
            </w:r>
          </w:p>
        </w:tc>
      </w:tr>
      <w:tr>
        <w:trPr>
          <w:cantSplit/>
        </w:trPr>
        <w:tc>
          <w:tcPr>
            <w:tcW w:type="dxa" w:w="1731"/>
          </w:tcPr>
          <w:p>
            <w:pPr>
              <w:spacing w:after="0"/>
              <w:jc w:val="left"/>
            </w:pPr>
            <w:r>
              <w:rPr>
                <w:sz w:val="16"/>
              </w:rPr>
              <w:t>Wildfire</w:t>
            </w:r>
          </w:p>
        </w:tc>
        <w:tc>
          <w:tcPr>
            <w:tcW w:type="dxa" w:w="1730"/>
          </w:tcPr>
          <w:p>
            <w:pPr>
              <w:spacing w:after="0"/>
              <w:jc w:val="left"/>
            </w:pPr>
            <w:r>
              <w:rPr>
                <w:sz w:val="16"/>
              </w:rPr>
              <w:t>acres burned (local data)</w:t>
            </w:r>
          </w:p>
        </w:tc>
        <w:tc>
          <w:tcPr>
            <w:tcW w:type="dxa" w:w="1552"/>
          </w:tcPr>
          <w:p>
            <w:pPr>
              <w:spacing w:after="0"/>
              <w:jc w:val="right"/>
            </w:pPr>
            <w:r>
              <w:rPr>
                <w:sz w:val="16"/>
              </w:rPr>
              <w:t>0</w:t>
            </w:r>
          </w:p>
        </w:tc>
        <w:tc>
          <w:tcPr>
            <w:tcW w:type="dxa" w:w="1978"/>
          </w:tcPr>
          <w:p>
            <w:pPr>
              <w:spacing w:after="0"/>
              <w:jc w:val="left"/>
            </w:pPr>
          </w:p>
        </w:tc>
        <w:tc>
          <w:tcPr>
            <w:tcW w:type="dxa" w:w="1757"/>
          </w:tcPr>
          <w:p>
            <w:pPr>
              <w:spacing w:after="0"/>
              <w:jc w:val="left"/>
            </w:pPr>
          </w:p>
        </w:tc>
        <w:tc>
          <w:tcPr>
            <w:tcW w:type="dxa" w:w="1519"/>
          </w:tcPr>
          <w:p>
            <w:pPr>
              <w:spacing w:after="0"/>
              <w:jc w:val="left"/>
            </w:pPr>
          </w:p>
        </w:tc>
        <w:tc>
          <w:tcPr>
            <w:tcW w:type="dxa" w:w="1619"/>
          </w:tcPr>
          <w:p>
            <w:pPr>
              <w:spacing w:after="0"/>
              <w:jc w:val="left"/>
            </w:pPr>
          </w:p>
        </w:tc>
        <w:tc>
          <w:tcPr>
            <w:tcW w:type="dxa" w:w="2227"/>
          </w:tcPr>
          <w:p>
            <w:pPr>
              <w:spacing w:after="0"/>
              <w:jc w:val="left"/>
            </w:pPr>
            <w:r>
              <w:rPr>
                <w:sz w:val="16"/>
              </w:rPr>
              <w:t>Acres burned: in event narratives only; local data required.</w:t>
            </w:r>
          </w:p>
        </w:tc>
      </w:tr>
      <w:tr>
        <w:trPr>
          <w:cantSplit/>
        </w:trPr>
        <w:tc>
          <w:tcPr>
            <w:tcW w:type="dxa" w:w="1731"/>
          </w:tcPr>
          <w:p>
            <w:pPr>
              <w:spacing w:after="0"/>
              <w:jc w:val="left"/>
            </w:pPr>
            <w:r>
              <w:rPr>
                <w:sz w:val="16"/>
              </w:rPr>
              <w:t>Winter Storm, Heavy Snow, Blizzard, Lake-Effect Snow, Winter Weather, Sleet</w:t>
            </w:r>
          </w:p>
        </w:tc>
        <w:tc>
          <w:tcPr>
            <w:tcW w:type="dxa" w:w="1730"/>
          </w:tcPr>
          <w:p>
            <w:pPr>
              <w:spacing w:after="0"/>
              <w:jc w:val="left"/>
            </w:pPr>
            <w:r>
              <w:rPr>
                <w:sz w:val="16"/>
              </w:rPr>
              <w:t>none in data (snowfall local)</w:t>
            </w:r>
          </w:p>
        </w:tc>
        <w:tc>
          <w:tcPr>
            <w:tcW w:type="dxa" w:w="1552"/>
          </w:tcPr>
          <w:p>
            <w:pPr>
              <w:spacing w:after="0"/>
              <w:jc w:val="right"/>
            </w:pPr>
            <w:r>
              <w:rPr>
                <w:sz w:val="16"/>
              </w:rPr>
              <w:t>12, 1996 to 2025 (12 zone-level)</w:t>
            </w:r>
          </w:p>
        </w:tc>
        <w:tc>
          <w:tcPr>
            <w:tcW w:type="dxa" w:w="1978"/>
          </w:tcPr>
          <w:p>
            <w:pPr>
              <w:spacing w:after="0"/>
              <w:jc w:val="left"/>
            </w:pPr>
          </w:p>
        </w:tc>
        <w:tc>
          <w:tcPr>
            <w:tcW w:type="dxa" w:w="1757"/>
          </w:tcPr>
          <w:p>
            <w:pPr>
              <w:spacing w:after="0"/>
              <w:jc w:val="left"/>
            </w:pPr>
            <w:r>
              <w:rPr>
                <w:sz w:val="16"/>
              </w:rPr>
              <w:t>Winter Storm, 1996-12-18, $15,000 property; $20,000 crops, reported for the zone (1996 dollars); NWS zone ALZ043 (ELMORE), zone-level: may include parts of neighboring counties</w:t>
            </w:r>
          </w:p>
        </w:tc>
        <w:tc>
          <w:tcPr>
            <w:tcW w:type="dxa" w:w="1519"/>
          </w:tcPr>
          <w:p>
            <w:pPr>
              <w:spacing w:after="0"/>
              <w:jc w:val="left"/>
            </w:pPr>
          </w:p>
        </w:tc>
        <w:tc>
          <w:tcPr>
            <w:tcW w:type="dxa" w:w="1619"/>
          </w:tcPr>
          <w:p>
            <w:pPr>
              <w:spacing w:after="0"/>
              <w:jc w:val="left"/>
            </w:pPr>
            <w:r>
              <w:rPr>
                <w:sz w:val="16"/>
              </w:rPr>
              <w:t>Zone-level records: applies countywide; national data do not locate these events within the county.</w:t>
            </w:r>
          </w:p>
        </w:tc>
        <w:tc>
          <w:tcPr>
            <w:tcW w:type="dxa" w:w="222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24</w:t>
      </w:r>
    </w:p>
    <w:p>
      <w:pPr>
        <w:keepNext/>
        <w:spacing w:after="40" w:before="0"/>
      </w:pPr>
      <w:r>
        <w:rPr>
          <w:b/>
        </w:rPr>
        <w:t xml:space="preserve">Counted incidents: </w:t>
      </w:r>
      <w:r>
        <w:rPr/>
        <w:t>20</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71"/>
        <w:gridCol w:w="4351"/>
        <w:gridCol w:w="2231"/>
        <w:gridCol w:w="1423"/>
        <w:gridCol w:w="735"/>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71"/>
            <w:shd w:val="clear" w:color="auto" w:fill="E8E8E8"/>
          </w:tcPr>
          <w:p>
            <w:pPr>
              <w:spacing w:after="0"/>
              <w:jc w:val="left"/>
            </w:pPr>
            <w:r>
              <w:rPr>
                <w:b/>
                <w:sz w:val="16"/>
              </w:rPr>
              <w:t>Type</w:t>
            </w:r>
          </w:p>
        </w:tc>
        <w:tc>
          <w:tcPr>
            <w:tcW w:type="dxa" w:w="4351"/>
            <w:shd w:val="clear" w:color="auto" w:fill="E8E8E8"/>
          </w:tcPr>
          <w:p>
            <w:pPr>
              <w:spacing w:after="0"/>
              <w:jc w:val="left"/>
            </w:pPr>
            <w:r>
              <w:rPr>
                <w:b/>
                <w:sz w:val="16"/>
              </w:rPr>
              <w:t>Title</w:t>
            </w:r>
          </w:p>
        </w:tc>
        <w:tc>
          <w:tcPr>
            <w:tcW w:type="dxa" w:w="2231"/>
            <w:shd w:val="clear" w:color="auto" w:fill="E8E8E8"/>
          </w:tcPr>
          <w:p>
            <w:pPr>
              <w:spacing w:after="0"/>
              <w:jc w:val="left"/>
            </w:pPr>
            <w:r>
              <w:rPr>
                <w:b/>
                <w:sz w:val="16"/>
              </w:rPr>
              <w:t>Mapped hazard</w:t>
            </w:r>
          </w:p>
        </w:tc>
        <w:tc>
          <w:tcPr>
            <w:tcW w:type="dxa" w:w="142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35"/>
            <w:shd w:val="clear" w:color="auto" w:fill="E8E8E8"/>
          </w:tcPr>
          <w:p>
            <w:pPr>
              <w:spacing w:after="0"/>
              <w:jc w:val="left"/>
            </w:pPr>
            <w:r>
              <w:rPr>
                <w:b/>
                <w:sz w:val="16"/>
              </w:rPr>
              <w:t>Flags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2024-09-22</w:t>
            </w:r>
          </w:p>
        </w:tc>
        <w:tc>
          <w:tcPr>
            <w:tcW w:type="dxa" w:w="1037"/>
          </w:tcPr>
          <w:p>
            <w:pPr>
              <w:spacing w:after="0"/>
              <w:jc w:val="left"/>
            </w:pPr>
            <w:r>
              <w:rPr>
                <w:sz w:val="16"/>
              </w:rPr>
              <w:t>EM-3618-AL</w:t>
            </w:r>
          </w:p>
        </w:tc>
        <w:tc>
          <w:tcPr>
            <w:tcW w:type="dxa" w:w="1371"/>
          </w:tcPr>
          <w:p>
            <w:pPr>
              <w:spacing w:after="0"/>
              <w:jc w:val="left"/>
            </w:pPr>
            <w:r>
              <w:rPr>
                <w:sz w:val="16"/>
              </w:rPr>
              <w:t>Emergency</w:t>
            </w:r>
          </w:p>
        </w:tc>
        <w:tc>
          <w:tcPr>
            <w:tcW w:type="dxa" w:w="4351"/>
          </w:tcPr>
          <w:p>
            <w:pPr>
              <w:spacing w:after="0"/>
              <w:jc w:val="left"/>
            </w:pPr>
            <w:r>
              <w:rPr>
                <w:sz w:val="16"/>
              </w:rPr>
              <w:t>HURRICANE HELENE</w:t>
            </w:r>
          </w:p>
        </w:tc>
        <w:tc>
          <w:tcPr>
            <w:tcW w:type="dxa" w:w="2231"/>
          </w:tcPr>
          <w:p>
            <w:pPr>
              <w:spacing w:after="0"/>
              <w:jc w:val="left"/>
            </w:pPr>
            <w:r>
              <w:rPr>
                <w:sz w:val="16"/>
              </w:rPr>
              <w:t>Hurricane (primary); also designated: Tornado</w:t>
            </w:r>
          </w:p>
        </w:tc>
        <w:tc>
          <w:tcPr>
            <w:tcW w:type="dxa" w:w="1423"/>
          </w:tcPr>
          <w:p>
            <w:pPr>
              <w:spacing w:after="0"/>
              <w:jc w:val="right"/>
            </w:pPr>
            <w:r>
              <w:rPr>
                <w:sz w:val="16"/>
              </w:rPr>
              <w:t>none found</w:t>
            </w:r>
          </w:p>
        </w:tc>
        <w:tc>
          <w:tcPr>
            <w:tcW w:type="dxa" w:w="735"/>
          </w:tcPr>
          <w:p>
            <w:pPr>
              <w:spacing w:after="0"/>
              <w:jc w:val="left"/>
            </w:pPr>
            <w:r>
              <w:rPr>
                <w:sz w:val="16"/>
              </w:rPr>
              <w:t>within last 5 years</w:t>
            </w:r>
          </w:p>
        </w:tc>
        <w:tc>
          <w:tcPr>
            <w:tcW w:type="dxa" w:w="892"/>
          </w:tcPr>
          <w:p>
            <w:pPr>
              <w:spacing w:after="0"/>
              <w:jc w:val="left"/>
            </w:pPr>
          </w:p>
        </w:tc>
      </w:tr>
      <w:tr>
        <w:trPr>
          <w:cantSplit/>
        </w:trPr>
        <w:tc>
          <w:tcPr>
            <w:tcW w:type="dxa" w:w="1037"/>
          </w:tcPr>
          <w:p>
            <w:pPr>
              <w:spacing w:after="0"/>
              <w:jc w:val="left"/>
            </w:pPr>
            <w:r>
              <w:rPr>
                <w:sz w:val="16"/>
              </w:rPr>
              <w:t>2023-05-05</w:t>
            </w:r>
          </w:p>
        </w:tc>
        <w:tc>
          <w:tcPr>
            <w:tcW w:type="dxa" w:w="1037"/>
          </w:tcPr>
          <w:p>
            <w:pPr>
              <w:spacing w:after="0"/>
              <w:jc w:val="left"/>
            </w:pPr>
            <w:r>
              <w:rPr>
                <w:sz w:val="16"/>
              </w:rPr>
              <w:t>2023-03-24</w:t>
            </w:r>
          </w:p>
        </w:tc>
        <w:tc>
          <w:tcPr>
            <w:tcW w:type="dxa" w:w="1037"/>
          </w:tcPr>
          <w:p>
            <w:pPr>
              <w:spacing w:after="0"/>
              <w:jc w:val="left"/>
            </w:pPr>
            <w:r>
              <w:rPr>
                <w:sz w:val="16"/>
              </w:rPr>
              <w:t>DR-4710-AL</w:t>
            </w:r>
          </w:p>
        </w:tc>
        <w:tc>
          <w:tcPr>
            <w:tcW w:type="dxa" w:w="1371"/>
          </w:tcPr>
          <w:p>
            <w:pPr>
              <w:spacing w:after="0"/>
              <w:jc w:val="left"/>
            </w:pPr>
            <w:r>
              <w:rPr>
                <w:sz w:val="16"/>
              </w:rPr>
              <w:t>Major disaster</w:t>
            </w:r>
          </w:p>
        </w:tc>
        <w:tc>
          <w:tcPr>
            <w:tcW w:type="dxa" w:w="4351"/>
          </w:tcPr>
          <w:p>
            <w:pPr>
              <w:spacing w:after="0"/>
              <w:jc w:val="left"/>
            </w:pPr>
            <w:r>
              <w:rPr>
                <w:sz w:val="16"/>
              </w:rPr>
              <w:t>SEVERE STORMS, STRAIGHT-LINE WINDS, AND TORNADOES</w:t>
            </w:r>
          </w:p>
        </w:tc>
        <w:tc>
          <w:tcPr>
            <w:tcW w:type="dxa" w:w="2231"/>
          </w:tcPr>
          <w:p>
            <w:pPr>
              <w:spacing w:after="0"/>
              <w:jc w:val="left"/>
            </w:pPr>
            <w:r>
              <w:rPr>
                <w:sz w:val="16"/>
              </w:rPr>
              <w:t>Strong Wind; Tornado</w:t>
            </w:r>
          </w:p>
        </w:tc>
        <w:tc>
          <w:tcPr>
            <w:tcW w:type="dxa" w:w="1423"/>
          </w:tcPr>
          <w:p>
            <w:pPr>
              <w:spacing w:after="0"/>
              <w:jc w:val="right"/>
            </w:pPr>
            <w:r>
              <w:rPr>
                <w:sz w:val="16"/>
              </w:rPr>
              <w:t>$109,071.22</w:t>
            </w:r>
          </w:p>
        </w:tc>
        <w:tc>
          <w:tcPr>
            <w:tcW w:type="dxa" w:w="735"/>
          </w:tcPr>
          <w:p>
            <w:pPr>
              <w:spacing w:after="0"/>
              <w:jc w:val="left"/>
            </w:pPr>
            <w:r>
              <w:rPr>
                <w:sz w:val="16"/>
              </w:rPr>
              <w:t>within last 5 years</w:t>
            </w:r>
          </w:p>
        </w:tc>
        <w:tc>
          <w:tcPr>
            <w:tcW w:type="dxa" w:w="892"/>
          </w:tcPr>
          <w:p>
            <w:pPr>
              <w:spacing w:after="0"/>
              <w:jc w:val="left"/>
            </w:pPr>
          </w:p>
        </w:tc>
      </w:tr>
      <w:tr>
        <w:trPr>
          <w:cantSplit/>
        </w:trPr>
        <w:tc>
          <w:tcPr>
            <w:tcW w:type="dxa" w:w="1037"/>
          </w:tcPr>
          <w:p>
            <w:pPr>
              <w:spacing w:after="0"/>
              <w:jc w:val="left"/>
            </w:pPr>
            <w:r>
              <w:rPr>
                <w:sz w:val="16"/>
              </w:rPr>
              <w:t>2023-01-15</w:t>
            </w:r>
          </w:p>
        </w:tc>
        <w:tc>
          <w:tcPr>
            <w:tcW w:type="dxa" w:w="1037"/>
          </w:tcPr>
          <w:p>
            <w:pPr>
              <w:spacing w:after="0"/>
              <w:jc w:val="left"/>
            </w:pPr>
            <w:r>
              <w:rPr>
                <w:sz w:val="16"/>
              </w:rPr>
              <w:t>2023-01-12</w:t>
            </w:r>
          </w:p>
        </w:tc>
        <w:tc>
          <w:tcPr>
            <w:tcW w:type="dxa" w:w="1037"/>
          </w:tcPr>
          <w:p>
            <w:pPr>
              <w:spacing w:after="0"/>
              <w:jc w:val="left"/>
            </w:pPr>
            <w:r>
              <w:rPr>
                <w:sz w:val="16"/>
              </w:rPr>
              <w:t>DR-4684-AL</w:t>
            </w:r>
          </w:p>
        </w:tc>
        <w:tc>
          <w:tcPr>
            <w:tcW w:type="dxa" w:w="1371"/>
          </w:tcPr>
          <w:p>
            <w:pPr>
              <w:spacing w:after="0"/>
              <w:jc w:val="left"/>
            </w:pPr>
            <w:r>
              <w:rPr>
                <w:sz w:val="16"/>
              </w:rPr>
              <w:t>Major disaster</w:t>
            </w:r>
          </w:p>
        </w:tc>
        <w:tc>
          <w:tcPr>
            <w:tcW w:type="dxa" w:w="4351"/>
          </w:tcPr>
          <w:p>
            <w:pPr>
              <w:spacing w:after="0"/>
              <w:jc w:val="left"/>
            </w:pPr>
            <w:r>
              <w:rPr>
                <w:sz w:val="16"/>
              </w:rPr>
              <w:t>SEVERE STORMS, STRAIGHT-LINE WINDS, AND TORNADOES</w:t>
            </w:r>
          </w:p>
        </w:tc>
        <w:tc>
          <w:tcPr>
            <w:tcW w:type="dxa" w:w="2231"/>
          </w:tcPr>
          <w:p>
            <w:pPr>
              <w:spacing w:after="0"/>
              <w:jc w:val="left"/>
            </w:pPr>
            <w:r>
              <w:rPr>
                <w:sz w:val="16"/>
              </w:rPr>
              <w:t>Strong Wind; Tornado</w:t>
            </w:r>
          </w:p>
        </w:tc>
        <w:tc>
          <w:tcPr>
            <w:tcW w:type="dxa" w:w="1423"/>
          </w:tcPr>
          <w:p>
            <w:pPr>
              <w:spacing w:after="0"/>
              <w:jc w:val="right"/>
            </w:pPr>
            <w:r>
              <w:rPr>
                <w:sz w:val="16"/>
              </w:rPr>
              <w:t>$673,587.37</w:t>
            </w:r>
          </w:p>
        </w:tc>
        <w:tc>
          <w:tcPr>
            <w:tcW w:type="dxa" w:w="735"/>
          </w:tcPr>
          <w:p>
            <w:pPr>
              <w:spacing w:after="0"/>
              <w:jc w:val="left"/>
            </w:pPr>
            <w:r>
              <w:rPr>
                <w:sz w:val="16"/>
              </w:rPr>
              <w:t>within last 5 years</w:t>
            </w:r>
          </w:p>
        </w:tc>
        <w:tc>
          <w:tcPr>
            <w:tcW w:type="dxa" w:w="892"/>
          </w:tcPr>
          <w:p>
            <w:pPr>
              <w:spacing w:after="0"/>
              <w:jc w:val="left"/>
            </w:pPr>
          </w:p>
        </w:tc>
      </w:tr>
      <w:tr>
        <w:trPr>
          <w:cantSplit/>
        </w:trPr>
        <w:tc>
          <w:tcPr>
            <w:tcW w:type="dxa" w:w="1037"/>
          </w:tcPr>
          <w:p>
            <w:pPr>
              <w:spacing w:after="0"/>
              <w:jc w:val="left"/>
            </w:pPr>
            <w:r>
              <w:rPr>
                <w:sz w:val="16"/>
              </w:rPr>
              <w:t>2020-12-10</w:t>
            </w:r>
          </w:p>
        </w:tc>
        <w:tc>
          <w:tcPr>
            <w:tcW w:type="dxa" w:w="1037"/>
          </w:tcPr>
          <w:p>
            <w:pPr>
              <w:spacing w:after="0"/>
              <w:jc w:val="left"/>
            </w:pPr>
            <w:r>
              <w:rPr>
                <w:sz w:val="16"/>
              </w:rPr>
              <w:t>2020-10-28</w:t>
            </w:r>
          </w:p>
        </w:tc>
        <w:tc>
          <w:tcPr>
            <w:tcW w:type="dxa" w:w="1037"/>
          </w:tcPr>
          <w:p>
            <w:pPr>
              <w:spacing w:after="0"/>
              <w:jc w:val="left"/>
            </w:pPr>
            <w:r>
              <w:rPr>
                <w:sz w:val="16"/>
              </w:rPr>
              <w:t>DR-4573-AL</w:t>
            </w:r>
          </w:p>
        </w:tc>
        <w:tc>
          <w:tcPr>
            <w:tcW w:type="dxa" w:w="1371"/>
          </w:tcPr>
          <w:p>
            <w:pPr>
              <w:spacing w:after="0"/>
              <w:jc w:val="left"/>
            </w:pPr>
            <w:r>
              <w:rPr>
                <w:sz w:val="16"/>
              </w:rPr>
              <w:t>Major disaster</w:t>
            </w:r>
          </w:p>
        </w:tc>
        <w:tc>
          <w:tcPr>
            <w:tcW w:type="dxa" w:w="4351"/>
          </w:tcPr>
          <w:p>
            <w:pPr>
              <w:spacing w:after="0"/>
              <w:jc w:val="left"/>
            </w:pPr>
            <w:r>
              <w:rPr>
                <w:sz w:val="16"/>
              </w:rPr>
              <w:t>HURRICANE ZETA</w:t>
            </w:r>
          </w:p>
        </w:tc>
        <w:tc>
          <w:tcPr>
            <w:tcW w:type="dxa" w:w="2231"/>
          </w:tcPr>
          <w:p>
            <w:pPr>
              <w:spacing w:after="0"/>
              <w:jc w:val="left"/>
            </w:pPr>
            <w:r>
              <w:rPr>
                <w:sz w:val="16"/>
              </w:rPr>
              <w:t>Hurricane</w:t>
            </w:r>
          </w:p>
        </w:tc>
        <w:tc>
          <w:tcPr>
            <w:tcW w:type="dxa" w:w="1423"/>
          </w:tcPr>
          <w:p>
            <w:pPr>
              <w:spacing w:after="0"/>
              <w:jc w:val="right"/>
            </w:pPr>
            <w:r>
              <w:rPr>
                <w:sz w:val="16"/>
              </w:rPr>
              <w:t>$158,813.57</w:t>
            </w:r>
          </w:p>
        </w:tc>
        <w:tc>
          <w:tcPr>
            <w:tcW w:type="dxa" w:w="73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2020-09-14</w:t>
            </w:r>
          </w:p>
        </w:tc>
        <w:tc>
          <w:tcPr>
            <w:tcW w:type="dxa" w:w="1037"/>
          </w:tcPr>
          <w:p>
            <w:pPr>
              <w:spacing w:after="0"/>
              <w:jc w:val="left"/>
            </w:pPr>
            <w:r>
              <w:rPr>
                <w:sz w:val="16"/>
              </w:rPr>
              <w:t>2020-09-14</w:t>
            </w:r>
          </w:p>
        </w:tc>
        <w:tc>
          <w:tcPr>
            <w:tcW w:type="dxa" w:w="1037"/>
          </w:tcPr>
          <w:p>
            <w:pPr>
              <w:spacing w:after="0"/>
              <w:jc w:val="left"/>
            </w:pPr>
            <w:r>
              <w:rPr>
                <w:sz w:val="16"/>
              </w:rPr>
              <w:t>EM-3545-AL</w:t>
            </w:r>
          </w:p>
        </w:tc>
        <w:tc>
          <w:tcPr>
            <w:tcW w:type="dxa" w:w="1371"/>
          </w:tcPr>
          <w:p>
            <w:pPr>
              <w:spacing w:after="0"/>
              <w:jc w:val="left"/>
            </w:pPr>
            <w:r>
              <w:rPr>
                <w:sz w:val="16"/>
              </w:rPr>
              <w:t>Emergency</w:t>
            </w:r>
          </w:p>
        </w:tc>
        <w:tc>
          <w:tcPr>
            <w:tcW w:type="dxa" w:w="4351"/>
          </w:tcPr>
          <w:p>
            <w:pPr>
              <w:spacing w:after="0"/>
              <w:jc w:val="left"/>
            </w:pPr>
            <w:r>
              <w:rPr>
                <w:sz w:val="16"/>
              </w:rPr>
              <w:t>HURRICANE SALLY</w:t>
            </w:r>
          </w:p>
        </w:tc>
        <w:tc>
          <w:tcPr>
            <w:tcW w:type="dxa" w:w="2231"/>
          </w:tcPr>
          <w:p>
            <w:pPr>
              <w:spacing w:after="0"/>
              <w:jc w:val="left"/>
            </w:pPr>
            <w:r>
              <w:rPr>
                <w:sz w:val="16"/>
              </w:rPr>
              <w:t>Hurricane</w:t>
            </w:r>
          </w:p>
        </w:tc>
        <w:tc>
          <w:tcPr>
            <w:tcW w:type="dxa" w:w="1423"/>
          </w:tcPr>
          <w:p>
            <w:pPr>
              <w:spacing w:after="0"/>
              <w:jc w:val="right"/>
            </w:pPr>
            <w:r>
              <w:rPr>
                <w:sz w:val="16"/>
              </w:rPr>
              <w:t>none found</w:t>
            </w:r>
          </w:p>
        </w:tc>
        <w:tc>
          <w:tcPr>
            <w:tcW w:type="dxa" w:w="73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DR-4503-AL</w:t>
            </w:r>
          </w:p>
        </w:tc>
        <w:tc>
          <w:tcPr>
            <w:tcW w:type="dxa" w:w="1371"/>
          </w:tcPr>
          <w:p>
            <w:pPr>
              <w:spacing w:after="0"/>
              <w:jc w:val="left"/>
            </w:pPr>
            <w:r>
              <w:rPr>
                <w:sz w:val="16"/>
              </w:rPr>
              <w:t>Major disaster</w:t>
            </w:r>
          </w:p>
        </w:tc>
        <w:tc>
          <w:tcPr>
            <w:tcW w:type="dxa" w:w="4351"/>
          </w:tcPr>
          <w:p>
            <w:pPr>
              <w:spacing w:after="0"/>
              <w:jc w:val="left"/>
            </w:pPr>
            <w:r>
              <w:rPr>
                <w:sz w:val="16"/>
              </w:rPr>
              <w:t>COVID-19 PANDEMIC</w:t>
            </w:r>
          </w:p>
        </w:tc>
        <w:tc>
          <w:tcPr>
            <w:tcW w:type="dxa" w:w="2231"/>
          </w:tcPr>
          <w:p>
            <w:pPr>
              <w:spacing w:after="0"/>
              <w:jc w:val="left"/>
            </w:pPr>
            <w:r>
              <w:rPr>
                <w:sz w:val="16"/>
              </w:rPr>
              <w:t>Non-natural, not counted</w:t>
            </w:r>
          </w:p>
        </w:tc>
        <w:tc>
          <w:tcPr>
            <w:tcW w:type="dxa" w:w="1423"/>
          </w:tcPr>
          <w:p>
            <w:pPr>
              <w:spacing w:after="0"/>
              <w:jc w:val="right"/>
            </w:pPr>
            <w:r>
              <w:rPr>
                <w:sz w:val="16"/>
              </w:rPr>
              <w:t>$168,397.35</w:t>
            </w:r>
          </w:p>
        </w:tc>
        <w:tc>
          <w:tcPr>
            <w:tcW w:type="dxa" w:w="73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EM-3472-AL</w:t>
            </w:r>
          </w:p>
        </w:tc>
        <w:tc>
          <w:tcPr>
            <w:tcW w:type="dxa" w:w="1371"/>
          </w:tcPr>
          <w:p>
            <w:pPr>
              <w:spacing w:after="0"/>
              <w:jc w:val="left"/>
            </w:pPr>
            <w:r>
              <w:rPr>
                <w:sz w:val="16"/>
              </w:rPr>
              <w:t>Emergency</w:t>
            </w:r>
          </w:p>
        </w:tc>
        <w:tc>
          <w:tcPr>
            <w:tcW w:type="dxa" w:w="4351"/>
          </w:tcPr>
          <w:p>
            <w:pPr>
              <w:spacing w:after="0"/>
              <w:jc w:val="left"/>
            </w:pPr>
            <w:r>
              <w:rPr>
                <w:sz w:val="16"/>
              </w:rPr>
              <w:t>COVID-19</w:t>
            </w:r>
          </w:p>
        </w:tc>
        <w:tc>
          <w:tcPr>
            <w:tcW w:type="dxa" w:w="2231"/>
          </w:tcPr>
          <w:p>
            <w:pPr>
              <w:spacing w:after="0"/>
              <w:jc w:val="left"/>
            </w:pPr>
            <w:r>
              <w:rPr>
                <w:sz w:val="16"/>
              </w:rPr>
              <w:t>Non-natural, not counted</w:t>
            </w:r>
          </w:p>
        </w:tc>
        <w:tc>
          <w:tcPr>
            <w:tcW w:type="dxa" w:w="1423"/>
          </w:tcPr>
          <w:p>
            <w:pPr>
              <w:spacing w:after="0"/>
              <w:jc w:val="right"/>
            </w:pPr>
            <w:r>
              <w:rPr>
                <w:sz w:val="16"/>
              </w:rPr>
              <w:t>none found</w:t>
            </w:r>
          </w:p>
        </w:tc>
        <w:tc>
          <w:tcPr>
            <w:tcW w:type="dxa" w:w="735"/>
          </w:tcPr>
          <w:p>
            <w:pPr>
              <w:spacing w:after="0"/>
              <w:jc w:val="left"/>
            </w:pPr>
          </w:p>
        </w:tc>
        <w:tc>
          <w:tcPr>
            <w:tcW w:type="dxa" w:w="892"/>
          </w:tcPr>
          <w:p>
            <w:pPr>
              <w:spacing w:after="0"/>
              <w:jc w:val="left"/>
            </w:pPr>
            <w:r>
              <w:rPr>
                <w:sz w:val="16"/>
              </w:rPr>
              <w:t>same incident as DR-4503</w:t>
            </w:r>
          </w:p>
        </w:tc>
      </w:tr>
      <w:tr>
        <w:trPr>
          <w:cantSplit/>
        </w:trPr>
        <w:tc>
          <w:tcPr>
            <w:tcW w:type="dxa" w:w="1037"/>
          </w:tcPr>
          <w:p>
            <w:pPr>
              <w:spacing w:after="0"/>
              <w:jc w:val="left"/>
            </w:pPr>
            <w:r>
              <w:rPr>
                <w:sz w:val="16"/>
              </w:rPr>
              <w:t>2017-10-08</w:t>
            </w:r>
          </w:p>
        </w:tc>
        <w:tc>
          <w:tcPr>
            <w:tcW w:type="dxa" w:w="1037"/>
          </w:tcPr>
          <w:p>
            <w:pPr>
              <w:spacing w:after="0"/>
              <w:jc w:val="left"/>
            </w:pPr>
            <w:r>
              <w:rPr>
                <w:sz w:val="16"/>
              </w:rPr>
              <w:t>2017-10-06</w:t>
            </w:r>
          </w:p>
        </w:tc>
        <w:tc>
          <w:tcPr>
            <w:tcW w:type="dxa" w:w="1037"/>
          </w:tcPr>
          <w:p>
            <w:pPr>
              <w:spacing w:after="0"/>
              <w:jc w:val="left"/>
            </w:pPr>
            <w:r>
              <w:rPr>
                <w:sz w:val="16"/>
              </w:rPr>
              <w:t>EM-3394-AL</w:t>
            </w:r>
          </w:p>
        </w:tc>
        <w:tc>
          <w:tcPr>
            <w:tcW w:type="dxa" w:w="1371"/>
          </w:tcPr>
          <w:p>
            <w:pPr>
              <w:spacing w:after="0"/>
              <w:jc w:val="left"/>
            </w:pPr>
            <w:r>
              <w:rPr>
                <w:sz w:val="16"/>
              </w:rPr>
              <w:t>Emergency</w:t>
            </w:r>
          </w:p>
        </w:tc>
        <w:tc>
          <w:tcPr>
            <w:tcW w:type="dxa" w:w="4351"/>
          </w:tcPr>
          <w:p>
            <w:pPr>
              <w:spacing w:after="0"/>
              <w:jc w:val="left"/>
            </w:pPr>
            <w:r>
              <w:rPr>
                <w:sz w:val="16"/>
              </w:rPr>
              <w:t>HURRICANE NATE</w:t>
            </w:r>
          </w:p>
        </w:tc>
        <w:tc>
          <w:tcPr>
            <w:tcW w:type="dxa" w:w="2231"/>
          </w:tcPr>
          <w:p>
            <w:pPr>
              <w:spacing w:after="0"/>
              <w:jc w:val="left"/>
            </w:pPr>
            <w:r>
              <w:rPr>
                <w:sz w:val="16"/>
              </w:rPr>
              <w:t>Hurricane</w:t>
            </w:r>
          </w:p>
        </w:tc>
        <w:tc>
          <w:tcPr>
            <w:tcW w:type="dxa" w:w="1423"/>
          </w:tcPr>
          <w:p>
            <w:pPr>
              <w:spacing w:after="0"/>
              <w:jc w:val="right"/>
            </w:pPr>
            <w:r>
              <w:rPr>
                <w:sz w:val="16"/>
              </w:rPr>
              <w:t>none found</w:t>
            </w:r>
          </w:p>
        </w:tc>
        <w:tc>
          <w:tcPr>
            <w:tcW w:type="dxa" w:w="73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2017-09-11</w:t>
            </w:r>
          </w:p>
        </w:tc>
        <w:tc>
          <w:tcPr>
            <w:tcW w:type="dxa" w:w="1037"/>
          </w:tcPr>
          <w:p>
            <w:pPr>
              <w:spacing w:after="0"/>
              <w:jc w:val="left"/>
            </w:pPr>
            <w:r>
              <w:rPr>
                <w:sz w:val="16"/>
              </w:rPr>
              <w:t>2017-09-08</w:t>
            </w:r>
          </w:p>
        </w:tc>
        <w:tc>
          <w:tcPr>
            <w:tcW w:type="dxa" w:w="1037"/>
          </w:tcPr>
          <w:p>
            <w:pPr>
              <w:spacing w:after="0"/>
              <w:jc w:val="left"/>
            </w:pPr>
            <w:r>
              <w:rPr>
                <w:sz w:val="16"/>
              </w:rPr>
              <w:t>EM-3389-AL</w:t>
            </w:r>
          </w:p>
        </w:tc>
        <w:tc>
          <w:tcPr>
            <w:tcW w:type="dxa" w:w="1371"/>
          </w:tcPr>
          <w:p>
            <w:pPr>
              <w:spacing w:after="0"/>
              <w:jc w:val="left"/>
            </w:pPr>
            <w:r>
              <w:rPr>
                <w:sz w:val="16"/>
              </w:rPr>
              <w:t>Emergency</w:t>
            </w:r>
          </w:p>
        </w:tc>
        <w:tc>
          <w:tcPr>
            <w:tcW w:type="dxa" w:w="4351"/>
          </w:tcPr>
          <w:p>
            <w:pPr>
              <w:spacing w:after="0"/>
              <w:jc w:val="left"/>
            </w:pPr>
            <w:r>
              <w:rPr>
                <w:sz w:val="16"/>
              </w:rPr>
              <w:t>HURRICANE IRMA</w:t>
            </w:r>
          </w:p>
        </w:tc>
        <w:tc>
          <w:tcPr>
            <w:tcW w:type="dxa" w:w="2231"/>
          </w:tcPr>
          <w:p>
            <w:pPr>
              <w:spacing w:after="0"/>
              <w:jc w:val="left"/>
            </w:pPr>
            <w:r>
              <w:rPr>
                <w:sz w:val="16"/>
              </w:rPr>
              <w:t>Hurricane</w:t>
            </w:r>
          </w:p>
        </w:tc>
        <w:tc>
          <w:tcPr>
            <w:tcW w:type="dxa" w:w="1423"/>
          </w:tcPr>
          <w:p>
            <w:pPr>
              <w:spacing w:after="0"/>
              <w:jc w:val="right"/>
            </w:pPr>
            <w:r>
              <w:rPr>
                <w:sz w:val="16"/>
              </w:rPr>
              <w:t>$7,074.61</w:t>
            </w:r>
          </w:p>
        </w:tc>
        <w:tc>
          <w:tcPr>
            <w:tcW w:type="dxa" w:w="73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2016-01-21</w:t>
            </w:r>
          </w:p>
        </w:tc>
        <w:tc>
          <w:tcPr>
            <w:tcW w:type="dxa" w:w="1037"/>
          </w:tcPr>
          <w:p>
            <w:pPr>
              <w:spacing w:after="0"/>
              <w:jc w:val="left"/>
            </w:pPr>
            <w:r>
              <w:rPr>
                <w:sz w:val="16"/>
              </w:rPr>
              <w:t>2015-12-23</w:t>
            </w:r>
          </w:p>
        </w:tc>
        <w:tc>
          <w:tcPr>
            <w:tcW w:type="dxa" w:w="1037"/>
          </w:tcPr>
          <w:p>
            <w:pPr>
              <w:spacing w:after="0"/>
              <w:jc w:val="left"/>
            </w:pPr>
            <w:r>
              <w:rPr>
                <w:sz w:val="16"/>
              </w:rPr>
              <w:t>DR-4251-AL</w:t>
            </w:r>
          </w:p>
        </w:tc>
        <w:tc>
          <w:tcPr>
            <w:tcW w:type="dxa" w:w="1371"/>
          </w:tcPr>
          <w:p>
            <w:pPr>
              <w:spacing w:after="0"/>
              <w:jc w:val="left"/>
            </w:pPr>
            <w:r>
              <w:rPr>
                <w:sz w:val="16"/>
              </w:rPr>
              <w:t>Major disaster</w:t>
            </w:r>
          </w:p>
        </w:tc>
        <w:tc>
          <w:tcPr>
            <w:tcW w:type="dxa" w:w="4351"/>
          </w:tcPr>
          <w:p>
            <w:pPr>
              <w:spacing w:after="0"/>
              <w:jc w:val="left"/>
            </w:pPr>
            <w:r>
              <w:rPr>
                <w:sz w:val="16"/>
              </w:rPr>
              <w:t>SEVERE STORMS, TORNADOES, STRAIGHT-LINE WINDS, AND FLOODING</w:t>
            </w:r>
          </w:p>
        </w:tc>
        <w:tc>
          <w:tcPr>
            <w:tcW w:type="dxa" w:w="2231"/>
          </w:tcPr>
          <w:p>
            <w:pPr>
              <w:spacing w:after="0"/>
              <w:jc w:val="left"/>
            </w:pPr>
            <w:r>
              <w:rPr>
                <w:sz w:val="16"/>
              </w:rPr>
              <w:t>Inland Flooding; Strong Wind; Tornado</w:t>
            </w:r>
          </w:p>
        </w:tc>
        <w:tc>
          <w:tcPr>
            <w:tcW w:type="dxa" w:w="1423"/>
          </w:tcPr>
          <w:p>
            <w:pPr>
              <w:spacing w:after="0"/>
              <w:jc w:val="right"/>
            </w:pPr>
            <w:r>
              <w:rPr>
                <w:sz w:val="16"/>
              </w:rPr>
              <w:t>$777,462.23</w:t>
            </w:r>
          </w:p>
        </w:tc>
        <w:tc>
          <w:tcPr>
            <w:tcW w:type="dxa" w:w="73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2011-04-28</w:t>
            </w:r>
          </w:p>
        </w:tc>
        <w:tc>
          <w:tcPr>
            <w:tcW w:type="dxa" w:w="1037"/>
          </w:tcPr>
          <w:p>
            <w:pPr>
              <w:spacing w:after="0"/>
              <w:jc w:val="left"/>
            </w:pPr>
            <w:r>
              <w:rPr>
                <w:sz w:val="16"/>
              </w:rPr>
              <w:t>2011-04-15</w:t>
            </w:r>
          </w:p>
        </w:tc>
        <w:tc>
          <w:tcPr>
            <w:tcW w:type="dxa" w:w="1037"/>
          </w:tcPr>
          <w:p>
            <w:pPr>
              <w:spacing w:after="0"/>
              <w:jc w:val="left"/>
            </w:pPr>
            <w:r>
              <w:rPr>
                <w:sz w:val="16"/>
              </w:rPr>
              <w:t>DR-1971-AL</w:t>
            </w:r>
          </w:p>
        </w:tc>
        <w:tc>
          <w:tcPr>
            <w:tcW w:type="dxa" w:w="1371"/>
          </w:tcPr>
          <w:p>
            <w:pPr>
              <w:spacing w:after="0"/>
              <w:jc w:val="left"/>
            </w:pPr>
            <w:r>
              <w:rPr>
                <w:sz w:val="16"/>
              </w:rPr>
              <w:t>Major disaster</w:t>
            </w:r>
          </w:p>
        </w:tc>
        <w:tc>
          <w:tcPr>
            <w:tcW w:type="dxa" w:w="4351"/>
          </w:tcPr>
          <w:p>
            <w:pPr>
              <w:spacing w:after="0"/>
              <w:jc w:val="left"/>
            </w:pPr>
            <w:r>
              <w:rPr>
                <w:sz w:val="16"/>
              </w:rPr>
              <w:t>SEVERE STORMS, TORNADOES, STRAIGHT-LINE WINDS, AND FLOODING</w:t>
            </w:r>
          </w:p>
        </w:tc>
        <w:tc>
          <w:tcPr>
            <w:tcW w:type="dxa" w:w="2231"/>
          </w:tcPr>
          <w:p>
            <w:pPr>
              <w:spacing w:after="0"/>
              <w:jc w:val="left"/>
            </w:pPr>
            <w:r>
              <w:rPr>
                <w:sz w:val="16"/>
              </w:rPr>
              <w:t>Inland Flooding; Strong Wind; Tornado</w:t>
            </w:r>
          </w:p>
        </w:tc>
        <w:tc>
          <w:tcPr>
            <w:tcW w:type="dxa" w:w="1423"/>
          </w:tcPr>
          <w:p>
            <w:pPr>
              <w:spacing w:after="0"/>
              <w:jc w:val="right"/>
            </w:pPr>
            <w:r>
              <w:rPr>
                <w:sz w:val="16"/>
              </w:rPr>
              <w:t>$528,799.64</w:t>
            </w:r>
          </w:p>
        </w:tc>
        <w:tc>
          <w:tcPr>
            <w:tcW w:type="dxa" w:w="73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2011-04-27</w:t>
            </w:r>
          </w:p>
        </w:tc>
        <w:tc>
          <w:tcPr>
            <w:tcW w:type="dxa" w:w="1037"/>
          </w:tcPr>
          <w:p>
            <w:pPr>
              <w:spacing w:after="0"/>
              <w:jc w:val="left"/>
            </w:pPr>
            <w:r>
              <w:rPr>
                <w:sz w:val="16"/>
              </w:rPr>
              <w:t>2011-04-27</w:t>
            </w:r>
          </w:p>
        </w:tc>
        <w:tc>
          <w:tcPr>
            <w:tcW w:type="dxa" w:w="1037"/>
          </w:tcPr>
          <w:p>
            <w:pPr>
              <w:spacing w:after="0"/>
              <w:jc w:val="left"/>
            </w:pPr>
            <w:r>
              <w:rPr>
                <w:sz w:val="16"/>
              </w:rPr>
              <w:t>EM-3319-AL</w:t>
            </w:r>
          </w:p>
        </w:tc>
        <w:tc>
          <w:tcPr>
            <w:tcW w:type="dxa" w:w="1371"/>
          </w:tcPr>
          <w:p>
            <w:pPr>
              <w:spacing w:after="0"/>
              <w:jc w:val="left"/>
            </w:pPr>
            <w:r>
              <w:rPr>
                <w:sz w:val="16"/>
              </w:rPr>
              <w:t>Emergency</w:t>
            </w:r>
          </w:p>
        </w:tc>
        <w:tc>
          <w:tcPr>
            <w:tcW w:type="dxa" w:w="4351"/>
          </w:tcPr>
          <w:p>
            <w:pPr>
              <w:spacing w:after="0"/>
              <w:jc w:val="left"/>
            </w:pPr>
            <w:r>
              <w:rPr>
                <w:sz w:val="16"/>
              </w:rPr>
              <w:t>SEVERE STORMS, TORNADOES, AND STRAIGHT-LINE WINDS</w:t>
            </w:r>
          </w:p>
        </w:tc>
        <w:tc>
          <w:tcPr>
            <w:tcW w:type="dxa" w:w="2231"/>
          </w:tcPr>
          <w:p>
            <w:pPr>
              <w:spacing w:after="0"/>
              <w:jc w:val="left"/>
            </w:pPr>
            <w:r>
              <w:rPr>
                <w:sz w:val="16"/>
              </w:rPr>
              <w:t>Strong Wind; Tornado</w:t>
            </w:r>
          </w:p>
        </w:tc>
        <w:tc>
          <w:tcPr>
            <w:tcW w:type="dxa" w:w="1423"/>
          </w:tcPr>
          <w:p>
            <w:pPr>
              <w:spacing w:after="0"/>
              <w:jc w:val="right"/>
            </w:pPr>
            <w:r>
              <w:rPr>
                <w:sz w:val="16"/>
              </w:rPr>
              <w:t>none found</w:t>
            </w:r>
          </w:p>
        </w:tc>
        <w:tc>
          <w:tcPr>
            <w:tcW w:type="dxa" w:w="735"/>
          </w:tcPr>
          <w:p>
            <w:pPr>
              <w:spacing w:after="0"/>
              <w:jc w:val="left"/>
            </w:pPr>
          </w:p>
        </w:tc>
        <w:tc>
          <w:tcPr>
            <w:tcW w:type="dxa" w:w="892"/>
          </w:tcPr>
          <w:p>
            <w:pPr>
              <w:spacing w:after="0"/>
              <w:jc w:val="left"/>
            </w:pPr>
            <w:r>
              <w:rPr>
                <w:sz w:val="16"/>
              </w:rPr>
              <w:t>same incident as DR-1971</w:t>
            </w:r>
          </w:p>
        </w:tc>
      </w:tr>
      <w:tr>
        <w:trPr>
          <w:cantSplit/>
        </w:trPr>
        <w:tc>
          <w:tcPr>
            <w:tcW w:type="dxa" w:w="1037"/>
          </w:tcPr>
          <w:p>
            <w:pPr>
              <w:spacing w:after="0"/>
              <w:jc w:val="left"/>
            </w:pPr>
            <w:r>
              <w:rPr>
                <w:sz w:val="16"/>
              </w:rPr>
              <w:t>2009-06-03</w:t>
            </w:r>
          </w:p>
        </w:tc>
        <w:tc>
          <w:tcPr>
            <w:tcW w:type="dxa" w:w="1037"/>
          </w:tcPr>
          <w:p>
            <w:pPr>
              <w:spacing w:after="0"/>
              <w:jc w:val="left"/>
            </w:pPr>
            <w:r>
              <w:rPr>
                <w:sz w:val="16"/>
              </w:rPr>
              <w:t>2009-05-06</w:t>
            </w:r>
          </w:p>
        </w:tc>
        <w:tc>
          <w:tcPr>
            <w:tcW w:type="dxa" w:w="1037"/>
          </w:tcPr>
          <w:p>
            <w:pPr>
              <w:spacing w:after="0"/>
              <w:jc w:val="left"/>
            </w:pPr>
            <w:r>
              <w:rPr>
                <w:sz w:val="16"/>
              </w:rPr>
              <w:t>DR-1842-AL</w:t>
            </w:r>
          </w:p>
        </w:tc>
        <w:tc>
          <w:tcPr>
            <w:tcW w:type="dxa" w:w="1371"/>
          </w:tcPr>
          <w:p>
            <w:pPr>
              <w:spacing w:after="0"/>
              <w:jc w:val="left"/>
            </w:pPr>
            <w:r>
              <w:rPr>
                <w:sz w:val="16"/>
              </w:rPr>
              <w:t>Major disaster</w:t>
            </w:r>
          </w:p>
        </w:tc>
        <w:tc>
          <w:tcPr>
            <w:tcW w:type="dxa" w:w="4351"/>
          </w:tcPr>
          <w:p>
            <w:pPr>
              <w:spacing w:after="0"/>
              <w:jc w:val="left"/>
            </w:pPr>
            <w:r>
              <w:rPr>
                <w:sz w:val="16"/>
              </w:rPr>
              <w:t>SEVERE STORMS, TORNADOES, FLOODING, AND STRAIGHT-LINE WINDS</w:t>
            </w:r>
          </w:p>
        </w:tc>
        <w:tc>
          <w:tcPr>
            <w:tcW w:type="dxa" w:w="2231"/>
          </w:tcPr>
          <w:p>
            <w:pPr>
              <w:spacing w:after="0"/>
              <w:jc w:val="left"/>
            </w:pPr>
            <w:r>
              <w:rPr>
                <w:sz w:val="16"/>
              </w:rPr>
              <w:t>Inland Flooding; Strong Wind; Tornado</w:t>
            </w:r>
          </w:p>
        </w:tc>
        <w:tc>
          <w:tcPr>
            <w:tcW w:type="dxa" w:w="1423"/>
          </w:tcPr>
          <w:p>
            <w:pPr>
              <w:spacing w:after="0"/>
              <w:jc w:val="right"/>
            </w:pPr>
            <w:r>
              <w:rPr>
                <w:sz w:val="16"/>
              </w:rPr>
              <w:t>$1,076,306.76</w:t>
            </w:r>
          </w:p>
        </w:tc>
        <w:tc>
          <w:tcPr>
            <w:tcW w:type="dxa" w:w="73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2009-04-28</w:t>
            </w:r>
          </w:p>
        </w:tc>
        <w:tc>
          <w:tcPr>
            <w:tcW w:type="dxa" w:w="1037"/>
          </w:tcPr>
          <w:p>
            <w:pPr>
              <w:spacing w:after="0"/>
              <w:jc w:val="left"/>
            </w:pPr>
            <w:r>
              <w:rPr>
                <w:sz w:val="16"/>
              </w:rPr>
              <w:t>2009-03-25</w:t>
            </w:r>
          </w:p>
        </w:tc>
        <w:tc>
          <w:tcPr>
            <w:tcW w:type="dxa" w:w="1037"/>
          </w:tcPr>
          <w:p>
            <w:pPr>
              <w:spacing w:after="0"/>
              <w:jc w:val="left"/>
            </w:pPr>
            <w:r>
              <w:rPr>
                <w:sz w:val="16"/>
              </w:rPr>
              <w:t>DR-1835-AL</w:t>
            </w:r>
          </w:p>
        </w:tc>
        <w:tc>
          <w:tcPr>
            <w:tcW w:type="dxa" w:w="1371"/>
          </w:tcPr>
          <w:p>
            <w:pPr>
              <w:spacing w:after="0"/>
              <w:jc w:val="left"/>
            </w:pPr>
            <w:r>
              <w:rPr>
                <w:sz w:val="16"/>
              </w:rPr>
              <w:t>Major disaster</w:t>
            </w:r>
          </w:p>
        </w:tc>
        <w:tc>
          <w:tcPr>
            <w:tcW w:type="dxa" w:w="4351"/>
          </w:tcPr>
          <w:p>
            <w:pPr>
              <w:spacing w:after="0"/>
              <w:jc w:val="left"/>
            </w:pPr>
            <w:r>
              <w:rPr>
                <w:sz w:val="16"/>
              </w:rPr>
              <w:t>SEVERE STORMS, FLOODING, TORNADOES &amp; STRAIGHT-LINE</w:t>
            </w:r>
          </w:p>
        </w:tc>
        <w:tc>
          <w:tcPr>
            <w:tcW w:type="dxa" w:w="2231"/>
          </w:tcPr>
          <w:p>
            <w:pPr>
              <w:spacing w:after="0"/>
              <w:jc w:val="left"/>
            </w:pPr>
            <w:r>
              <w:rPr>
                <w:sz w:val="16"/>
              </w:rPr>
              <w:t>Inland Flooding; Tornado</w:t>
            </w:r>
          </w:p>
        </w:tc>
        <w:tc>
          <w:tcPr>
            <w:tcW w:type="dxa" w:w="1423"/>
          </w:tcPr>
          <w:p>
            <w:pPr>
              <w:spacing w:after="0"/>
              <w:jc w:val="right"/>
            </w:pPr>
            <w:r>
              <w:rPr>
                <w:sz w:val="16"/>
              </w:rPr>
              <w:t>$394,935.97</w:t>
            </w:r>
          </w:p>
        </w:tc>
        <w:tc>
          <w:tcPr>
            <w:tcW w:type="dxa" w:w="73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2008-08-30</w:t>
            </w:r>
          </w:p>
        </w:tc>
        <w:tc>
          <w:tcPr>
            <w:tcW w:type="dxa" w:w="1037"/>
          </w:tcPr>
          <w:p>
            <w:pPr>
              <w:spacing w:after="0"/>
              <w:jc w:val="left"/>
            </w:pPr>
            <w:r>
              <w:rPr>
                <w:sz w:val="16"/>
              </w:rPr>
              <w:t>2008-08-29</w:t>
            </w:r>
          </w:p>
        </w:tc>
        <w:tc>
          <w:tcPr>
            <w:tcW w:type="dxa" w:w="1037"/>
          </w:tcPr>
          <w:p>
            <w:pPr>
              <w:spacing w:after="0"/>
              <w:jc w:val="left"/>
            </w:pPr>
            <w:r>
              <w:rPr>
                <w:sz w:val="16"/>
              </w:rPr>
              <w:t>EM-3292-AL</w:t>
            </w:r>
          </w:p>
        </w:tc>
        <w:tc>
          <w:tcPr>
            <w:tcW w:type="dxa" w:w="1371"/>
          </w:tcPr>
          <w:p>
            <w:pPr>
              <w:spacing w:after="0"/>
              <w:jc w:val="left"/>
            </w:pPr>
            <w:r>
              <w:rPr>
                <w:sz w:val="16"/>
              </w:rPr>
              <w:t>Emergency</w:t>
            </w:r>
          </w:p>
        </w:tc>
        <w:tc>
          <w:tcPr>
            <w:tcW w:type="dxa" w:w="4351"/>
          </w:tcPr>
          <w:p>
            <w:pPr>
              <w:spacing w:after="0"/>
              <w:jc w:val="left"/>
            </w:pPr>
            <w:r>
              <w:rPr>
                <w:sz w:val="16"/>
              </w:rPr>
              <w:t>HURRICANE GUSTAV</w:t>
            </w:r>
          </w:p>
        </w:tc>
        <w:tc>
          <w:tcPr>
            <w:tcW w:type="dxa" w:w="2231"/>
          </w:tcPr>
          <w:p>
            <w:pPr>
              <w:spacing w:after="0"/>
              <w:jc w:val="left"/>
            </w:pPr>
            <w:r>
              <w:rPr>
                <w:sz w:val="16"/>
              </w:rPr>
              <w:t>Hurricane</w:t>
            </w:r>
          </w:p>
        </w:tc>
        <w:tc>
          <w:tcPr>
            <w:tcW w:type="dxa" w:w="1423"/>
          </w:tcPr>
          <w:p>
            <w:pPr>
              <w:spacing w:after="0"/>
              <w:jc w:val="right"/>
            </w:pPr>
            <w:r>
              <w:rPr>
                <w:sz w:val="16"/>
              </w:rPr>
              <w:t>none found</w:t>
            </w:r>
          </w:p>
        </w:tc>
        <w:tc>
          <w:tcPr>
            <w:tcW w:type="dxa" w:w="73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EM-3237-AL</w:t>
            </w:r>
          </w:p>
        </w:tc>
        <w:tc>
          <w:tcPr>
            <w:tcW w:type="dxa" w:w="1371"/>
          </w:tcPr>
          <w:p>
            <w:pPr>
              <w:spacing w:after="0"/>
              <w:jc w:val="left"/>
            </w:pPr>
            <w:r>
              <w:rPr>
                <w:sz w:val="16"/>
              </w:rPr>
              <w:t>Emergency</w:t>
            </w:r>
          </w:p>
        </w:tc>
        <w:tc>
          <w:tcPr>
            <w:tcW w:type="dxa" w:w="4351"/>
          </w:tcPr>
          <w:p>
            <w:pPr>
              <w:spacing w:after="0"/>
              <w:jc w:val="left"/>
            </w:pPr>
            <w:r>
              <w:rPr>
                <w:sz w:val="16"/>
              </w:rPr>
              <w:t>HURRICANE KATRINA EVACUATION</w:t>
            </w:r>
          </w:p>
        </w:tc>
        <w:tc>
          <w:tcPr>
            <w:tcW w:type="dxa" w:w="2231"/>
          </w:tcPr>
          <w:p>
            <w:pPr>
              <w:spacing w:after="0"/>
              <w:jc w:val="left"/>
            </w:pPr>
            <w:r>
              <w:rPr>
                <w:sz w:val="16"/>
              </w:rPr>
              <w:t>Hurricane: evacuation support, not a local hazard event; not counted</w:t>
            </w:r>
          </w:p>
        </w:tc>
        <w:tc>
          <w:tcPr>
            <w:tcW w:type="dxa" w:w="1423"/>
          </w:tcPr>
          <w:p>
            <w:pPr>
              <w:spacing w:after="0"/>
              <w:jc w:val="right"/>
            </w:pPr>
            <w:r>
              <w:rPr>
                <w:sz w:val="16"/>
              </w:rPr>
              <w:t>none found</w:t>
            </w:r>
          </w:p>
        </w:tc>
        <w:tc>
          <w:tcPr>
            <w:tcW w:type="dxa" w:w="73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2005-07-10</w:t>
            </w:r>
          </w:p>
        </w:tc>
        <w:tc>
          <w:tcPr>
            <w:tcW w:type="dxa" w:w="1037"/>
          </w:tcPr>
          <w:p>
            <w:pPr>
              <w:spacing w:after="0"/>
              <w:jc w:val="left"/>
            </w:pPr>
            <w:r>
              <w:rPr>
                <w:sz w:val="16"/>
              </w:rPr>
              <w:t>2005-07-10</w:t>
            </w:r>
          </w:p>
        </w:tc>
        <w:tc>
          <w:tcPr>
            <w:tcW w:type="dxa" w:w="1037"/>
          </w:tcPr>
          <w:p>
            <w:pPr>
              <w:spacing w:after="0"/>
              <w:jc w:val="left"/>
            </w:pPr>
            <w:r>
              <w:rPr>
                <w:sz w:val="16"/>
              </w:rPr>
              <w:t>DR-1593-AL</w:t>
            </w:r>
          </w:p>
        </w:tc>
        <w:tc>
          <w:tcPr>
            <w:tcW w:type="dxa" w:w="1371"/>
          </w:tcPr>
          <w:p>
            <w:pPr>
              <w:spacing w:after="0"/>
              <w:jc w:val="left"/>
            </w:pPr>
            <w:r>
              <w:rPr>
                <w:sz w:val="16"/>
              </w:rPr>
              <w:t>Major disaster</w:t>
            </w:r>
          </w:p>
        </w:tc>
        <w:tc>
          <w:tcPr>
            <w:tcW w:type="dxa" w:w="4351"/>
          </w:tcPr>
          <w:p>
            <w:pPr>
              <w:spacing w:after="0"/>
              <w:jc w:val="left"/>
            </w:pPr>
            <w:r>
              <w:rPr>
                <w:sz w:val="16"/>
              </w:rPr>
              <w:t>HURRICANE DENNIS</w:t>
            </w:r>
          </w:p>
        </w:tc>
        <w:tc>
          <w:tcPr>
            <w:tcW w:type="dxa" w:w="2231"/>
          </w:tcPr>
          <w:p>
            <w:pPr>
              <w:spacing w:after="0"/>
              <w:jc w:val="left"/>
            </w:pPr>
            <w:r>
              <w:rPr>
                <w:sz w:val="16"/>
              </w:rPr>
              <w:t>Hurricane</w:t>
            </w:r>
          </w:p>
        </w:tc>
        <w:tc>
          <w:tcPr>
            <w:tcW w:type="dxa" w:w="1423"/>
          </w:tcPr>
          <w:p>
            <w:pPr>
              <w:spacing w:after="0"/>
              <w:jc w:val="right"/>
            </w:pPr>
            <w:r>
              <w:rPr>
                <w:sz w:val="16"/>
              </w:rPr>
              <w:t>$30,827.05</w:t>
            </w:r>
          </w:p>
        </w:tc>
        <w:tc>
          <w:tcPr>
            <w:tcW w:type="dxa" w:w="73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2004-09-15</w:t>
            </w:r>
          </w:p>
        </w:tc>
        <w:tc>
          <w:tcPr>
            <w:tcW w:type="dxa" w:w="1037"/>
          </w:tcPr>
          <w:p>
            <w:pPr>
              <w:spacing w:after="0"/>
              <w:jc w:val="left"/>
            </w:pPr>
            <w:r>
              <w:rPr>
                <w:sz w:val="16"/>
              </w:rPr>
              <w:t>2004-09-13</w:t>
            </w:r>
          </w:p>
        </w:tc>
        <w:tc>
          <w:tcPr>
            <w:tcW w:type="dxa" w:w="1037"/>
          </w:tcPr>
          <w:p>
            <w:pPr>
              <w:spacing w:after="0"/>
              <w:jc w:val="left"/>
            </w:pPr>
            <w:r>
              <w:rPr>
                <w:sz w:val="16"/>
              </w:rPr>
              <w:t>DR-1549-AL</w:t>
            </w:r>
          </w:p>
        </w:tc>
        <w:tc>
          <w:tcPr>
            <w:tcW w:type="dxa" w:w="1371"/>
          </w:tcPr>
          <w:p>
            <w:pPr>
              <w:spacing w:after="0"/>
              <w:jc w:val="left"/>
            </w:pPr>
            <w:r>
              <w:rPr>
                <w:sz w:val="16"/>
              </w:rPr>
              <w:t>Major disaster</w:t>
            </w:r>
          </w:p>
        </w:tc>
        <w:tc>
          <w:tcPr>
            <w:tcW w:type="dxa" w:w="4351"/>
          </w:tcPr>
          <w:p>
            <w:pPr>
              <w:spacing w:after="0"/>
              <w:jc w:val="left"/>
            </w:pPr>
            <w:r>
              <w:rPr>
                <w:sz w:val="16"/>
              </w:rPr>
              <w:t>HURRICANE IVAN</w:t>
            </w:r>
          </w:p>
        </w:tc>
        <w:tc>
          <w:tcPr>
            <w:tcW w:type="dxa" w:w="2231"/>
          </w:tcPr>
          <w:p>
            <w:pPr>
              <w:spacing w:after="0"/>
              <w:jc w:val="left"/>
            </w:pPr>
            <w:r>
              <w:rPr>
                <w:sz w:val="16"/>
              </w:rPr>
              <w:t>Hurricane</w:t>
            </w:r>
          </w:p>
        </w:tc>
        <w:tc>
          <w:tcPr>
            <w:tcW w:type="dxa" w:w="1423"/>
          </w:tcPr>
          <w:p>
            <w:pPr>
              <w:spacing w:after="0"/>
              <w:jc w:val="right"/>
            </w:pPr>
            <w:r>
              <w:rPr>
                <w:sz w:val="16"/>
              </w:rPr>
              <w:t>$331,965.99</w:t>
            </w:r>
          </w:p>
        </w:tc>
        <w:tc>
          <w:tcPr>
            <w:tcW w:type="dxa" w:w="73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1995-10-04</w:t>
            </w:r>
          </w:p>
        </w:tc>
        <w:tc>
          <w:tcPr>
            <w:tcW w:type="dxa" w:w="1037"/>
          </w:tcPr>
          <w:p>
            <w:pPr>
              <w:spacing w:after="0"/>
              <w:jc w:val="left"/>
            </w:pPr>
            <w:r>
              <w:rPr>
                <w:sz w:val="16"/>
              </w:rPr>
              <w:t>1995-10-04</w:t>
            </w:r>
          </w:p>
        </w:tc>
        <w:tc>
          <w:tcPr>
            <w:tcW w:type="dxa" w:w="1037"/>
          </w:tcPr>
          <w:p>
            <w:pPr>
              <w:spacing w:after="0"/>
              <w:jc w:val="left"/>
            </w:pPr>
            <w:r>
              <w:rPr>
                <w:sz w:val="16"/>
              </w:rPr>
              <w:t>DR-1070-AL</w:t>
            </w:r>
          </w:p>
        </w:tc>
        <w:tc>
          <w:tcPr>
            <w:tcW w:type="dxa" w:w="1371"/>
          </w:tcPr>
          <w:p>
            <w:pPr>
              <w:spacing w:after="0"/>
              <w:jc w:val="left"/>
            </w:pPr>
            <w:r>
              <w:rPr>
                <w:sz w:val="16"/>
              </w:rPr>
              <w:t>Major disaster</w:t>
            </w:r>
          </w:p>
        </w:tc>
        <w:tc>
          <w:tcPr>
            <w:tcW w:type="dxa" w:w="4351"/>
          </w:tcPr>
          <w:p>
            <w:pPr>
              <w:spacing w:after="0"/>
              <w:jc w:val="left"/>
            </w:pPr>
            <w:r>
              <w:rPr>
                <w:sz w:val="16"/>
              </w:rPr>
              <w:t>HURRICANE OPAL</w:t>
            </w:r>
          </w:p>
        </w:tc>
        <w:tc>
          <w:tcPr>
            <w:tcW w:type="dxa" w:w="2231"/>
          </w:tcPr>
          <w:p>
            <w:pPr>
              <w:spacing w:after="0"/>
              <w:jc w:val="left"/>
            </w:pPr>
            <w:r>
              <w:rPr>
                <w:sz w:val="16"/>
              </w:rPr>
              <w:t>Hurricane</w:t>
            </w:r>
          </w:p>
        </w:tc>
        <w:tc>
          <w:tcPr>
            <w:tcW w:type="dxa" w:w="1423"/>
          </w:tcPr>
          <w:p>
            <w:pPr>
              <w:spacing w:after="0"/>
              <w:jc w:val="right"/>
            </w:pPr>
            <w:r>
              <w:rPr>
                <w:sz w:val="16"/>
              </w:rPr>
              <w:t>none found</w:t>
            </w:r>
          </w:p>
        </w:tc>
        <w:tc>
          <w:tcPr>
            <w:tcW w:type="dxa" w:w="73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1993-03-15</w:t>
            </w:r>
          </w:p>
        </w:tc>
        <w:tc>
          <w:tcPr>
            <w:tcW w:type="dxa" w:w="1037"/>
          </w:tcPr>
          <w:p>
            <w:pPr>
              <w:spacing w:after="0"/>
              <w:jc w:val="left"/>
            </w:pPr>
            <w:r>
              <w:rPr>
                <w:sz w:val="16"/>
              </w:rPr>
              <w:t>1993-03-13</w:t>
            </w:r>
          </w:p>
        </w:tc>
        <w:tc>
          <w:tcPr>
            <w:tcW w:type="dxa" w:w="1037"/>
          </w:tcPr>
          <w:p>
            <w:pPr>
              <w:spacing w:after="0"/>
              <w:jc w:val="left"/>
            </w:pPr>
            <w:r>
              <w:rPr>
                <w:sz w:val="16"/>
              </w:rPr>
              <w:t>EM-3096-AL</w:t>
            </w:r>
          </w:p>
        </w:tc>
        <w:tc>
          <w:tcPr>
            <w:tcW w:type="dxa" w:w="1371"/>
          </w:tcPr>
          <w:p>
            <w:pPr>
              <w:spacing w:after="0"/>
              <w:jc w:val="left"/>
            </w:pPr>
            <w:r>
              <w:rPr>
                <w:sz w:val="16"/>
              </w:rPr>
              <w:t>Emergency</w:t>
            </w:r>
          </w:p>
        </w:tc>
        <w:tc>
          <w:tcPr>
            <w:tcW w:type="dxa" w:w="4351"/>
          </w:tcPr>
          <w:p>
            <w:pPr>
              <w:spacing w:after="0"/>
              <w:jc w:val="left"/>
            </w:pPr>
            <w:r>
              <w:rPr>
                <w:sz w:val="16"/>
              </w:rPr>
              <w:t>SEVERE SNOWFALL, WINTER STORM</w:t>
            </w:r>
          </w:p>
        </w:tc>
        <w:tc>
          <w:tcPr>
            <w:tcW w:type="dxa" w:w="2231"/>
          </w:tcPr>
          <w:p>
            <w:pPr>
              <w:spacing w:after="0"/>
              <w:jc w:val="left"/>
            </w:pPr>
            <w:r>
              <w:rPr>
                <w:sz w:val="16"/>
              </w:rPr>
              <w:t>Winter Weather</w:t>
            </w:r>
          </w:p>
        </w:tc>
        <w:tc>
          <w:tcPr>
            <w:tcW w:type="dxa" w:w="1423"/>
          </w:tcPr>
          <w:p>
            <w:pPr>
              <w:spacing w:after="0"/>
              <w:jc w:val="right"/>
            </w:pPr>
            <w:r>
              <w:rPr>
                <w:sz w:val="16"/>
              </w:rPr>
              <w:t>none found</w:t>
            </w:r>
          </w:p>
        </w:tc>
        <w:tc>
          <w:tcPr>
            <w:tcW w:type="dxa" w:w="73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1990-03-21</w:t>
            </w:r>
          </w:p>
        </w:tc>
        <w:tc>
          <w:tcPr>
            <w:tcW w:type="dxa" w:w="1037"/>
          </w:tcPr>
          <w:p>
            <w:pPr>
              <w:spacing w:after="0"/>
              <w:jc w:val="left"/>
            </w:pPr>
            <w:r>
              <w:rPr>
                <w:sz w:val="16"/>
              </w:rPr>
              <w:t>1990-03-15</w:t>
            </w:r>
          </w:p>
        </w:tc>
        <w:tc>
          <w:tcPr>
            <w:tcW w:type="dxa" w:w="1037"/>
          </w:tcPr>
          <w:p>
            <w:pPr>
              <w:spacing w:after="0"/>
              <w:jc w:val="left"/>
            </w:pPr>
            <w:r>
              <w:rPr>
                <w:sz w:val="16"/>
              </w:rPr>
              <w:t>DR-861-AL</w:t>
            </w:r>
          </w:p>
        </w:tc>
        <w:tc>
          <w:tcPr>
            <w:tcW w:type="dxa" w:w="1371"/>
          </w:tcPr>
          <w:p>
            <w:pPr>
              <w:spacing w:after="0"/>
              <w:jc w:val="left"/>
            </w:pPr>
            <w:r>
              <w:rPr>
                <w:sz w:val="16"/>
              </w:rPr>
              <w:t>Major disaster</w:t>
            </w:r>
          </w:p>
        </w:tc>
        <w:tc>
          <w:tcPr>
            <w:tcW w:type="dxa" w:w="4351"/>
          </w:tcPr>
          <w:p>
            <w:pPr>
              <w:spacing w:after="0"/>
              <w:jc w:val="left"/>
            </w:pPr>
            <w:r>
              <w:rPr>
                <w:sz w:val="16"/>
              </w:rPr>
              <w:t>SEVERE STORMS, TORNADOES &amp; FLOODING</w:t>
            </w:r>
          </w:p>
        </w:tc>
        <w:tc>
          <w:tcPr>
            <w:tcW w:type="dxa" w:w="2231"/>
          </w:tcPr>
          <w:p>
            <w:pPr>
              <w:spacing w:after="0"/>
              <w:jc w:val="left"/>
            </w:pPr>
            <w:r>
              <w:rPr>
                <w:sz w:val="16"/>
              </w:rPr>
              <w:t>Inland Flooding; Tornado</w:t>
            </w:r>
          </w:p>
        </w:tc>
        <w:tc>
          <w:tcPr>
            <w:tcW w:type="dxa" w:w="1423"/>
          </w:tcPr>
          <w:p>
            <w:pPr>
              <w:spacing w:after="0"/>
              <w:jc w:val="right"/>
            </w:pPr>
            <w:r>
              <w:rPr>
                <w:sz w:val="16"/>
              </w:rPr>
              <w:t>none found</w:t>
            </w:r>
          </w:p>
        </w:tc>
        <w:tc>
          <w:tcPr>
            <w:tcW w:type="dxa" w:w="73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1979-04-18</w:t>
            </w:r>
          </w:p>
        </w:tc>
        <w:tc>
          <w:tcPr>
            <w:tcW w:type="dxa" w:w="1037"/>
          </w:tcPr>
          <w:p>
            <w:pPr>
              <w:spacing w:after="0"/>
              <w:jc w:val="left"/>
            </w:pPr>
            <w:r>
              <w:rPr>
                <w:sz w:val="16"/>
              </w:rPr>
              <w:t>1979-04-18</w:t>
            </w:r>
          </w:p>
        </w:tc>
        <w:tc>
          <w:tcPr>
            <w:tcW w:type="dxa" w:w="1037"/>
          </w:tcPr>
          <w:p>
            <w:pPr>
              <w:spacing w:after="0"/>
              <w:jc w:val="left"/>
            </w:pPr>
            <w:r>
              <w:rPr>
                <w:sz w:val="16"/>
              </w:rPr>
              <w:t>DR-578-AL</w:t>
            </w:r>
          </w:p>
        </w:tc>
        <w:tc>
          <w:tcPr>
            <w:tcW w:type="dxa" w:w="1371"/>
          </w:tcPr>
          <w:p>
            <w:pPr>
              <w:spacing w:after="0"/>
              <w:jc w:val="left"/>
            </w:pPr>
            <w:r>
              <w:rPr>
                <w:sz w:val="16"/>
              </w:rPr>
              <w:t>Major disaster</w:t>
            </w:r>
          </w:p>
        </w:tc>
        <w:tc>
          <w:tcPr>
            <w:tcW w:type="dxa" w:w="4351"/>
          </w:tcPr>
          <w:p>
            <w:pPr>
              <w:spacing w:after="0"/>
              <w:jc w:val="left"/>
            </w:pPr>
            <w:r>
              <w:rPr>
                <w:sz w:val="16"/>
              </w:rPr>
              <w:t>STORMS, WIND, FLOODING</w:t>
            </w:r>
          </w:p>
        </w:tc>
        <w:tc>
          <w:tcPr>
            <w:tcW w:type="dxa" w:w="2231"/>
          </w:tcPr>
          <w:p>
            <w:pPr>
              <w:spacing w:after="0"/>
              <w:jc w:val="left"/>
            </w:pPr>
            <w:r>
              <w:rPr>
                <w:sz w:val="16"/>
              </w:rPr>
              <w:t>Inland Flooding</w:t>
            </w:r>
          </w:p>
        </w:tc>
        <w:tc>
          <w:tcPr>
            <w:tcW w:type="dxa" w:w="1423"/>
          </w:tcPr>
          <w:p>
            <w:pPr>
              <w:spacing w:after="0"/>
              <w:jc w:val="right"/>
            </w:pPr>
            <w:r>
              <w:rPr>
                <w:sz w:val="16"/>
              </w:rPr>
              <w:t>PA not declared for this county</w:t>
            </w:r>
          </w:p>
        </w:tc>
        <w:tc>
          <w:tcPr>
            <w:tcW w:type="dxa" w:w="73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1977-07-20</w:t>
            </w:r>
          </w:p>
        </w:tc>
        <w:tc>
          <w:tcPr>
            <w:tcW w:type="dxa" w:w="1037"/>
          </w:tcPr>
          <w:p>
            <w:pPr>
              <w:spacing w:after="0"/>
              <w:jc w:val="left"/>
            </w:pPr>
            <w:r>
              <w:rPr>
                <w:sz w:val="16"/>
              </w:rPr>
              <w:t>1977-07-20</w:t>
            </w:r>
          </w:p>
        </w:tc>
        <w:tc>
          <w:tcPr>
            <w:tcW w:type="dxa" w:w="1037"/>
          </w:tcPr>
          <w:p>
            <w:pPr>
              <w:spacing w:after="0"/>
              <w:jc w:val="left"/>
            </w:pPr>
            <w:r>
              <w:rPr>
                <w:sz w:val="16"/>
              </w:rPr>
              <w:t>EM-3045-AL</w:t>
            </w:r>
          </w:p>
        </w:tc>
        <w:tc>
          <w:tcPr>
            <w:tcW w:type="dxa" w:w="1371"/>
          </w:tcPr>
          <w:p>
            <w:pPr>
              <w:spacing w:after="0"/>
              <w:jc w:val="left"/>
            </w:pPr>
            <w:r>
              <w:rPr>
                <w:sz w:val="16"/>
              </w:rPr>
              <w:t>Emergency</w:t>
            </w:r>
          </w:p>
        </w:tc>
        <w:tc>
          <w:tcPr>
            <w:tcW w:type="dxa" w:w="4351"/>
          </w:tcPr>
          <w:p>
            <w:pPr>
              <w:spacing w:after="0"/>
              <w:jc w:val="left"/>
            </w:pPr>
            <w:r>
              <w:rPr>
                <w:sz w:val="16"/>
              </w:rPr>
              <w:t>DROUGHT</w:t>
            </w:r>
          </w:p>
        </w:tc>
        <w:tc>
          <w:tcPr>
            <w:tcW w:type="dxa" w:w="2231"/>
          </w:tcPr>
          <w:p>
            <w:pPr>
              <w:spacing w:after="0"/>
              <w:jc w:val="left"/>
            </w:pPr>
            <w:r>
              <w:rPr>
                <w:sz w:val="16"/>
              </w:rPr>
              <w:t>Drought</w:t>
            </w:r>
          </w:p>
        </w:tc>
        <w:tc>
          <w:tcPr>
            <w:tcW w:type="dxa" w:w="1423"/>
          </w:tcPr>
          <w:p>
            <w:pPr>
              <w:spacing w:after="0"/>
              <w:jc w:val="right"/>
            </w:pPr>
            <w:r>
              <w:rPr>
                <w:sz w:val="16"/>
              </w:rPr>
              <w:t>none found</w:t>
            </w:r>
          </w:p>
        </w:tc>
        <w:tc>
          <w:tcPr>
            <w:tcW w:type="dxa" w:w="73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1975-04-23</w:t>
            </w:r>
          </w:p>
        </w:tc>
        <w:tc>
          <w:tcPr>
            <w:tcW w:type="dxa" w:w="1037"/>
          </w:tcPr>
          <w:p>
            <w:pPr>
              <w:spacing w:after="0"/>
              <w:jc w:val="left"/>
            </w:pPr>
            <w:r>
              <w:rPr>
                <w:sz w:val="16"/>
              </w:rPr>
              <w:t>1975-04-23</w:t>
            </w:r>
          </w:p>
        </w:tc>
        <w:tc>
          <w:tcPr>
            <w:tcW w:type="dxa" w:w="1037"/>
          </w:tcPr>
          <w:p>
            <w:pPr>
              <w:spacing w:after="0"/>
              <w:jc w:val="left"/>
            </w:pPr>
            <w:r>
              <w:rPr>
                <w:sz w:val="16"/>
              </w:rPr>
              <w:t>DR-464-AL</w:t>
            </w:r>
          </w:p>
        </w:tc>
        <w:tc>
          <w:tcPr>
            <w:tcW w:type="dxa" w:w="1371"/>
          </w:tcPr>
          <w:p>
            <w:pPr>
              <w:spacing w:after="0"/>
              <w:jc w:val="left"/>
            </w:pPr>
            <w:r>
              <w:rPr>
                <w:sz w:val="16"/>
              </w:rPr>
              <w:t>Major disaster</w:t>
            </w:r>
          </w:p>
        </w:tc>
        <w:tc>
          <w:tcPr>
            <w:tcW w:type="dxa" w:w="4351"/>
          </w:tcPr>
          <w:p>
            <w:pPr>
              <w:spacing w:after="0"/>
              <w:jc w:val="left"/>
            </w:pPr>
            <w:r>
              <w:rPr>
                <w:sz w:val="16"/>
              </w:rPr>
              <w:t>SEVERE STORMS &amp; FLOODING</w:t>
            </w:r>
          </w:p>
        </w:tc>
        <w:tc>
          <w:tcPr>
            <w:tcW w:type="dxa" w:w="2231"/>
          </w:tcPr>
          <w:p>
            <w:pPr>
              <w:spacing w:after="0"/>
              <w:jc w:val="left"/>
            </w:pPr>
            <w:r>
              <w:rPr>
                <w:sz w:val="16"/>
              </w:rPr>
              <w:t>Inland Flooding</w:t>
            </w:r>
          </w:p>
        </w:tc>
        <w:tc>
          <w:tcPr>
            <w:tcW w:type="dxa" w:w="1423"/>
          </w:tcPr>
          <w:p>
            <w:pPr>
              <w:spacing w:after="0"/>
              <w:jc w:val="right"/>
            </w:pPr>
            <w:r>
              <w:rPr>
                <w:sz w:val="16"/>
              </w:rPr>
              <w:t>none found</w:t>
            </w:r>
          </w:p>
        </w:tc>
        <w:tc>
          <w:tcPr>
            <w:tcW w:type="dxa" w:w="735"/>
          </w:tcPr>
          <w:p>
            <w:pPr>
              <w:spacing w:after="0"/>
              <w:jc w:val="left"/>
            </w:pPr>
          </w:p>
        </w:tc>
        <w:tc>
          <w:tcPr>
            <w:tcW w:type="dxa" w:w="89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8"/>
        <w:gridCol w:w="1858"/>
        <w:gridCol w:w="1698"/>
        <w:gridCol w:w="2498"/>
        <w:gridCol w:w="1218"/>
        <w:gridCol w:w="2658"/>
        <w:gridCol w:w="1161"/>
        <w:gridCol w:w="1161"/>
      </w:tblGrid>
      <w:tr>
        <w:trPr>
          <w:cantSplit/>
          <w:tblHeader/>
        </w:trPr>
        <w:tc>
          <w:tcPr>
            <w:tcW w:type="dxa" w:w="1858"/>
            <w:shd w:val="clear" w:color="auto" w:fill="E8E8E8"/>
          </w:tcPr>
          <w:p>
            <w:pPr>
              <w:spacing w:after="0"/>
              <w:jc w:val="left"/>
            </w:pPr>
            <w:r>
              <w:rPr>
                <w:b/>
                <w:sz w:val="16"/>
              </w:rPr>
              <w:t>Declared</w:t>
            </w:r>
          </w:p>
        </w:tc>
        <w:tc>
          <w:tcPr>
            <w:tcW w:type="dxa" w:w="1858"/>
            <w:shd w:val="clear" w:color="auto" w:fill="E8E8E8"/>
          </w:tcPr>
          <w:p>
            <w:pPr>
              <w:spacing w:after="0"/>
              <w:jc w:val="left"/>
            </w:pPr>
            <w:r>
              <w:rPr>
                <w:b/>
                <w:sz w:val="16"/>
              </w:rPr>
              <w:t>Incident began</w:t>
            </w:r>
          </w:p>
        </w:tc>
        <w:tc>
          <w:tcPr>
            <w:tcW w:type="dxa" w:w="1698"/>
            <w:shd w:val="clear" w:color="auto" w:fill="E8E8E8"/>
          </w:tcPr>
          <w:p>
            <w:pPr>
              <w:spacing w:after="0"/>
              <w:jc w:val="left"/>
            </w:pPr>
            <w:r>
              <w:rPr>
                <w:b/>
                <w:sz w:val="16"/>
              </w:rPr>
              <w:t>FEMA number</w:t>
            </w:r>
          </w:p>
        </w:tc>
        <w:tc>
          <w:tcPr>
            <w:tcW w:type="dxa" w:w="2498"/>
            <w:shd w:val="clear" w:color="auto" w:fill="E8E8E8"/>
          </w:tcPr>
          <w:p>
            <w:pPr>
              <w:spacing w:after="0"/>
              <w:jc w:val="left"/>
            </w:pPr>
            <w:r>
              <w:rPr>
                <w:b/>
                <w:sz w:val="16"/>
              </w:rPr>
              <w:t>Type</w:t>
            </w:r>
          </w:p>
        </w:tc>
        <w:tc>
          <w:tcPr>
            <w:tcW w:type="dxa" w:w="1218"/>
            <w:shd w:val="clear" w:color="auto" w:fill="E8E8E8"/>
          </w:tcPr>
          <w:p>
            <w:pPr>
              <w:spacing w:after="0"/>
              <w:jc w:val="left"/>
            </w:pPr>
            <w:r>
              <w:rPr>
                <w:b/>
                <w:sz w:val="16"/>
              </w:rPr>
              <w:t>Title</w:t>
            </w:r>
          </w:p>
        </w:tc>
        <w:tc>
          <w:tcPr>
            <w:tcW w:type="dxa" w:w="2658"/>
            <w:shd w:val="clear" w:color="auto" w:fill="E8E8E8"/>
          </w:tcPr>
          <w:p>
            <w:pPr>
              <w:spacing w:after="0"/>
              <w:jc w:val="left"/>
            </w:pPr>
            <w:r>
              <w:rPr>
                <w:b/>
                <w:sz w:val="16"/>
              </w:rPr>
              <w:t>Mapped hazard</w:t>
            </w:r>
          </w:p>
        </w:tc>
        <w:tc>
          <w:tcPr>
            <w:tcW w:type="dxa" w:w="1161"/>
            <w:shd w:val="clear" w:color="auto" w:fill="E8E8E8"/>
          </w:tcPr>
          <w:p>
            <w:pPr>
              <w:spacing w:after="0"/>
              <w:jc w:val="left"/>
            </w:pPr>
            <w:r>
              <w:rPr>
                <w:b/>
                <w:sz w:val="16"/>
              </w:rPr>
              <w:t>Flags</w:t>
            </w:r>
          </w:p>
        </w:tc>
        <w:tc>
          <w:tcPr>
            <w:tcW w:type="dxa" w:w="1161"/>
            <w:shd w:val="clear" w:color="auto" w:fill="E8E8E8"/>
          </w:tcPr>
          <w:p>
            <w:pPr>
              <w:spacing w:after="0"/>
              <w:jc w:val="left"/>
            </w:pPr>
            <w:r>
              <w:rPr>
                <w:b/>
                <w:sz w:val="16"/>
              </w:rPr>
              <w:t>Notes</w:t>
            </w:r>
          </w:p>
        </w:tc>
      </w:tr>
      <w:tr>
        <w:trPr>
          <w:cantSplit/>
        </w:trPr>
        <w:tc>
          <w:tcPr>
            <w:tcW w:type="dxa" w:w="1858"/>
          </w:tcPr>
          <w:p>
            <w:pPr>
              <w:spacing w:after="0"/>
              <w:jc w:val="left"/>
            </w:pPr>
            <w:r>
              <w:rPr>
                <w:sz w:val="16"/>
              </w:rPr>
              <w:t>1961-02-27</w:t>
            </w:r>
          </w:p>
        </w:tc>
        <w:tc>
          <w:tcPr>
            <w:tcW w:type="dxa" w:w="1858"/>
          </w:tcPr>
          <w:p>
            <w:pPr>
              <w:spacing w:after="0"/>
              <w:jc w:val="left"/>
            </w:pPr>
            <w:r>
              <w:rPr>
                <w:sz w:val="16"/>
              </w:rPr>
              <w:t>1961-02-27</w:t>
            </w:r>
          </w:p>
        </w:tc>
        <w:tc>
          <w:tcPr>
            <w:tcW w:type="dxa" w:w="1698"/>
          </w:tcPr>
          <w:p>
            <w:pPr>
              <w:spacing w:after="0"/>
              <w:jc w:val="left"/>
            </w:pPr>
            <w:r>
              <w:rPr>
                <w:sz w:val="16"/>
              </w:rPr>
              <w:t>DR-109-AL</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2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67</w:t>
            </w:r>
          </w:p>
        </w:tc>
        <w:tc>
          <w:tcPr>
            <w:tcW w:type="dxa" w:w="1422"/>
          </w:tcPr>
          <w:p>
            <w:pPr>
              <w:spacing w:after="0"/>
              <w:jc w:val="right"/>
            </w:pPr>
            <w:r>
              <w:rPr>
                <w:sz w:val="16"/>
              </w:rPr>
              <w:t>1</w:t>
            </w:r>
          </w:p>
        </w:tc>
        <w:tc>
          <w:tcPr>
            <w:tcW w:type="dxa" w:w="1356"/>
          </w:tcPr>
          <w:p>
            <w:pPr>
              <w:spacing w:after="0"/>
              <w:jc w:val="right"/>
            </w:pPr>
            <w:r>
              <w:rPr>
                <w:sz w:val="16"/>
              </w:rPr>
              <w:t>2</w:t>
            </w:r>
          </w:p>
        </w:tc>
        <w:tc>
          <w:tcPr>
            <w:tcW w:type="dxa" w:w="963"/>
          </w:tcPr>
          <w:p>
            <w:pPr>
              <w:spacing w:after="0"/>
              <w:jc w:val="right"/>
            </w:pPr>
            <w:r>
              <w:rPr>
                <w:sz w:val="16"/>
              </w:rPr>
              <w:t>5</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111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9</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3 Tropical Depression records, event types the NRI definition of this hazard leaves out.</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49</w:t>
            </w:r>
          </w:p>
        </w:tc>
        <w:tc>
          <w:tcPr>
            <w:tcW w:type="dxa" w:w="1422"/>
          </w:tcPr>
          <w:p>
            <w:pPr>
              <w:spacing w:after="0"/>
              <w:jc w:val="right"/>
            </w:pPr>
            <w:r>
              <w:rPr>
                <w:sz w:val="16"/>
              </w:rPr>
              <w:t>0</w:t>
            </w:r>
          </w:p>
        </w:tc>
        <w:tc>
          <w:tcPr>
            <w:tcW w:type="dxa" w:w="1356"/>
          </w:tcPr>
          <w:p>
            <w:pPr>
              <w:spacing w:after="0"/>
              <w:jc w:val="right"/>
            </w:pPr>
            <w:r>
              <w:rPr>
                <w:sz w:val="16"/>
              </w:rPr>
              <w:t>3</w:t>
            </w:r>
          </w:p>
        </w:tc>
        <w:tc>
          <w:tcPr>
            <w:tcW w:type="dxa" w:w="963"/>
          </w:tcPr>
          <w:p>
            <w:pPr>
              <w:spacing w:after="0"/>
              <w:jc w:val="right"/>
            </w:pPr>
            <w:r>
              <w:rPr>
                <w:sz w:val="16"/>
              </w:rPr>
              <w:t>4</w:t>
            </w:r>
          </w:p>
        </w:tc>
        <w:tc>
          <w:tcPr>
            <w:tcW w:type="dxa" w:w="1356"/>
          </w:tcPr>
          <w:p>
            <w:pPr>
              <w:spacing w:after="0"/>
              <w:jc w:val="right"/>
            </w:pPr>
            <w:r>
              <w:rPr>
                <w:sz w:val="16"/>
              </w:rPr>
              <w:t>7</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334</w:t>
            </w:r>
          </w:p>
        </w:tc>
        <w:tc>
          <w:tcPr>
            <w:tcW w:type="dxa" w:w="1422"/>
          </w:tcPr>
          <w:p>
            <w:pPr>
              <w:spacing w:after="0"/>
              <w:jc w:val="right"/>
            </w:pPr>
            <w:r>
              <w:rPr>
                <w:sz w:val="16"/>
              </w:rPr>
              <w:t>7</w:t>
            </w:r>
          </w:p>
        </w:tc>
        <w:tc>
          <w:tcPr>
            <w:tcW w:type="dxa" w:w="1356"/>
          </w:tcPr>
          <w:p>
            <w:pPr>
              <w:spacing w:after="0"/>
              <w:jc w:val="right"/>
            </w:pPr>
            <w:r>
              <w:rPr>
                <w:sz w:val="16"/>
              </w:rPr>
              <w:t>8</w:t>
            </w:r>
          </w:p>
        </w:tc>
        <w:tc>
          <w:tcPr>
            <w:tcW w:type="dxa" w:w="963"/>
          </w:tcPr>
          <w:p>
            <w:pPr>
              <w:spacing w:after="0"/>
              <w:jc w:val="right"/>
            </w:pPr>
            <w:r>
              <w:rPr>
                <w:sz w:val="16"/>
              </w:rPr>
              <w:t>59</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 High Wind records and 8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56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12</w:t>
            </w:r>
          </w:p>
        </w:tc>
        <w:tc>
          <w:tcPr>
            <w:tcW w:type="dxa" w:w="1356"/>
          </w:tcPr>
          <w:p>
            <w:pPr>
              <w:spacing w:after="0"/>
              <w:jc w:val="right"/>
            </w:pPr>
            <w:r>
              <w:rPr>
                <w:sz w:val="16"/>
              </w:rPr>
              <w:t>8</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57"/>
        <w:gridCol w:w="1421"/>
        <w:gridCol w:w="2787"/>
        <w:gridCol w:w="2241"/>
        <w:gridCol w:w="1403"/>
        <w:gridCol w:w="2544"/>
        <w:gridCol w:w="661"/>
        <w:gridCol w:w="1998"/>
      </w:tblGrid>
      <w:tr>
        <w:trPr>
          <w:cantSplit/>
          <w:tblHeader/>
        </w:trPr>
        <w:tc>
          <w:tcPr>
            <w:tcW w:type="dxa" w:w="1057"/>
            <w:shd w:val="clear" w:color="auto" w:fill="E8E8E8"/>
          </w:tcPr>
          <w:p>
            <w:pPr>
              <w:spacing w:after="0"/>
              <w:jc w:val="left"/>
            </w:pPr>
            <w:r>
              <w:rPr>
                <w:b/>
                <w:sz w:val="16"/>
              </w:rPr>
              <w:t>Date</w:t>
            </w:r>
          </w:p>
        </w:tc>
        <w:tc>
          <w:tcPr>
            <w:tcW w:type="dxa" w:w="1421"/>
            <w:shd w:val="clear" w:color="auto" w:fill="E8E8E8"/>
          </w:tcPr>
          <w:p>
            <w:pPr>
              <w:spacing w:after="0"/>
              <w:jc w:val="left"/>
            </w:pPr>
            <w:r>
              <w:rPr>
                <w:b/>
                <w:sz w:val="16"/>
              </w:rPr>
              <w:t>Event type</w:t>
            </w:r>
          </w:p>
        </w:tc>
        <w:tc>
          <w:tcPr>
            <w:tcW w:type="dxa" w:w="2787"/>
            <w:shd w:val="clear" w:color="auto" w:fill="E8E8E8"/>
          </w:tcPr>
          <w:p>
            <w:pPr>
              <w:spacing w:after="0"/>
              <w:jc w:val="left"/>
            </w:pPr>
            <w:r>
              <w:rPr>
                <w:b/>
                <w:sz w:val="16"/>
              </w:rPr>
              <w:t>Magnitude or extent</w:t>
            </w:r>
          </w:p>
        </w:tc>
        <w:tc>
          <w:tcPr>
            <w:tcW w:type="dxa" w:w="2241"/>
            <w:shd w:val="clear" w:color="auto" w:fill="E8E8E8"/>
          </w:tcPr>
          <w:p>
            <w:pPr>
              <w:spacing w:after="0"/>
              <w:jc w:val="left"/>
            </w:pPr>
            <w:r>
              <w:rPr>
                <w:b/>
                <w:sz w:val="16"/>
              </w:rPr>
              <w:t>Damage</w:t>
            </w:r>
          </w:p>
          <w:p>
            <w:pPr>
              <w:spacing w:after="0"/>
              <w:jc w:val="left"/>
            </w:pPr>
            <w:r>
              <w:rPr>
                <w:i/>
                <w:color w:val="555555"/>
                <w:sz w:val="14"/>
              </w:rPr>
              <w:t>nominal dollars</w:t>
            </w:r>
          </w:p>
        </w:tc>
        <w:tc>
          <w:tcPr>
            <w:tcW w:type="dxa" w:w="1403"/>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544"/>
            <w:shd w:val="clear" w:color="auto" w:fill="E8E8E8"/>
          </w:tcPr>
          <w:p>
            <w:pPr>
              <w:spacing w:after="0"/>
              <w:jc w:val="left"/>
            </w:pPr>
            <w:r>
              <w:rPr>
                <w:b/>
                <w:sz w:val="16"/>
              </w:rPr>
              <w:t>Location</w:t>
            </w:r>
          </w:p>
        </w:tc>
        <w:tc>
          <w:tcPr>
            <w:tcW w:type="dxa" w:w="661"/>
            <w:shd w:val="clear" w:color="auto" w:fill="E8E8E8"/>
          </w:tcPr>
          <w:p>
            <w:pPr>
              <w:spacing w:after="0"/>
              <w:jc w:val="left"/>
            </w:pPr>
            <w:r>
              <w:rPr>
                <w:b/>
                <w:sz w:val="16"/>
              </w:rPr>
              <w:t>Flags</w:t>
            </w:r>
          </w:p>
        </w:tc>
        <w:tc>
          <w:tcPr>
            <w:tcW w:type="dxa" w:w="1998"/>
            <w:shd w:val="clear" w:color="auto" w:fill="E8E8E8"/>
          </w:tcPr>
          <w:p>
            <w:pPr>
              <w:spacing w:after="0"/>
              <w:jc w:val="left"/>
            </w:pPr>
            <w:r>
              <w:rPr>
                <w:b/>
                <w:sz w:val="16"/>
              </w:rPr>
              <w:t>Why listed</w:t>
            </w:r>
          </w:p>
        </w:tc>
      </w:tr>
      <w:tr>
        <w:trPr>
          <w:cantSplit/>
        </w:trPr>
        <w:tc>
          <w:tcPr>
            <w:tcW w:type="dxa" w:w="1057"/>
          </w:tcPr>
          <w:p>
            <w:pPr>
              <w:spacing w:after="0"/>
              <w:jc w:val="left"/>
            </w:pPr>
            <w:r>
              <w:rPr>
                <w:sz w:val="16"/>
              </w:rPr>
              <w:t>2015-07-23</w:t>
            </w:r>
          </w:p>
        </w:tc>
        <w:tc>
          <w:tcPr>
            <w:tcW w:type="dxa" w:w="1421"/>
          </w:tcPr>
          <w:p>
            <w:pPr>
              <w:spacing w:after="0"/>
              <w:jc w:val="left"/>
            </w:pPr>
            <w:r>
              <w:rPr>
                <w:sz w:val="16"/>
              </w:rPr>
              <w:t>Lightning</w:t>
            </w:r>
          </w:p>
        </w:tc>
        <w:tc>
          <w:tcPr>
            <w:tcW w:type="dxa" w:w="2787"/>
          </w:tcPr>
          <w:p>
            <w:pPr>
              <w:spacing w:after="0"/>
              <w:jc w:val="left"/>
            </w:pPr>
          </w:p>
        </w:tc>
        <w:tc>
          <w:tcPr>
            <w:tcW w:type="dxa" w:w="2241"/>
          </w:tcPr>
          <w:p>
            <w:pPr>
              <w:spacing w:after="0"/>
              <w:jc w:val="left"/>
            </w:pPr>
            <w:r>
              <w:rPr>
                <w:sz w:val="16"/>
              </w:rPr>
              <w:t>$0 property; $0 crops (2015 dollars)</w:t>
            </w:r>
          </w:p>
        </w:tc>
        <w:tc>
          <w:tcPr>
            <w:tcW w:type="dxa" w:w="1403"/>
          </w:tcPr>
          <w:p>
            <w:pPr>
              <w:spacing w:after="0"/>
              <w:jc w:val="right"/>
            </w:pPr>
            <w:r>
              <w:rPr>
                <w:sz w:val="16"/>
              </w:rPr>
              <w:t>1, 0</w:t>
            </w:r>
          </w:p>
        </w:tc>
        <w:tc>
          <w:tcPr>
            <w:tcW w:type="dxa" w:w="2544"/>
          </w:tcPr>
          <w:p>
            <w:pPr>
              <w:spacing w:after="0"/>
              <w:jc w:val="left"/>
            </w:pPr>
            <w:r>
              <w:rPr>
                <w:sz w:val="16"/>
              </w:rPr>
              <w:t>ROBINSON SPGS</w:t>
            </w:r>
          </w:p>
        </w:tc>
        <w:tc>
          <w:tcPr>
            <w:tcW w:type="dxa" w:w="661"/>
          </w:tcPr>
          <w:p>
            <w:pPr>
              <w:spacing w:after="0"/>
              <w:jc w:val="left"/>
            </w:pPr>
          </w:p>
        </w:tc>
        <w:tc>
          <w:tcPr>
            <w:tcW w:type="dxa" w:w="1998"/>
          </w:tcPr>
          <w:p>
            <w:pPr>
              <w:spacing w:after="0"/>
              <w:jc w:val="left"/>
            </w:pPr>
            <w:r>
              <w:rPr>
                <w:sz w:val="16"/>
              </w:rPr>
              <w:t>deaths or injuries recorded</w:t>
            </w:r>
          </w:p>
        </w:tc>
      </w:tr>
      <w:tr>
        <w:trPr>
          <w:cantSplit/>
        </w:trPr>
        <w:tc>
          <w:tcPr>
            <w:tcW w:type="dxa" w:w="1057"/>
          </w:tcPr>
          <w:p>
            <w:pPr>
              <w:spacing w:after="0"/>
              <w:jc w:val="left"/>
            </w:pPr>
            <w:r>
              <w:rPr>
                <w:sz w:val="16"/>
              </w:rPr>
              <w:t>2011-05-10</w:t>
            </w:r>
          </w:p>
        </w:tc>
        <w:tc>
          <w:tcPr>
            <w:tcW w:type="dxa" w:w="1421"/>
          </w:tcPr>
          <w:p>
            <w:pPr>
              <w:spacing w:after="0"/>
              <w:jc w:val="left"/>
            </w:pPr>
            <w:r>
              <w:rPr>
                <w:sz w:val="16"/>
              </w:rPr>
              <w:t>Drought</w:t>
            </w:r>
          </w:p>
        </w:tc>
        <w:tc>
          <w:tcPr>
            <w:tcW w:type="dxa" w:w="2787"/>
          </w:tcPr>
          <w:p>
            <w:pPr>
              <w:spacing w:after="0"/>
              <w:jc w:val="left"/>
            </w:pPr>
          </w:p>
        </w:tc>
        <w:tc>
          <w:tcPr>
            <w:tcW w:type="dxa" w:w="2241"/>
          </w:tcPr>
          <w:p>
            <w:pPr>
              <w:spacing w:after="0"/>
              <w:jc w:val="left"/>
            </w:pPr>
            <w:r>
              <w:rPr>
                <w:sz w:val="16"/>
              </w:rPr>
              <w:t>damage not reported</w:t>
            </w:r>
          </w:p>
        </w:tc>
        <w:tc>
          <w:tcPr>
            <w:tcW w:type="dxa" w:w="1403"/>
          </w:tcPr>
          <w:p>
            <w:pPr>
              <w:spacing w:after="0"/>
              <w:jc w:val="right"/>
            </w:pPr>
            <w:r>
              <w:rPr>
                <w:sz w:val="16"/>
              </w:rPr>
              <w:t>0, 0</w:t>
            </w:r>
          </w:p>
        </w:tc>
        <w:tc>
          <w:tcPr>
            <w:tcW w:type="dxa" w:w="2544"/>
          </w:tcPr>
          <w:p>
            <w:pPr>
              <w:spacing w:after="0"/>
              <w:jc w:val="left"/>
            </w:pPr>
            <w:r>
              <w:rPr>
                <w:sz w:val="16"/>
              </w:rPr>
              <w:t>NWS zone ALZ043 (ELMORE), zone-level: may include parts of neighboring counties</w:t>
            </w:r>
          </w:p>
        </w:tc>
        <w:tc>
          <w:tcPr>
            <w:tcW w:type="dxa" w:w="661"/>
          </w:tcPr>
          <w:p>
            <w:pPr>
              <w:spacing w:after="0"/>
              <w:jc w:val="left"/>
            </w:pPr>
          </w:p>
        </w:tc>
        <w:tc>
          <w:tcPr>
            <w:tcW w:type="dxa" w:w="1998"/>
          </w:tcPr>
          <w:p>
            <w:pPr>
              <w:spacing w:after="0"/>
              <w:jc w:val="left"/>
            </w:pPr>
            <w:r>
              <w:rPr>
                <w:sz w:val="16"/>
              </w:rPr>
              <w:t>B1-c worst recorded: Drought</w:t>
            </w:r>
          </w:p>
        </w:tc>
      </w:tr>
      <w:tr>
        <w:trPr>
          <w:cantSplit/>
        </w:trPr>
        <w:tc>
          <w:tcPr>
            <w:tcW w:type="dxa" w:w="1057"/>
          </w:tcPr>
          <w:p>
            <w:pPr>
              <w:spacing w:after="0"/>
              <w:jc w:val="left"/>
            </w:pPr>
            <w:r>
              <w:rPr>
                <w:sz w:val="16"/>
              </w:rPr>
              <w:t>2011-04-27</w:t>
            </w:r>
          </w:p>
        </w:tc>
        <w:tc>
          <w:tcPr>
            <w:tcW w:type="dxa" w:w="1421"/>
          </w:tcPr>
          <w:p>
            <w:pPr>
              <w:spacing w:after="0"/>
              <w:jc w:val="left"/>
            </w:pPr>
            <w:r>
              <w:rPr>
                <w:sz w:val="16"/>
              </w:rPr>
              <w:t>Tornado</w:t>
            </w:r>
          </w:p>
        </w:tc>
        <w:tc>
          <w:tcPr>
            <w:tcW w:type="dxa" w:w="2787"/>
          </w:tcPr>
          <w:p>
            <w:pPr>
              <w:spacing w:after="0"/>
              <w:jc w:val="left"/>
            </w:pPr>
            <w:r>
              <w:rPr>
                <w:sz w:val="16"/>
              </w:rPr>
              <w:t>EF3, 20.38 mi within this county, 880 yd wide</w:t>
            </w:r>
          </w:p>
        </w:tc>
        <w:tc>
          <w:tcPr>
            <w:tcW w:type="dxa" w:w="2241"/>
          </w:tcPr>
          <w:p>
            <w:pPr>
              <w:spacing w:after="0"/>
              <w:jc w:val="left"/>
            </w:pPr>
            <w:r>
              <w:rPr>
                <w:sz w:val="16"/>
              </w:rPr>
              <w:t>$50,000,000 property; $0 crops (2011 dollars)</w:t>
            </w:r>
          </w:p>
        </w:tc>
        <w:tc>
          <w:tcPr>
            <w:tcW w:type="dxa" w:w="1403"/>
          </w:tcPr>
          <w:p>
            <w:pPr>
              <w:spacing w:after="0"/>
              <w:jc w:val="right"/>
            </w:pPr>
            <w:r>
              <w:rPr>
                <w:sz w:val="16"/>
              </w:rPr>
              <w:t>6, 20</w:t>
            </w:r>
          </w:p>
        </w:tc>
        <w:tc>
          <w:tcPr>
            <w:tcW w:type="dxa" w:w="2544"/>
          </w:tcPr>
          <w:p>
            <w:pPr>
              <w:spacing w:after="0"/>
              <w:jc w:val="left"/>
            </w:pPr>
            <w:r>
              <w:rPr>
                <w:sz w:val="16"/>
              </w:rPr>
              <w:t>WALLSBURG to MARTIN LAKE SOUTH</w:t>
            </w:r>
          </w:p>
        </w:tc>
        <w:tc>
          <w:tcPr>
            <w:tcW w:type="dxa" w:w="661"/>
          </w:tcPr>
          <w:p>
            <w:pPr>
              <w:spacing w:after="0"/>
              <w:jc w:val="left"/>
            </w:pPr>
          </w:p>
        </w:tc>
        <w:tc>
          <w:tcPr>
            <w:tcW w:type="dxa" w:w="1998"/>
          </w:tcPr>
          <w:p>
            <w:pPr>
              <w:spacing w:after="0"/>
              <w:jc w:val="left"/>
            </w:pPr>
            <w:r>
              <w:rPr>
                <w:sz w:val="16"/>
              </w:rPr>
              <w:t>deaths or injuries recorded</w:t>
            </w:r>
          </w:p>
        </w:tc>
      </w:tr>
      <w:tr>
        <w:trPr>
          <w:cantSplit/>
        </w:trPr>
        <w:tc>
          <w:tcPr>
            <w:tcW w:type="dxa" w:w="1057"/>
          </w:tcPr>
          <w:p>
            <w:pPr>
              <w:spacing w:after="0"/>
              <w:jc w:val="left"/>
            </w:pPr>
            <w:r>
              <w:rPr>
                <w:sz w:val="16"/>
              </w:rPr>
              <w:t>2009-05-07</w:t>
            </w:r>
          </w:p>
        </w:tc>
        <w:tc>
          <w:tcPr>
            <w:tcW w:type="dxa" w:w="1421"/>
          </w:tcPr>
          <w:p>
            <w:pPr>
              <w:spacing w:after="0"/>
              <w:jc w:val="left"/>
            </w:pPr>
            <w:r>
              <w:rPr>
                <w:sz w:val="16"/>
              </w:rPr>
              <w:t>Flash Flood</w:t>
            </w:r>
          </w:p>
        </w:tc>
        <w:tc>
          <w:tcPr>
            <w:tcW w:type="dxa" w:w="2787"/>
          </w:tcPr>
          <w:p>
            <w:pPr>
              <w:spacing w:after="0"/>
              <w:jc w:val="left"/>
            </w:pPr>
          </w:p>
        </w:tc>
        <w:tc>
          <w:tcPr>
            <w:tcW w:type="dxa" w:w="2241"/>
          </w:tcPr>
          <w:p>
            <w:pPr>
              <w:spacing w:after="0"/>
              <w:jc w:val="left"/>
            </w:pPr>
            <w:r>
              <w:rPr>
                <w:sz w:val="16"/>
              </w:rPr>
              <w:t>$4,900,000 property; $0 crops (2009 dollars)</w:t>
            </w:r>
          </w:p>
        </w:tc>
        <w:tc>
          <w:tcPr>
            <w:tcW w:type="dxa" w:w="1403"/>
          </w:tcPr>
          <w:p>
            <w:pPr>
              <w:spacing w:after="0"/>
              <w:jc w:val="right"/>
            </w:pPr>
            <w:r>
              <w:rPr>
                <w:sz w:val="16"/>
              </w:rPr>
              <w:t>0, 0</w:t>
            </w:r>
          </w:p>
        </w:tc>
        <w:tc>
          <w:tcPr>
            <w:tcW w:type="dxa" w:w="2544"/>
          </w:tcPr>
          <w:p>
            <w:pPr>
              <w:spacing w:after="0"/>
              <w:jc w:val="left"/>
            </w:pPr>
            <w:r>
              <w:rPr>
                <w:sz w:val="16"/>
              </w:rPr>
              <w:t>MILLBROOK to PRATTVILLE JCT</w:t>
            </w:r>
          </w:p>
        </w:tc>
        <w:tc>
          <w:tcPr>
            <w:tcW w:type="dxa" w:w="661"/>
          </w:tcPr>
          <w:p>
            <w:pPr>
              <w:spacing w:after="0"/>
              <w:jc w:val="left"/>
            </w:pPr>
          </w:p>
        </w:tc>
        <w:tc>
          <w:tcPr>
            <w:tcW w:type="dxa" w:w="1998"/>
          </w:tcPr>
          <w:p>
            <w:pPr>
              <w:spacing w:after="0"/>
              <w:jc w:val="left"/>
            </w:pPr>
            <w:r>
              <w:rPr>
                <w:sz w:val="16"/>
              </w:rPr>
              <w:t>B1-c worst recorded: Flash Flood, Flood, Lakeshore Flood</w:t>
            </w:r>
          </w:p>
        </w:tc>
      </w:tr>
      <w:tr>
        <w:trPr>
          <w:cantSplit/>
        </w:trPr>
        <w:tc>
          <w:tcPr>
            <w:tcW w:type="dxa" w:w="1057"/>
          </w:tcPr>
          <w:p>
            <w:pPr>
              <w:spacing w:after="0"/>
              <w:jc w:val="left"/>
            </w:pPr>
            <w:r>
              <w:rPr>
                <w:sz w:val="16"/>
              </w:rPr>
              <w:t>2007-08-08</w:t>
            </w:r>
          </w:p>
        </w:tc>
        <w:tc>
          <w:tcPr>
            <w:tcW w:type="dxa" w:w="1421"/>
          </w:tcPr>
          <w:p>
            <w:pPr>
              <w:spacing w:after="0"/>
              <w:jc w:val="left"/>
            </w:pPr>
            <w:r>
              <w:rPr>
                <w:sz w:val="16"/>
              </w:rPr>
              <w:t>Heat</w:t>
            </w:r>
          </w:p>
        </w:tc>
        <w:tc>
          <w:tcPr>
            <w:tcW w:type="dxa" w:w="2787"/>
          </w:tcPr>
          <w:p>
            <w:pPr>
              <w:spacing w:after="0"/>
              <w:jc w:val="left"/>
            </w:pPr>
          </w:p>
        </w:tc>
        <w:tc>
          <w:tcPr>
            <w:tcW w:type="dxa" w:w="2241"/>
          </w:tcPr>
          <w:p>
            <w:pPr>
              <w:spacing w:after="0"/>
              <w:jc w:val="left"/>
            </w:pPr>
            <w:r>
              <w:rPr>
                <w:sz w:val="16"/>
              </w:rPr>
              <w:t>$0 property; $0 crops, reported for the zone (2007 dollars)</w:t>
            </w:r>
          </w:p>
        </w:tc>
        <w:tc>
          <w:tcPr>
            <w:tcW w:type="dxa" w:w="1403"/>
          </w:tcPr>
          <w:p>
            <w:pPr>
              <w:spacing w:after="0"/>
              <w:jc w:val="right"/>
            </w:pPr>
            <w:r>
              <w:rPr>
                <w:sz w:val="16"/>
              </w:rPr>
              <w:t>1, 14</w:t>
            </w:r>
          </w:p>
        </w:tc>
        <w:tc>
          <w:tcPr>
            <w:tcW w:type="dxa" w:w="2544"/>
          </w:tcPr>
          <w:p>
            <w:pPr>
              <w:spacing w:after="0"/>
              <w:jc w:val="left"/>
            </w:pPr>
            <w:r>
              <w:rPr>
                <w:sz w:val="16"/>
              </w:rPr>
              <w:t>NWS zone ALZ043 (ELMORE), zone-level: may include parts of neighboring counties</w:t>
            </w:r>
          </w:p>
        </w:tc>
        <w:tc>
          <w:tcPr>
            <w:tcW w:type="dxa" w:w="661"/>
          </w:tcPr>
          <w:p>
            <w:pPr>
              <w:spacing w:after="0"/>
              <w:jc w:val="left"/>
            </w:pPr>
          </w:p>
        </w:tc>
        <w:tc>
          <w:tcPr>
            <w:tcW w:type="dxa" w:w="1998"/>
          </w:tcPr>
          <w:p>
            <w:pPr>
              <w:spacing w:after="0"/>
              <w:jc w:val="left"/>
            </w:pPr>
            <w:r>
              <w:rPr>
                <w:sz w:val="16"/>
              </w:rPr>
              <w:t>deaths or injuries recorded</w:t>
            </w:r>
          </w:p>
        </w:tc>
      </w:tr>
      <w:tr>
        <w:trPr>
          <w:cantSplit/>
        </w:trPr>
        <w:tc>
          <w:tcPr>
            <w:tcW w:type="dxa" w:w="1057"/>
          </w:tcPr>
          <w:p>
            <w:pPr>
              <w:spacing w:after="0"/>
              <w:jc w:val="left"/>
            </w:pPr>
            <w:r>
              <w:rPr>
                <w:sz w:val="16"/>
              </w:rPr>
              <w:t>2007-04-11</w:t>
            </w:r>
          </w:p>
        </w:tc>
        <w:tc>
          <w:tcPr>
            <w:tcW w:type="dxa" w:w="1421"/>
          </w:tcPr>
          <w:p>
            <w:pPr>
              <w:spacing w:after="0"/>
              <w:jc w:val="left"/>
            </w:pPr>
            <w:r>
              <w:rPr>
                <w:sz w:val="16"/>
              </w:rPr>
              <w:t>Hail</w:t>
            </w:r>
          </w:p>
        </w:tc>
        <w:tc>
          <w:tcPr>
            <w:tcW w:type="dxa" w:w="2787"/>
          </w:tcPr>
          <w:p>
            <w:pPr>
              <w:spacing w:after="0"/>
              <w:jc w:val="left"/>
            </w:pPr>
            <w:r>
              <w:rPr>
                <w:sz w:val="16"/>
              </w:rPr>
              <w:t>2.75 in</w:t>
            </w:r>
          </w:p>
        </w:tc>
        <w:tc>
          <w:tcPr>
            <w:tcW w:type="dxa" w:w="2241"/>
          </w:tcPr>
          <w:p>
            <w:pPr>
              <w:spacing w:after="0"/>
              <w:jc w:val="left"/>
            </w:pPr>
            <w:r>
              <w:rPr>
                <w:sz w:val="16"/>
              </w:rPr>
              <w:t>$0 property; $0 crops (2007 dollars)</w:t>
            </w:r>
          </w:p>
        </w:tc>
        <w:tc>
          <w:tcPr>
            <w:tcW w:type="dxa" w:w="1403"/>
          </w:tcPr>
          <w:p>
            <w:pPr>
              <w:spacing w:after="0"/>
              <w:jc w:val="right"/>
            </w:pPr>
            <w:r>
              <w:rPr>
                <w:sz w:val="16"/>
              </w:rPr>
              <w:t>0, 0</w:t>
            </w:r>
          </w:p>
        </w:tc>
        <w:tc>
          <w:tcPr>
            <w:tcW w:type="dxa" w:w="2544"/>
          </w:tcPr>
          <w:p>
            <w:pPr>
              <w:spacing w:after="0"/>
              <w:jc w:val="left"/>
            </w:pPr>
            <w:r>
              <w:rPr>
                <w:sz w:val="16"/>
              </w:rPr>
              <w:t>WETUMPKA</w:t>
            </w:r>
          </w:p>
        </w:tc>
        <w:tc>
          <w:tcPr>
            <w:tcW w:type="dxa" w:w="661"/>
          </w:tcPr>
          <w:p>
            <w:pPr>
              <w:spacing w:after="0"/>
              <w:jc w:val="left"/>
            </w:pPr>
          </w:p>
        </w:tc>
        <w:tc>
          <w:tcPr>
            <w:tcW w:type="dxa" w:w="1998"/>
          </w:tcPr>
          <w:p>
            <w:pPr>
              <w:spacing w:after="0"/>
              <w:jc w:val="left"/>
            </w:pPr>
            <w:r>
              <w:rPr>
                <w:sz w:val="16"/>
              </w:rPr>
              <w:t>B1-c worst recorded: Hail</w:t>
            </w:r>
          </w:p>
        </w:tc>
      </w:tr>
      <w:tr>
        <w:trPr>
          <w:cantSplit/>
        </w:trPr>
        <w:tc>
          <w:tcPr>
            <w:tcW w:type="dxa" w:w="1057"/>
          </w:tcPr>
          <w:p>
            <w:pPr>
              <w:spacing w:after="0"/>
              <w:jc w:val="left"/>
            </w:pPr>
            <w:r>
              <w:rPr>
                <w:sz w:val="16"/>
              </w:rPr>
              <w:t>2005-07-10</w:t>
            </w:r>
          </w:p>
        </w:tc>
        <w:tc>
          <w:tcPr>
            <w:tcW w:type="dxa" w:w="1421"/>
          </w:tcPr>
          <w:p>
            <w:pPr>
              <w:spacing w:after="0"/>
              <w:jc w:val="left"/>
            </w:pPr>
            <w:r>
              <w:rPr>
                <w:sz w:val="16"/>
              </w:rPr>
              <w:t>Tropical Storm</w:t>
            </w:r>
          </w:p>
        </w:tc>
        <w:tc>
          <w:tcPr>
            <w:tcW w:type="dxa" w:w="2787"/>
          </w:tcPr>
          <w:p>
            <w:pPr>
              <w:spacing w:after="0"/>
              <w:jc w:val="left"/>
            </w:pPr>
          </w:p>
        </w:tc>
        <w:tc>
          <w:tcPr>
            <w:tcW w:type="dxa" w:w="2241"/>
          </w:tcPr>
          <w:p>
            <w:pPr>
              <w:spacing w:after="0"/>
              <w:jc w:val="left"/>
            </w:pPr>
            <w:r>
              <w:rPr>
                <w:sz w:val="16"/>
              </w:rPr>
              <w:t>$200,000 property; crops not reported, reported for the zone (2005 dollars)</w:t>
            </w:r>
          </w:p>
        </w:tc>
        <w:tc>
          <w:tcPr>
            <w:tcW w:type="dxa" w:w="1403"/>
          </w:tcPr>
          <w:p>
            <w:pPr>
              <w:spacing w:after="0"/>
              <w:jc w:val="right"/>
            </w:pPr>
            <w:r>
              <w:rPr>
                <w:sz w:val="16"/>
              </w:rPr>
              <w:t>0, 0</w:t>
            </w:r>
          </w:p>
        </w:tc>
        <w:tc>
          <w:tcPr>
            <w:tcW w:type="dxa" w:w="2544"/>
          </w:tcPr>
          <w:p>
            <w:pPr>
              <w:spacing w:after="0"/>
              <w:jc w:val="left"/>
            </w:pPr>
            <w:r>
              <w:rPr>
                <w:sz w:val="16"/>
              </w:rPr>
              <w:t>NWS zone ALZ043 (ELMORE), zone-level: may include parts of neighboring counties</w:t>
            </w:r>
          </w:p>
        </w:tc>
        <w:tc>
          <w:tcPr>
            <w:tcW w:type="dxa" w:w="661"/>
          </w:tcPr>
          <w:p>
            <w:pPr>
              <w:spacing w:after="0"/>
              <w:jc w:val="left"/>
            </w:pPr>
          </w:p>
        </w:tc>
        <w:tc>
          <w:tcPr>
            <w:tcW w:type="dxa" w:w="1998"/>
          </w:tcPr>
          <w:p>
            <w:pPr>
              <w:spacing w:after="0"/>
              <w:jc w:val="left"/>
            </w:pPr>
            <w:r>
              <w:rPr>
                <w:sz w:val="16"/>
              </w:rPr>
              <w:t>B1-c worst recorded: Hurricane, Tropical Storm, Tropical Depression</w:t>
            </w:r>
          </w:p>
        </w:tc>
      </w:tr>
      <w:tr>
        <w:trPr>
          <w:cantSplit/>
        </w:trPr>
        <w:tc>
          <w:tcPr>
            <w:tcW w:type="dxa" w:w="1057"/>
          </w:tcPr>
          <w:p>
            <w:pPr>
              <w:spacing w:after="0"/>
              <w:jc w:val="left"/>
            </w:pPr>
            <w:r>
              <w:rPr>
                <w:sz w:val="16"/>
              </w:rPr>
              <w:t>2004-09-16</w:t>
            </w:r>
          </w:p>
        </w:tc>
        <w:tc>
          <w:tcPr>
            <w:tcW w:type="dxa" w:w="1421"/>
          </w:tcPr>
          <w:p>
            <w:pPr>
              <w:spacing w:after="0"/>
              <w:jc w:val="left"/>
            </w:pPr>
            <w:r>
              <w:rPr>
                <w:sz w:val="16"/>
              </w:rPr>
              <w:t>High Wind</w:t>
            </w:r>
          </w:p>
        </w:tc>
        <w:tc>
          <w:tcPr>
            <w:tcW w:type="dxa" w:w="2787"/>
          </w:tcPr>
          <w:p>
            <w:pPr>
              <w:spacing w:after="0"/>
              <w:jc w:val="left"/>
            </w:pPr>
            <w:r>
              <w:rPr>
                <w:sz w:val="16"/>
              </w:rPr>
              <w:t>62 kt (71 mph) estimated gust</w:t>
            </w:r>
          </w:p>
        </w:tc>
        <w:tc>
          <w:tcPr>
            <w:tcW w:type="dxa" w:w="2241"/>
          </w:tcPr>
          <w:p>
            <w:pPr>
              <w:spacing w:after="0"/>
              <w:jc w:val="left"/>
            </w:pPr>
            <w:r>
              <w:rPr>
                <w:sz w:val="16"/>
              </w:rPr>
              <w:t>$2,000,000 property; $50,000 crops, reported for the zone (2004 dollars)</w:t>
            </w:r>
          </w:p>
        </w:tc>
        <w:tc>
          <w:tcPr>
            <w:tcW w:type="dxa" w:w="1403"/>
          </w:tcPr>
          <w:p>
            <w:pPr>
              <w:spacing w:after="0"/>
              <w:jc w:val="right"/>
            </w:pPr>
            <w:r>
              <w:rPr>
                <w:sz w:val="16"/>
              </w:rPr>
              <w:t>0, 0</w:t>
            </w:r>
          </w:p>
        </w:tc>
        <w:tc>
          <w:tcPr>
            <w:tcW w:type="dxa" w:w="2544"/>
          </w:tcPr>
          <w:p>
            <w:pPr>
              <w:spacing w:after="0"/>
              <w:jc w:val="left"/>
            </w:pPr>
            <w:r>
              <w:rPr>
                <w:sz w:val="16"/>
              </w:rPr>
              <w:t>NWS zone ALZ043 (ELMORE), zone-level: may include parts of neighboring counties</w:t>
            </w:r>
          </w:p>
        </w:tc>
        <w:tc>
          <w:tcPr>
            <w:tcW w:type="dxa" w:w="661"/>
          </w:tcPr>
          <w:p>
            <w:pPr>
              <w:spacing w:after="0"/>
              <w:jc w:val="left"/>
            </w:pPr>
          </w:p>
        </w:tc>
        <w:tc>
          <w:tcPr>
            <w:tcW w:type="dxa" w:w="1998"/>
          </w:tcPr>
          <w:p>
            <w:pPr>
              <w:spacing w:after="0"/>
              <w:jc w:val="left"/>
            </w:pPr>
            <w:r>
              <w:rPr>
                <w:sz w:val="16"/>
              </w:rPr>
              <w:t>B1-c worst recorded: High Wind and Strong Wind (outside NRI Strong Wind definition)</w:t>
            </w:r>
          </w:p>
        </w:tc>
      </w:tr>
      <w:tr>
        <w:trPr>
          <w:cantSplit/>
        </w:trPr>
        <w:tc>
          <w:tcPr>
            <w:tcW w:type="dxa" w:w="1057"/>
          </w:tcPr>
          <w:p>
            <w:pPr>
              <w:spacing w:after="0"/>
              <w:jc w:val="left"/>
            </w:pPr>
            <w:r>
              <w:rPr>
                <w:sz w:val="16"/>
              </w:rPr>
              <w:t>2003-04-25</w:t>
            </w:r>
          </w:p>
        </w:tc>
        <w:tc>
          <w:tcPr>
            <w:tcW w:type="dxa" w:w="1421"/>
          </w:tcPr>
          <w:p>
            <w:pPr>
              <w:spacing w:after="0"/>
              <w:jc w:val="left"/>
            </w:pPr>
            <w:r>
              <w:rPr>
                <w:sz w:val="16"/>
              </w:rPr>
              <w:t>Thunderstorm Wind</w:t>
            </w:r>
          </w:p>
        </w:tc>
        <w:tc>
          <w:tcPr>
            <w:tcW w:type="dxa" w:w="2787"/>
          </w:tcPr>
          <w:p>
            <w:pPr>
              <w:spacing w:after="0"/>
              <w:jc w:val="left"/>
            </w:pPr>
            <w:r>
              <w:rPr>
                <w:sz w:val="16"/>
              </w:rPr>
              <w:t>60 kt (69 mph) estimated gust</w:t>
            </w:r>
          </w:p>
        </w:tc>
        <w:tc>
          <w:tcPr>
            <w:tcW w:type="dxa" w:w="2241"/>
          </w:tcPr>
          <w:p>
            <w:pPr>
              <w:spacing w:after="0"/>
              <w:jc w:val="left"/>
            </w:pPr>
            <w:r>
              <w:rPr>
                <w:sz w:val="16"/>
              </w:rPr>
              <w:t>$600,000 property; $0 crops (2003 dollars)</w:t>
            </w:r>
          </w:p>
        </w:tc>
        <w:tc>
          <w:tcPr>
            <w:tcW w:type="dxa" w:w="1403"/>
          </w:tcPr>
          <w:p>
            <w:pPr>
              <w:spacing w:after="0"/>
              <w:jc w:val="right"/>
            </w:pPr>
            <w:r>
              <w:rPr>
                <w:sz w:val="16"/>
              </w:rPr>
              <w:t>0, 0</w:t>
            </w:r>
          </w:p>
        </w:tc>
        <w:tc>
          <w:tcPr>
            <w:tcW w:type="dxa" w:w="2544"/>
          </w:tcPr>
          <w:p>
            <w:pPr>
              <w:spacing w:after="0"/>
              <w:jc w:val="left"/>
            </w:pPr>
            <w:r>
              <w:rPr>
                <w:sz w:val="16"/>
              </w:rPr>
              <w:t>TITUS</w:t>
            </w:r>
          </w:p>
        </w:tc>
        <w:tc>
          <w:tcPr>
            <w:tcW w:type="dxa" w:w="661"/>
          </w:tcPr>
          <w:p>
            <w:pPr>
              <w:spacing w:after="0"/>
              <w:jc w:val="left"/>
            </w:pPr>
          </w:p>
        </w:tc>
        <w:tc>
          <w:tcPr>
            <w:tcW w:type="dxa" w:w="1998"/>
          </w:tcPr>
          <w:p>
            <w:pPr>
              <w:spacing w:after="0"/>
              <w:jc w:val="left"/>
            </w:pPr>
            <w:r>
              <w:rPr>
                <w:sz w:val="16"/>
              </w:rPr>
              <w:t>B1-c most damaging: Thunderstorm Wind</w:t>
            </w:r>
          </w:p>
        </w:tc>
      </w:tr>
      <w:tr>
        <w:trPr>
          <w:cantSplit/>
        </w:trPr>
        <w:tc>
          <w:tcPr>
            <w:tcW w:type="dxa" w:w="1057"/>
          </w:tcPr>
          <w:p>
            <w:pPr>
              <w:spacing w:after="0"/>
              <w:jc w:val="left"/>
            </w:pPr>
            <w:r>
              <w:rPr>
                <w:sz w:val="16"/>
              </w:rPr>
              <w:t>1996-12-18</w:t>
            </w:r>
          </w:p>
        </w:tc>
        <w:tc>
          <w:tcPr>
            <w:tcW w:type="dxa" w:w="1421"/>
          </w:tcPr>
          <w:p>
            <w:pPr>
              <w:spacing w:after="0"/>
              <w:jc w:val="left"/>
            </w:pPr>
            <w:r>
              <w:rPr>
                <w:sz w:val="16"/>
              </w:rPr>
              <w:t>Winter Storm</w:t>
            </w:r>
          </w:p>
        </w:tc>
        <w:tc>
          <w:tcPr>
            <w:tcW w:type="dxa" w:w="2787"/>
          </w:tcPr>
          <w:p>
            <w:pPr>
              <w:spacing w:after="0"/>
              <w:jc w:val="left"/>
            </w:pPr>
          </w:p>
        </w:tc>
        <w:tc>
          <w:tcPr>
            <w:tcW w:type="dxa" w:w="2241"/>
          </w:tcPr>
          <w:p>
            <w:pPr>
              <w:spacing w:after="0"/>
              <w:jc w:val="left"/>
            </w:pPr>
            <w:r>
              <w:rPr>
                <w:sz w:val="16"/>
              </w:rPr>
              <w:t>$15,000 property; $20,000 crops, reported for the zone (1996 dollars)</w:t>
            </w:r>
          </w:p>
        </w:tc>
        <w:tc>
          <w:tcPr>
            <w:tcW w:type="dxa" w:w="1403"/>
          </w:tcPr>
          <w:p>
            <w:pPr>
              <w:spacing w:after="0"/>
              <w:jc w:val="right"/>
            </w:pPr>
            <w:r>
              <w:rPr>
                <w:sz w:val="16"/>
              </w:rPr>
              <w:t>0, 0</w:t>
            </w:r>
          </w:p>
        </w:tc>
        <w:tc>
          <w:tcPr>
            <w:tcW w:type="dxa" w:w="2544"/>
          </w:tcPr>
          <w:p>
            <w:pPr>
              <w:spacing w:after="0"/>
              <w:jc w:val="left"/>
            </w:pPr>
            <w:r>
              <w:rPr>
                <w:sz w:val="16"/>
              </w:rPr>
              <w:t>NWS zone ALZ043 (ELMORE), zone-level: may include parts of neighboring counties</w:t>
            </w:r>
          </w:p>
        </w:tc>
        <w:tc>
          <w:tcPr>
            <w:tcW w:type="dxa" w:w="661"/>
          </w:tcPr>
          <w:p>
            <w:pPr>
              <w:spacing w:after="0"/>
              <w:jc w:val="left"/>
            </w:pPr>
          </w:p>
        </w:tc>
        <w:tc>
          <w:tcPr>
            <w:tcW w:type="dxa" w:w="1998"/>
          </w:tcPr>
          <w:p>
            <w:pPr>
              <w:spacing w:after="0"/>
              <w:jc w:val="left"/>
            </w:pPr>
            <w:r>
              <w:rPr>
                <w:sz w:val="16"/>
              </w:rPr>
              <w:t>B1-c worst recorded: Winter Storm, Heavy Snow, Blizzard, Lake-Effect Snow, Winter Weather, Sleet</w:t>
            </w:r>
          </w:p>
        </w:tc>
      </w:tr>
      <w:tr>
        <w:trPr>
          <w:cantSplit/>
        </w:trPr>
        <w:tc>
          <w:tcPr>
            <w:tcW w:type="dxa" w:w="1057"/>
          </w:tcPr>
          <w:p>
            <w:pPr>
              <w:spacing w:after="0"/>
              <w:jc w:val="left"/>
            </w:pPr>
            <w:r>
              <w:rPr>
                <w:sz w:val="16"/>
              </w:rPr>
              <w:t>1996-03-07</w:t>
            </w:r>
          </w:p>
        </w:tc>
        <w:tc>
          <w:tcPr>
            <w:tcW w:type="dxa" w:w="1421"/>
          </w:tcPr>
          <w:p>
            <w:pPr>
              <w:spacing w:after="0"/>
              <w:jc w:val="left"/>
            </w:pPr>
            <w:r>
              <w:rPr>
                <w:sz w:val="16"/>
              </w:rPr>
              <w:t>Cold/Wind Chill</w:t>
            </w:r>
          </w:p>
        </w:tc>
        <w:tc>
          <w:tcPr>
            <w:tcW w:type="dxa" w:w="2787"/>
          </w:tcPr>
          <w:p>
            <w:pPr>
              <w:spacing w:after="0"/>
              <w:jc w:val="left"/>
            </w:pPr>
          </w:p>
        </w:tc>
        <w:tc>
          <w:tcPr>
            <w:tcW w:type="dxa" w:w="2241"/>
          </w:tcPr>
          <w:p>
            <w:pPr>
              <w:spacing w:after="0"/>
              <w:jc w:val="left"/>
            </w:pPr>
            <w:r>
              <w:rPr>
                <w:sz w:val="16"/>
              </w:rPr>
              <w:t>property not reported; $1,000,000 crops, reported for the zone (1996 dollars)</w:t>
            </w:r>
          </w:p>
        </w:tc>
        <w:tc>
          <w:tcPr>
            <w:tcW w:type="dxa" w:w="1403"/>
          </w:tcPr>
          <w:p>
            <w:pPr>
              <w:spacing w:after="0"/>
              <w:jc w:val="right"/>
            </w:pPr>
            <w:r>
              <w:rPr>
                <w:sz w:val="16"/>
              </w:rPr>
              <w:t>0, 0</w:t>
            </w:r>
          </w:p>
        </w:tc>
        <w:tc>
          <w:tcPr>
            <w:tcW w:type="dxa" w:w="2544"/>
          </w:tcPr>
          <w:p>
            <w:pPr>
              <w:spacing w:after="0"/>
              <w:jc w:val="left"/>
            </w:pPr>
            <w:r>
              <w:rPr>
                <w:sz w:val="16"/>
              </w:rPr>
              <w:t>NWS zone ALZ043 (ELMORE), zone-level: may include parts of neighboring counties</w:t>
            </w:r>
          </w:p>
        </w:tc>
        <w:tc>
          <w:tcPr>
            <w:tcW w:type="dxa" w:w="661"/>
          </w:tcPr>
          <w:p>
            <w:pPr>
              <w:spacing w:after="0"/>
              <w:jc w:val="left"/>
            </w:pPr>
          </w:p>
        </w:tc>
        <w:tc>
          <w:tcPr>
            <w:tcW w:type="dxa" w:w="1998"/>
          </w:tcPr>
          <w:p>
            <w:pPr>
              <w:spacing w:after="0"/>
              <w:jc w:val="left"/>
            </w:pPr>
            <w:r>
              <w:rPr>
                <w:sz w:val="16"/>
              </w:rPr>
              <w:t>B1-c worst recorded: Cold/Wind Chill, Extreme Cold/Wind Chill</w:t>
            </w:r>
          </w:p>
        </w:tc>
      </w:tr>
      <w:tr>
        <w:trPr>
          <w:cantSplit/>
        </w:trPr>
        <w:tc>
          <w:tcPr>
            <w:tcW w:type="dxa" w:w="1057"/>
          </w:tcPr>
          <w:p>
            <w:pPr>
              <w:spacing w:after="0"/>
              <w:jc w:val="left"/>
            </w:pPr>
            <w:r>
              <w:rPr>
                <w:sz w:val="16"/>
              </w:rPr>
              <w:t>1974-03-21</w:t>
            </w:r>
          </w:p>
        </w:tc>
        <w:tc>
          <w:tcPr>
            <w:tcW w:type="dxa" w:w="1421"/>
          </w:tcPr>
          <w:p>
            <w:pPr>
              <w:spacing w:after="0"/>
              <w:jc w:val="left"/>
            </w:pPr>
            <w:r>
              <w:rPr>
                <w:sz w:val="16"/>
              </w:rPr>
              <w:t>Thunderstorm Wind</w:t>
            </w:r>
          </w:p>
        </w:tc>
        <w:tc>
          <w:tcPr>
            <w:tcW w:type="dxa" w:w="2787"/>
          </w:tcPr>
          <w:p>
            <w:pPr>
              <w:spacing w:after="0"/>
              <w:jc w:val="left"/>
            </w:pPr>
            <w:r>
              <w:rPr>
                <w:sz w:val="16"/>
              </w:rPr>
              <w:t>75 kt (86 mph), measurement type not recorded</w:t>
            </w:r>
          </w:p>
        </w:tc>
        <w:tc>
          <w:tcPr>
            <w:tcW w:type="dxa" w:w="2241"/>
          </w:tcPr>
          <w:p>
            <w:pPr>
              <w:spacing w:after="0"/>
              <w:jc w:val="left"/>
            </w:pPr>
            <w:r>
              <w:rPr>
                <w:sz w:val="16"/>
              </w:rPr>
              <w:t>damage not recorded (pre-1996 record)</w:t>
            </w:r>
          </w:p>
        </w:tc>
        <w:tc>
          <w:tcPr>
            <w:tcW w:type="dxa" w:w="1403"/>
          </w:tcPr>
          <w:p>
            <w:pPr>
              <w:spacing w:after="0"/>
              <w:jc w:val="right"/>
            </w:pPr>
            <w:r>
              <w:rPr>
                <w:sz w:val="16"/>
              </w:rPr>
              <w:t>0, 0</w:t>
            </w:r>
          </w:p>
        </w:tc>
        <w:tc>
          <w:tcPr>
            <w:tcW w:type="dxa" w:w="2544"/>
          </w:tcPr>
          <w:p>
            <w:pPr>
              <w:spacing w:after="0"/>
              <w:jc w:val="left"/>
            </w:pPr>
            <w:r>
              <w:rPr>
                <w:sz w:val="16"/>
              </w:rPr>
              <w:t>location not recorded</w:t>
            </w:r>
          </w:p>
        </w:tc>
        <w:tc>
          <w:tcPr>
            <w:tcW w:type="dxa" w:w="661"/>
          </w:tcPr>
          <w:p>
            <w:pPr>
              <w:spacing w:after="0"/>
              <w:jc w:val="left"/>
            </w:pPr>
          </w:p>
        </w:tc>
        <w:tc>
          <w:tcPr>
            <w:tcW w:type="dxa" w:w="1998"/>
          </w:tcPr>
          <w:p>
            <w:pPr>
              <w:spacing w:after="0"/>
              <w:jc w:val="left"/>
            </w:pPr>
            <w:r>
              <w:rPr>
                <w:sz w:val="16"/>
              </w:rPr>
              <w:t>B1-c worst recorded: Thunderstorm Wind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(664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8"/>
        <w:gridCol w:w="1565"/>
        <w:gridCol w:w="1037"/>
        <w:gridCol w:w="1761"/>
        <w:gridCol w:w="1520"/>
        <w:gridCol w:w="1501"/>
        <w:gridCol w:w="1037"/>
        <w:gridCol w:w="1965"/>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8"/>
            <w:shd w:val="clear" w:color="auto" w:fill="E8E8E8"/>
          </w:tcPr>
          <w:p>
            <w:pPr>
              <w:spacing w:after="0"/>
              <w:jc w:val="left"/>
            </w:pPr>
            <w:r>
              <w:rPr>
                <w:b/>
                <w:sz w:val="16"/>
              </w:rPr>
              <w:t>Unit</w:t>
            </w:r>
          </w:p>
        </w:tc>
        <w:tc>
          <w:tcPr>
            <w:tcW w:type="dxa" w:w="156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61"/>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6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p>
        </w:tc>
        <w:tc>
          <w:tcPr>
            <w:tcW w:type="dxa" w:w="1448"/>
          </w:tcPr>
          <w:p>
            <w:pPr>
              <w:spacing w:after="0"/>
              <w:jc w:val="left"/>
            </w:pPr>
            <w:r>
              <w:rPr>
                <w:sz w:val="16"/>
              </w:rPr>
              <w:t>events per year</w:t>
            </w:r>
          </w:p>
        </w:tc>
        <w:tc>
          <w:tcPr>
            <w:tcW w:type="dxa" w:w="1565"/>
          </w:tcPr>
          <w:p>
            <w:pPr>
              <w:spacing w:after="0"/>
              <w:jc w:val="left"/>
            </w:pPr>
          </w:p>
        </w:tc>
        <w:tc>
          <w:tcPr>
            <w:tcW w:type="dxa" w:w="1037"/>
          </w:tcPr>
          <w:p>
            <w:pPr>
              <w:spacing w:after="0"/>
              <w:jc w:val="left"/>
            </w:pPr>
          </w:p>
        </w:tc>
        <w:tc>
          <w:tcPr>
            <w:tcW w:type="dxa" w:w="1761"/>
          </w:tcPr>
          <w:p>
            <w:pPr>
              <w:spacing w:after="0"/>
              <w:jc w:val="left"/>
            </w:pPr>
          </w:p>
        </w:tc>
        <w:tc>
          <w:tcPr>
            <w:tcW w:type="dxa" w:w="1520"/>
          </w:tcPr>
          <w:p>
            <w:pPr>
              <w:spacing w:after="0"/>
              <w:jc w:val="right"/>
            </w:pPr>
          </w:p>
        </w:tc>
        <w:tc>
          <w:tcPr>
            <w:tcW w:type="dxa" w:w="1501"/>
          </w:tcPr>
          <w:p>
            <w:pPr>
              <w:spacing w:after="0"/>
              <w:jc w:val="left"/>
            </w:pPr>
            <w:r>
              <w:rPr>
                <w:sz w:val="16"/>
              </w:rPr>
              <w:t>1994 to 2023 (30 years)</w:t>
            </w:r>
          </w:p>
        </w:tc>
        <w:tc>
          <w:tcPr>
            <w:tcW w:type="dxa" w:w="1037"/>
          </w:tcPr>
          <w:p>
            <w:pPr>
              <w:spacing w:after="0"/>
              <w:jc w:val="left"/>
            </w:pPr>
            <w:r>
              <w:rPr>
                <w:sz w:val="16"/>
              </w:rPr>
              <w:t>see B1-f</w:t>
            </w:r>
          </w:p>
        </w:tc>
        <w:tc>
          <w:tcPr>
            <w:tcW w:type="dxa" w:w="196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1"/>
          </w:tcPr>
          <w:p>
            <w:pPr>
              <w:spacing w:after="0"/>
              <w:jc w:val="right"/>
            </w:pPr>
          </w:p>
        </w:tc>
        <w:tc>
          <w:tcPr>
            <w:tcW w:type="dxa" w:w="1448"/>
          </w:tcPr>
          <w:p>
            <w:pPr>
              <w:spacing w:after="0"/>
              <w:jc w:val="left"/>
            </w:pPr>
            <w:r>
              <w:rPr>
                <w:sz w:val="16"/>
              </w:rPr>
              <w:t>events per year at a location (modeled)</w:t>
            </w:r>
          </w:p>
        </w:tc>
        <w:tc>
          <w:tcPr>
            <w:tcW w:type="dxa" w:w="1565"/>
          </w:tcPr>
          <w:p>
            <w:pPr>
              <w:spacing w:after="0"/>
              <w:jc w:val="left"/>
            </w:pPr>
          </w:p>
        </w:tc>
        <w:tc>
          <w:tcPr>
            <w:tcW w:type="dxa" w:w="1037"/>
          </w:tcPr>
          <w:p>
            <w:pPr>
              <w:spacing w:after="0"/>
              <w:jc w:val="left"/>
            </w:pPr>
          </w:p>
        </w:tc>
        <w:tc>
          <w:tcPr>
            <w:tcW w:type="dxa" w:w="1761"/>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6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1"/>
          </w:tcPr>
          <w:p>
            <w:pPr>
              <w:spacing w:after="0"/>
              <w:jc w:val="right"/>
            </w:pPr>
            <w:r>
              <w:rPr>
                <w:sz w:val="16"/>
              </w:rPr>
              <w:t>0.368</w:t>
            </w:r>
          </w:p>
        </w:tc>
        <w:tc>
          <w:tcPr>
            <w:tcW w:type="dxa" w:w="1448"/>
          </w:tcPr>
          <w:p>
            <w:pPr>
              <w:spacing w:after="0"/>
              <w:jc w:val="left"/>
            </w:pPr>
            <w:r>
              <w:rPr>
                <w:sz w:val="16"/>
              </w:rPr>
              <w:t>event-days per year</w:t>
            </w:r>
          </w:p>
        </w:tc>
        <w:tc>
          <w:tcPr>
            <w:tcW w:type="dxa" w:w="1565"/>
          </w:tcPr>
          <w:p>
            <w:pPr>
              <w:spacing w:after="0"/>
              <w:jc w:val="left"/>
            </w:pPr>
            <w:r>
              <w:rPr>
                <w:sz w:val="16"/>
              </w:rPr>
              <w:t>about 0.368 days per year</w:t>
            </w:r>
          </w:p>
        </w:tc>
        <w:tc>
          <w:tcPr>
            <w:tcW w:type="dxa" w:w="1037"/>
          </w:tcPr>
          <w:p>
            <w:pPr>
              <w:spacing w:after="0"/>
              <w:jc w:val="left"/>
            </w:pPr>
            <w:r>
              <w:rPr>
                <w:sz w:val="16"/>
              </w:rPr>
              <w:t>Likely</w:t>
            </w:r>
          </w:p>
        </w:tc>
        <w:tc>
          <w:tcPr>
            <w:tcW w:type="dxa" w:w="1761"/>
          </w:tcPr>
          <w:p>
            <w:pPr>
              <w:spacing w:after="0"/>
              <w:jc w:val="left"/>
            </w:pPr>
            <w:r>
              <w:rPr>
                <w:sz w:val="16"/>
              </w:rPr>
              <w:t>event-days in 3 of 30 years, 1996 to 2025 (10%)</w:t>
            </w:r>
          </w:p>
        </w:tc>
        <w:tc>
          <w:tcPr>
            <w:tcW w:type="dxa" w:w="1520"/>
          </w:tcPr>
          <w:p>
            <w:pPr>
              <w:spacing w:after="0"/>
              <w:jc w:val="right"/>
            </w:pPr>
            <w:r>
              <w:rPr>
                <w:sz w:val="16"/>
              </w:rPr>
              <w:t>7</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65"/>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40.3</w:t>
            </w:r>
          </w:p>
        </w:tc>
        <w:tc>
          <w:tcPr>
            <w:tcW w:type="dxa" w:w="1448"/>
          </w:tcPr>
          <w:p>
            <w:pPr>
              <w:spacing w:after="0"/>
              <w:jc w:val="left"/>
            </w:pPr>
            <w:r>
              <w:rPr>
                <w:sz w:val="16"/>
              </w:rPr>
              <w:t>event-days per year</w:t>
            </w:r>
          </w:p>
        </w:tc>
        <w:tc>
          <w:tcPr>
            <w:tcW w:type="dxa" w:w="1565"/>
          </w:tcPr>
          <w:p>
            <w:pPr>
              <w:spacing w:after="0"/>
              <w:jc w:val="left"/>
            </w:pPr>
            <w:r>
              <w:rPr>
                <w:sz w:val="16"/>
              </w:rPr>
              <w:t>about 40.3 days per year</w:t>
            </w:r>
          </w:p>
        </w:tc>
        <w:tc>
          <w:tcPr>
            <w:tcW w:type="dxa" w:w="1037"/>
          </w:tcPr>
          <w:p>
            <w:pPr>
              <w:spacing w:after="0"/>
              <w:jc w:val="left"/>
            </w:pPr>
            <w:r>
              <w:rPr>
                <w:sz w:val="16"/>
              </w:rPr>
              <w:t>Likely</w:t>
            </w:r>
          </w:p>
        </w:tc>
        <w:tc>
          <w:tcPr>
            <w:tcW w:type="dxa" w:w="1761"/>
          </w:tcPr>
          <w:p>
            <w:pPr>
              <w:spacing w:after="0"/>
              <w:jc w:val="left"/>
            </w:pPr>
            <w:r>
              <w:rPr>
                <w:sz w:val="16"/>
              </w:rPr>
              <w:t>event-days in 11 of 30 years, 1996 to 2025 (36.7%)</w:t>
            </w:r>
          </w:p>
        </w:tc>
        <w:tc>
          <w:tcPr>
            <w:tcW w:type="dxa" w:w="1520"/>
          </w:tcPr>
          <w:p>
            <w:pPr>
              <w:spacing w:after="0"/>
              <w:jc w:val="right"/>
            </w:pPr>
            <w:r>
              <w:rPr>
                <w:sz w:val="16"/>
              </w:rPr>
              <w:t>1,470</w:t>
            </w:r>
          </w:p>
        </w:tc>
        <w:tc>
          <w:tcPr>
            <w:tcW w:type="dxa" w:w="150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65"/>
          </w:tcPr>
          <w:p>
            <w:pPr>
              <w:spacing w:after="0"/>
              <w:jc w:val="left"/>
            </w:pPr>
            <w:r>
              <w:rPr>
                <w:sz w:val="16"/>
              </w:rPr>
              <w:t>NRI gives about 40.3 drought event-days a year here (its annualized frequency over 25.25 years; not its event count divided by the years), but Storm Events has a record in only 11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0.0019</w:t>
            </w:r>
          </w:p>
        </w:tc>
        <w:tc>
          <w:tcPr>
            <w:tcW w:type="dxa" w:w="1448"/>
          </w:tcPr>
          <w:p>
            <w:pPr>
              <w:spacing w:after="0"/>
              <w:jc w:val="left"/>
            </w:pPr>
            <w:r>
              <w:rPr>
                <w:sz w:val="16"/>
              </w:rPr>
              <w:t>annual probability at a location</w:t>
            </w:r>
          </w:p>
        </w:tc>
        <w:tc>
          <w:tcPr>
            <w:tcW w:type="dxa" w:w="1565"/>
          </w:tcPr>
          <w:p>
            <w:pPr>
              <w:spacing w:after="0"/>
              <w:jc w:val="left"/>
            </w:pPr>
            <w:r>
              <w:rPr>
                <w:sz w:val="16"/>
              </w:rPr>
              <w:t>chance a given location in the county has at least minor-damage shaking in a year: 0.19%</w:t>
            </w:r>
          </w:p>
        </w:tc>
        <w:tc>
          <w:tcPr>
            <w:tcW w:type="dxa" w:w="1037"/>
          </w:tcPr>
          <w:p>
            <w:pPr>
              <w:spacing w:after="0"/>
              <w:jc w:val="left"/>
            </w:pPr>
          </w:p>
        </w:tc>
        <w:tc>
          <w:tcPr>
            <w:tcW w:type="dxa" w:w="1761"/>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6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2.63</w:t>
            </w:r>
          </w:p>
        </w:tc>
        <w:tc>
          <w:tcPr>
            <w:tcW w:type="dxa" w:w="1448"/>
          </w:tcPr>
          <w:p>
            <w:pPr>
              <w:spacing w:after="0"/>
              <w:jc w:val="left"/>
            </w:pPr>
            <w:r>
              <w:rPr>
                <w:sz w:val="16"/>
              </w:rPr>
              <w:t>events per year</w:t>
            </w:r>
          </w:p>
        </w:tc>
        <w:tc>
          <w:tcPr>
            <w:tcW w:type="dxa" w:w="1565"/>
          </w:tcPr>
          <w:p>
            <w:pPr>
              <w:spacing w:after="0"/>
              <w:jc w:val="left"/>
            </w:pPr>
            <w:r>
              <w:rPr>
                <w:sz w:val="16"/>
              </w:rPr>
              <w:t>about 2.63 per year</w:t>
            </w:r>
          </w:p>
        </w:tc>
        <w:tc>
          <w:tcPr>
            <w:tcW w:type="dxa" w:w="1037"/>
          </w:tcPr>
          <w:p>
            <w:pPr>
              <w:spacing w:after="0"/>
              <w:jc w:val="left"/>
            </w:pPr>
            <w:r>
              <w:rPr>
                <w:sz w:val="16"/>
              </w:rPr>
              <w:t>Highly likely</w:t>
            </w:r>
          </w:p>
        </w:tc>
        <w:tc>
          <w:tcPr>
            <w:tcW w:type="dxa" w:w="1761"/>
          </w:tcPr>
          <w:p>
            <w:pPr>
              <w:spacing w:after="0"/>
              <w:jc w:val="left"/>
            </w:pPr>
            <w:r>
              <w:rPr>
                <w:sz w:val="16"/>
              </w:rPr>
              <w:t>FEMA annualized frequency (modeled)</w:t>
            </w:r>
          </w:p>
        </w:tc>
        <w:tc>
          <w:tcPr>
            <w:tcW w:type="dxa" w:w="1520"/>
          </w:tcPr>
          <w:p>
            <w:pPr>
              <w:spacing w:after="0"/>
              <w:jc w:val="right"/>
            </w:pPr>
            <w:r>
              <w:rPr>
                <w:sz w:val="16"/>
              </w:rPr>
              <w:t>99.9 (modeled)</w:t>
            </w:r>
          </w:p>
        </w:tc>
        <w:tc>
          <w:tcPr>
            <w:tcW w:type="dxa" w:w="1501"/>
          </w:tcPr>
          <w:p>
            <w:pPr>
              <w:spacing w:after="0"/>
              <w:jc w:val="left"/>
            </w:pPr>
            <w:r>
              <w:rPr>
                <w:sz w:val="16"/>
              </w:rPr>
              <w:t>1986 to 2023 (38 years)</w:t>
            </w:r>
          </w:p>
        </w:tc>
        <w:tc>
          <w:tcPr>
            <w:tcW w:type="dxa" w:w="1037"/>
          </w:tcPr>
          <w:p>
            <w:pPr>
              <w:spacing w:after="0"/>
              <w:jc w:val="left"/>
            </w:pPr>
            <w:r>
              <w:rPr>
                <w:sz w:val="16"/>
              </w:rPr>
              <w:t>countywide</w:t>
            </w:r>
          </w:p>
        </w:tc>
        <w:tc>
          <w:tcPr>
            <w:tcW w:type="dxa" w:w="1965"/>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9</w:t>
            </w:r>
          </w:p>
        </w:tc>
        <w:tc>
          <w:tcPr>
            <w:tcW w:type="dxa" w:w="1448"/>
          </w:tcPr>
          <w:p>
            <w:pPr>
              <w:spacing w:after="0"/>
              <w:jc w:val="left"/>
            </w:pPr>
            <w:r>
              <w:rPr>
                <w:sz w:val="16"/>
              </w:rPr>
              <w:t>event-days per year</w:t>
            </w:r>
          </w:p>
        </w:tc>
        <w:tc>
          <w:tcPr>
            <w:tcW w:type="dxa" w:w="1565"/>
          </w:tcPr>
          <w:p>
            <w:pPr>
              <w:spacing w:after="0"/>
              <w:jc w:val="left"/>
            </w:pPr>
            <w:r>
              <w:rPr>
                <w:sz w:val="16"/>
              </w:rPr>
              <w:t>about 9 days per year</w:t>
            </w:r>
          </w:p>
        </w:tc>
        <w:tc>
          <w:tcPr>
            <w:tcW w:type="dxa" w:w="1037"/>
          </w:tcPr>
          <w:p>
            <w:pPr>
              <w:spacing w:after="0"/>
              <w:jc w:val="left"/>
            </w:pPr>
            <w:r>
              <w:rPr>
                <w:sz w:val="16"/>
              </w:rPr>
              <w:t>Likely</w:t>
            </w:r>
          </w:p>
        </w:tc>
        <w:tc>
          <w:tcPr>
            <w:tcW w:type="dxa" w:w="1761"/>
          </w:tcPr>
          <w:p>
            <w:pPr>
              <w:spacing w:after="0"/>
              <w:jc w:val="left"/>
            </w:pPr>
            <w:r>
              <w:rPr>
                <w:sz w:val="16"/>
              </w:rPr>
              <w:t>event-days in 4 of 30 years, 1996 to 2025 (13.3%)</w:t>
            </w:r>
          </w:p>
        </w:tc>
        <w:tc>
          <w:tcPr>
            <w:tcW w:type="dxa" w:w="1520"/>
          </w:tcPr>
          <w:p>
            <w:pPr>
              <w:spacing w:after="0"/>
              <w:jc w:val="right"/>
            </w:pPr>
            <w:r>
              <w:rPr>
                <w:sz w:val="16"/>
              </w:rPr>
              <w:t>147</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65"/>
          </w:tcPr>
          <w:p>
            <w:pPr>
              <w:spacing w:after="0"/>
              <w:jc w:val="left"/>
            </w:pPr>
            <w:r>
              <w:rPr>
                <w:sz w:val="16"/>
              </w:rPr>
              <w:t>NRI gives about 9 heat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1"/>
          </w:tcPr>
          <w:p>
            <w:pPr>
              <w:spacing w:after="0"/>
              <w:jc w:val="right"/>
            </w:pPr>
            <w:r>
              <w:rPr>
                <w:sz w:val="16"/>
              </w:rPr>
              <w:t>0.0784</w:t>
            </w:r>
          </w:p>
        </w:tc>
        <w:tc>
          <w:tcPr>
            <w:tcW w:type="dxa" w:w="1448"/>
          </w:tcPr>
          <w:p>
            <w:pPr>
              <w:spacing w:after="0"/>
              <w:jc w:val="left"/>
            </w:pPr>
            <w:r>
              <w:rPr>
                <w:sz w:val="16"/>
              </w:rPr>
              <w:t>events per year</w:t>
            </w:r>
          </w:p>
        </w:tc>
        <w:tc>
          <w:tcPr>
            <w:tcW w:type="dxa" w:w="1565"/>
          </w:tcPr>
          <w:p>
            <w:pPr>
              <w:spacing w:after="0"/>
              <w:jc w:val="left"/>
            </w:pPr>
            <w:r>
              <w:rPr>
                <w:sz w:val="16"/>
              </w:rPr>
              <w:t>about 1 in 13 years</w:t>
            </w:r>
          </w:p>
        </w:tc>
        <w:tc>
          <w:tcPr>
            <w:tcW w:type="dxa" w:w="1037"/>
          </w:tcPr>
          <w:p>
            <w:pPr>
              <w:spacing w:after="0"/>
              <w:jc w:val="left"/>
            </w:pPr>
            <w:r>
              <w:rPr>
                <w:sz w:val="16"/>
              </w:rPr>
              <w:t>Possible</w:t>
            </w:r>
          </w:p>
        </w:tc>
        <w:tc>
          <w:tcPr>
            <w:tcW w:type="dxa" w:w="1761"/>
          </w:tcPr>
          <w:p>
            <w:pPr>
              <w:spacing w:after="0"/>
              <w:jc w:val="left"/>
            </w:pPr>
            <w:r>
              <w:rPr>
                <w:sz w:val="16"/>
              </w:rPr>
              <w:t>FEMA annualized frequency (modeled)</w:t>
            </w:r>
          </w:p>
        </w:tc>
        <w:tc>
          <w:tcPr>
            <w:tcW w:type="dxa" w:w="1520"/>
          </w:tcPr>
          <w:p>
            <w:pPr>
              <w:spacing w:after="0"/>
              <w:jc w:val="right"/>
            </w:pPr>
            <w:r>
              <w:rPr>
                <w:sz w:val="16"/>
              </w:rPr>
              <w:t>28</w:t>
            </w:r>
          </w:p>
        </w:tc>
        <w:tc>
          <w:tcPr>
            <w:tcW w:type="dxa" w:w="1501"/>
          </w:tcPr>
          <w:p>
            <w:pPr>
              <w:spacing w:after="0"/>
              <w:jc w:val="left"/>
            </w:pPr>
            <w:r>
              <w:rPr>
                <w:sz w:val="16"/>
              </w:rPr>
              <w:t>1851 to 2024 (Atlantic)</w:t>
            </w:r>
          </w:p>
        </w:tc>
        <w:tc>
          <w:tcPr>
            <w:tcW w:type="dxa" w:w="1037"/>
          </w:tcPr>
          <w:p>
            <w:pPr>
              <w:spacing w:after="0"/>
              <w:jc w:val="left"/>
            </w:pPr>
            <w:r>
              <w:rPr>
                <w:sz w:val="16"/>
              </w:rPr>
              <w:t>see B1-f</w:t>
            </w:r>
          </w:p>
        </w:tc>
        <w:tc>
          <w:tcPr>
            <w:tcW w:type="dxa" w:w="1965"/>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1"/>
          </w:tcPr>
          <w:p>
            <w:pPr>
              <w:spacing w:after="0"/>
              <w:jc w:val="right"/>
            </w:pPr>
            <w:r>
              <w:rPr>
                <w:sz w:val="16"/>
              </w:rPr>
              <w:t>0.421</w:t>
            </w:r>
          </w:p>
        </w:tc>
        <w:tc>
          <w:tcPr>
            <w:tcW w:type="dxa" w:w="1448"/>
          </w:tcPr>
          <w:p>
            <w:pPr>
              <w:spacing w:after="0"/>
              <w:jc w:val="left"/>
            </w:pPr>
            <w:r>
              <w:rPr>
                <w:sz w:val="16"/>
              </w:rPr>
              <w:t>event-days per year</w:t>
            </w:r>
          </w:p>
        </w:tc>
        <w:tc>
          <w:tcPr>
            <w:tcW w:type="dxa" w:w="1565"/>
          </w:tcPr>
          <w:p>
            <w:pPr>
              <w:spacing w:after="0"/>
              <w:jc w:val="left"/>
            </w:pPr>
            <w:r>
              <w:rPr>
                <w:sz w:val="16"/>
              </w:rPr>
              <w:t>about 0.421 days per year</w:t>
            </w:r>
          </w:p>
        </w:tc>
        <w:tc>
          <w:tcPr>
            <w:tcW w:type="dxa" w:w="1037"/>
          </w:tcPr>
          <w:p>
            <w:pPr>
              <w:spacing w:after="0"/>
              <w:jc w:val="left"/>
            </w:pPr>
            <w:r>
              <w:rPr>
                <w:sz w:val="16"/>
              </w:rPr>
              <w:t>Possible</w:t>
            </w:r>
          </w:p>
        </w:tc>
        <w:tc>
          <w:tcPr>
            <w:tcW w:type="dxa" w:w="1761"/>
          </w:tcPr>
          <w:p>
            <w:pPr>
              <w:spacing w:after="0"/>
              <w:jc w:val="left"/>
            </w:pPr>
            <w:r>
              <w:rPr>
                <w:sz w:val="16"/>
              </w:rPr>
              <w:t>event-days in 1 of 30 years, 1996 to 2025 (3.33%)</w:t>
            </w:r>
          </w:p>
        </w:tc>
        <w:tc>
          <w:tcPr>
            <w:tcW w:type="dxa" w:w="1520"/>
          </w:tcPr>
          <w:p>
            <w:pPr>
              <w:spacing w:after="0"/>
              <w:jc w:val="right"/>
            </w:pPr>
            <w:r>
              <w:rPr>
                <w:sz w:val="16"/>
              </w:rPr>
              <w:t>29</w:t>
            </w:r>
          </w:p>
        </w:tc>
        <w:tc>
          <w:tcPr>
            <w:tcW w:type="dxa" w:w="1501"/>
          </w:tcPr>
          <w:p>
            <w:pPr>
              <w:spacing w:after="0"/>
              <w:jc w:val="left"/>
            </w:pPr>
            <w:r>
              <w:rPr>
                <w:sz w:val="16"/>
              </w:rPr>
              <w:t>1946-12-31 to 2014-02-12 (67 years)</w:t>
            </w:r>
          </w:p>
        </w:tc>
        <w:tc>
          <w:tcPr>
            <w:tcW w:type="dxa" w:w="1037"/>
          </w:tcPr>
          <w:p>
            <w:pPr>
              <w:spacing w:after="0"/>
              <w:jc w:val="left"/>
            </w:pPr>
            <w:r>
              <w:rPr>
                <w:sz w:val="16"/>
              </w:rPr>
              <w:t>countywide</w:t>
            </w:r>
          </w:p>
        </w:tc>
        <w:tc>
          <w:tcPr>
            <w:tcW w:type="dxa" w:w="1965"/>
          </w:tcPr>
          <w:p>
            <w:pPr>
              <w:spacing w:after="0"/>
              <w:jc w:val="left"/>
            </w:pP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1.46</w:t>
            </w:r>
          </w:p>
        </w:tc>
        <w:tc>
          <w:tcPr>
            <w:tcW w:type="dxa" w:w="1448"/>
          </w:tcPr>
          <w:p>
            <w:pPr>
              <w:spacing w:after="0"/>
              <w:jc w:val="left"/>
            </w:pPr>
            <w:r>
              <w:rPr>
                <w:sz w:val="16"/>
              </w:rPr>
              <w:t>event-days per year</w:t>
            </w:r>
          </w:p>
        </w:tc>
        <w:tc>
          <w:tcPr>
            <w:tcW w:type="dxa" w:w="1565"/>
          </w:tcPr>
          <w:p>
            <w:pPr>
              <w:spacing w:after="0"/>
              <w:jc w:val="left"/>
            </w:pPr>
            <w:r>
              <w:rPr>
                <w:sz w:val="16"/>
              </w:rPr>
              <w:t>about 1.46 days per year</w:t>
            </w:r>
          </w:p>
        </w:tc>
        <w:tc>
          <w:tcPr>
            <w:tcW w:type="dxa" w:w="1037"/>
          </w:tcPr>
          <w:p>
            <w:pPr>
              <w:spacing w:after="0"/>
              <w:jc w:val="left"/>
            </w:pPr>
            <w:r>
              <w:rPr>
                <w:sz w:val="16"/>
              </w:rPr>
              <w:t>Likely</w:t>
            </w:r>
          </w:p>
        </w:tc>
        <w:tc>
          <w:tcPr>
            <w:tcW w:type="dxa" w:w="1761"/>
          </w:tcPr>
          <w:p>
            <w:pPr>
              <w:spacing w:after="0"/>
              <w:jc w:val="left"/>
            </w:pPr>
            <w:r>
              <w:rPr>
                <w:sz w:val="16"/>
              </w:rPr>
              <w:t>event-days in 22 of 30 years, 1996 to 2025 (73.3%)</w:t>
            </w:r>
          </w:p>
        </w:tc>
        <w:tc>
          <w:tcPr>
            <w:tcW w:type="dxa" w:w="1520"/>
          </w:tcPr>
          <w:p>
            <w:pPr>
              <w:spacing w:after="0"/>
              <w:jc w:val="right"/>
            </w:pPr>
            <w:r>
              <w:rPr>
                <w:sz w:val="16"/>
              </w:rPr>
              <w:t>41</w:t>
            </w:r>
          </w:p>
        </w:tc>
        <w:tc>
          <w:tcPr>
            <w:tcW w:type="dxa" w:w="1501"/>
          </w:tcPr>
          <w:p>
            <w:pPr>
              <w:spacing w:after="0"/>
              <w:jc w:val="left"/>
            </w:pPr>
            <w:r>
              <w:rPr>
                <w:sz w:val="16"/>
              </w:rPr>
              <w:t>1996 to 2023 (28 years)</w:t>
            </w:r>
          </w:p>
        </w:tc>
        <w:tc>
          <w:tcPr>
            <w:tcW w:type="dxa" w:w="1037"/>
          </w:tcPr>
          <w:p>
            <w:pPr>
              <w:spacing w:after="0"/>
              <w:jc w:val="left"/>
            </w:pPr>
            <w:r>
              <w:rPr>
                <w:sz w:val="16"/>
              </w:rPr>
              <w:t>see B1-f</w:t>
            </w:r>
          </w:p>
        </w:tc>
        <w:tc>
          <w:tcPr>
            <w:tcW w:type="dxa" w:w="1965"/>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0.432</w:t>
            </w:r>
          </w:p>
        </w:tc>
        <w:tc>
          <w:tcPr>
            <w:tcW w:type="dxa" w:w="1448"/>
          </w:tcPr>
          <w:p>
            <w:pPr>
              <w:spacing w:after="0"/>
              <w:jc w:val="left"/>
            </w:pPr>
            <w:r>
              <w:rPr>
                <w:sz w:val="16"/>
              </w:rPr>
              <w:t>events per year (modeled)</w:t>
            </w:r>
          </w:p>
        </w:tc>
        <w:tc>
          <w:tcPr>
            <w:tcW w:type="dxa" w:w="1565"/>
          </w:tcPr>
          <w:p>
            <w:pPr>
              <w:spacing w:after="0"/>
              <w:jc w:val="left"/>
            </w:pPr>
            <w:r>
              <w:rPr>
                <w:sz w:val="16"/>
              </w:rPr>
              <w:t>about 1 in 2 years</w:t>
            </w:r>
          </w:p>
        </w:tc>
        <w:tc>
          <w:tcPr>
            <w:tcW w:type="dxa" w:w="1037"/>
          </w:tcPr>
          <w:p>
            <w:pPr>
              <w:spacing w:after="0"/>
              <w:jc w:val="left"/>
            </w:pPr>
            <w:r>
              <w:rPr>
                <w:sz w:val="16"/>
              </w:rPr>
              <w:t>Likely</w:t>
            </w:r>
          </w:p>
        </w:tc>
        <w:tc>
          <w:tcPr>
            <w:tcW w:type="dxa" w:w="1761"/>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65"/>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66.7</w:t>
            </w:r>
          </w:p>
        </w:tc>
        <w:tc>
          <w:tcPr>
            <w:tcW w:type="dxa" w:w="1448"/>
          </w:tcPr>
          <w:p>
            <w:pPr>
              <w:spacing w:after="0"/>
              <w:jc w:val="left"/>
            </w:pPr>
            <w:r>
              <w:rPr>
                <w:sz w:val="16"/>
              </w:rPr>
              <w:t>days per year with a strike</w:t>
            </w:r>
          </w:p>
        </w:tc>
        <w:tc>
          <w:tcPr>
            <w:tcW w:type="dxa" w:w="1565"/>
          </w:tcPr>
          <w:p>
            <w:pPr>
              <w:spacing w:after="0"/>
              <w:jc w:val="left"/>
            </w:pPr>
            <w:r>
              <w:rPr>
                <w:sz w:val="16"/>
              </w:rPr>
              <w:t>about 66.7 days per year</w:t>
            </w:r>
          </w:p>
        </w:tc>
        <w:tc>
          <w:tcPr>
            <w:tcW w:type="dxa" w:w="1037"/>
          </w:tcPr>
          <w:p>
            <w:pPr>
              <w:spacing w:after="0"/>
              <w:jc w:val="left"/>
            </w:pPr>
            <w:r>
              <w:rPr>
                <w:sz w:val="16"/>
              </w:rPr>
              <w:t>Highly likely</w:t>
            </w:r>
          </w:p>
        </w:tc>
        <w:tc>
          <w:tcPr>
            <w:tcW w:type="dxa" w:w="1761"/>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1995 to 2023 (29 years; CONUS)</w:t>
            </w:r>
          </w:p>
        </w:tc>
        <w:tc>
          <w:tcPr>
            <w:tcW w:type="dxa" w:w="1037"/>
          </w:tcPr>
          <w:p>
            <w:pPr>
              <w:spacing w:after="0"/>
              <w:jc w:val="left"/>
            </w:pPr>
            <w:r>
              <w:rPr>
                <w:sz w:val="16"/>
              </w:rPr>
              <w:t>countywide</w:t>
            </w:r>
          </w:p>
        </w:tc>
        <w:tc>
          <w:tcPr>
            <w:tcW w:type="dxa" w:w="1965"/>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1.22</w:t>
            </w:r>
          </w:p>
        </w:tc>
        <w:tc>
          <w:tcPr>
            <w:tcW w:type="dxa" w:w="1448"/>
          </w:tcPr>
          <w:p>
            <w:pPr>
              <w:spacing w:after="0"/>
              <w:jc w:val="left"/>
            </w:pPr>
            <w:r>
              <w:rPr>
                <w:sz w:val="16"/>
              </w:rPr>
              <w:t>events per year</w:t>
            </w:r>
          </w:p>
        </w:tc>
        <w:tc>
          <w:tcPr>
            <w:tcW w:type="dxa" w:w="1565"/>
          </w:tcPr>
          <w:p>
            <w:pPr>
              <w:spacing w:after="0"/>
              <w:jc w:val="left"/>
            </w:pPr>
            <w:r>
              <w:rPr>
                <w:sz w:val="16"/>
              </w:rPr>
              <w:t>about 1.22 per year</w:t>
            </w:r>
          </w:p>
        </w:tc>
        <w:tc>
          <w:tcPr>
            <w:tcW w:type="dxa" w:w="1037"/>
          </w:tcPr>
          <w:p>
            <w:pPr>
              <w:spacing w:after="0"/>
              <w:jc w:val="left"/>
            </w:pPr>
            <w:r>
              <w:rPr>
                <w:sz w:val="16"/>
              </w:rPr>
              <w:t>Highly likely</w:t>
            </w:r>
          </w:p>
        </w:tc>
        <w:tc>
          <w:tcPr>
            <w:tcW w:type="dxa" w:w="1761"/>
          </w:tcPr>
          <w:p>
            <w:pPr>
              <w:spacing w:after="0"/>
              <w:jc w:val="left"/>
            </w:pPr>
            <w:r>
              <w:rPr>
                <w:sz w:val="16"/>
              </w:rPr>
              <w:t>FEMA annualized frequency (modeled)</w:t>
            </w:r>
          </w:p>
        </w:tc>
        <w:tc>
          <w:tcPr>
            <w:tcW w:type="dxa" w:w="1520"/>
          </w:tcPr>
          <w:p>
            <w:pPr>
              <w:spacing w:after="0"/>
              <w:jc w:val="right"/>
            </w:pPr>
            <w:r>
              <w:rPr>
                <w:sz w:val="16"/>
              </w:rPr>
              <w:t>47</w:t>
            </w:r>
          </w:p>
        </w:tc>
        <w:tc>
          <w:tcPr>
            <w:tcW w:type="dxa" w:w="1501"/>
          </w:tcPr>
          <w:p>
            <w:pPr>
              <w:spacing w:after="0"/>
              <w:jc w:val="left"/>
            </w:pPr>
            <w:r>
              <w:rPr>
                <w:sz w:val="16"/>
              </w:rPr>
              <w:t>1986 to 2023 (38 years)</w:t>
            </w:r>
          </w:p>
        </w:tc>
        <w:tc>
          <w:tcPr>
            <w:tcW w:type="dxa" w:w="1037"/>
          </w:tcPr>
          <w:p>
            <w:pPr>
              <w:spacing w:after="0"/>
              <w:jc w:val="left"/>
            </w:pPr>
            <w:r>
              <w:rPr>
                <w:sz w:val="16"/>
              </w:rPr>
              <w:t>countywide</w:t>
            </w:r>
          </w:p>
        </w:tc>
        <w:tc>
          <w:tcPr>
            <w:tcW w:type="dxa" w:w="1965"/>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0.554</w:t>
            </w:r>
          </w:p>
        </w:tc>
        <w:tc>
          <w:tcPr>
            <w:tcW w:type="dxa" w:w="1448"/>
          </w:tcPr>
          <w:p>
            <w:pPr>
              <w:spacing w:after="0"/>
              <w:jc w:val="left"/>
            </w:pPr>
            <w:r>
              <w:rPr>
                <w:sz w:val="16"/>
              </w:rPr>
              <w:t>events per year</w:t>
            </w:r>
          </w:p>
        </w:tc>
        <w:tc>
          <w:tcPr>
            <w:tcW w:type="dxa" w:w="1565"/>
          </w:tcPr>
          <w:p>
            <w:pPr>
              <w:spacing w:after="0"/>
              <w:jc w:val="left"/>
            </w:pPr>
            <w:r>
              <w:rPr>
                <w:sz w:val="16"/>
              </w:rPr>
              <w:t>about 0.55 per year</w:t>
            </w:r>
          </w:p>
        </w:tc>
        <w:tc>
          <w:tcPr>
            <w:tcW w:type="dxa" w:w="1037"/>
          </w:tcPr>
          <w:p>
            <w:pPr>
              <w:spacing w:after="0"/>
              <w:jc w:val="left"/>
            </w:pPr>
            <w:r>
              <w:rPr>
                <w:sz w:val="16"/>
              </w:rPr>
              <w:t>Likely</w:t>
            </w:r>
          </w:p>
        </w:tc>
        <w:tc>
          <w:tcPr>
            <w:tcW w:type="dxa" w:w="1761"/>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1950 to 2023 (EF2+); 1986 to 2023 (EF0-1)</w:t>
            </w:r>
          </w:p>
        </w:tc>
        <w:tc>
          <w:tcPr>
            <w:tcW w:type="dxa" w:w="1037"/>
          </w:tcPr>
          <w:p>
            <w:pPr>
              <w:spacing w:after="0"/>
              <w:jc w:val="left"/>
            </w:pPr>
            <w:r>
              <w:rPr>
                <w:sz w:val="16"/>
              </w:rPr>
              <w:t>see B1-f</w:t>
            </w:r>
          </w:p>
        </w:tc>
        <w:tc>
          <w:tcPr>
            <w:tcW w:type="dxa" w:w="1965"/>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8"/>
          </w:tcPr>
          <w:p>
            <w:pPr>
              <w:spacing w:after="0"/>
              <w:jc w:val="left"/>
            </w:pPr>
            <w:r>
              <w:rPr>
                <w:sz w:val="16"/>
              </w:rPr>
              <w:t>annual probability at the most exposed location (used in place of a county value)</w:t>
            </w:r>
          </w:p>
        </w:tc>
        <w:tc>
          <w:tcPr>
            <w:tcW w:type="dxa" w:w="1565"/>
          </w:tcPr>
          <w:p>
            <w:pPr>
              <w:spacing w:after="0"/>
              <w:jc w:val="left"/>
            </w:pPr>
          </w:p>
        </w:tc>
        <w:tc>
          <w:tcPr>
            <w:tcW w:type="dxa" w:w="1037"/>
          </w:tcPr>
          <w:p>
            <w:pPr>
              <w:spacing w:after="0"/>
              <w:jc w:val="left"/>
            </w:pPr>
          </w:p>
        </w:tc>
        <w:tc>
          <w:tcPr>
            <w:tcW w:type="dxa" w:w="1761"/>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6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8"/>
          </w:tcPr>
          <w:p>
            <w:pPr>
              <w:spacing w:after="0"/>
              <w:jc w:val="left"/>
            </w:pPr>
            <w:r>
              <w:rPr>
                <w:sz w:val="16"/>
              </w:rPr>
              <w:t>annual probability</w:t>
            </w:r>
          </w:p>
        </w:tc>
        <w:tc>
          <w:tcPr>
            <w:tcW w:type="dxa" w:w="1565"/>
          </w:tcPr>
          <w:p>
            <w:pPr>
              <w:spacing w:after="0"/>
              <w:jc w:val="left"/>
            </w:pPr>
          </w:p>
        </w:tc>
        <w:tc>
          <w:tcPr>
            <w:tcW w:type="dxa" w:w="1037"/>
          </w:tcPr>
          <w:p>
            <w:pPr>
              <w:spacing w:after="0"/>
              <w:jc w:val="left"/>
            </w:pPr>
          </w:p>
        </w:tc>
        <w:tc>
          <w:tcPr>
            <w:tcW w:type="dxa" w:w="1761"/>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6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0.00107</w:t>
            </w:r>
          </w:p>
        </w:tc>
        <w:tc>
          <w:tcPr>
            <w:tcW w:type="dxa" w:w="1448"/>
          </w:tcPr>
          <w:p>
            <w:pPr>
              <w:spacing w:after="0"/>
              <w:jc w:val="left"/>
            </w:pPr>
            <w:r>
              <w:rPr>
                <w:sz w:val="16"/>
              </w:rPr>
              <w:t>annual probability at a location</w:t>
            </w:r>
          </w:p>
        </w:tc>
        <w:tc>
          <w:tcPr>
            <w:tcW w:type="dxa" w:w="1565"/>
          </w:tcPr>
          <w:p>
            <w:pPr>
              <w:spacing w:after="0"/>
              <w:jc w:val="left"/>
            </w:pPr>
            <w:r>
              <w:rPr>
                <w:sz w:val="16"/>
              </w:rPr>
              <w:t>chance a given location in the county burns in a year: 0.107%</w:t>
            </w:r>
          </w:p>
        </w:tc>
        <w:tc>
          <w:tcPr>
            <w:tcW w:type="dxa" w:w="1037"/>
          </w:tcPr>
          <w:p>
            <w:pPr>
              <w:spacing w:after="0"/>
              <w:jc w:val="left"/>
            </w:pPr>
          </w:p>
        </w:tc>
        <w:tc>
          <w:tcPr>
            <w:tcW w:type="dxa" w:w="1761"/>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65"/>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1.37</w:t>
            </w:r>
          </w:p>
        </w:tc>
        <w:tc>
          <w:tcPr>
            <w:tcW w:type="dxa" w:w="1448"/>
          </w:tcPr>
          <w:p>
            <w:pPr>
              <w:spacing w:after="0"/>
              <w:jc w:val="left"/>
            </w:pPr>
            <w:r>
              <w:rPr>
                <w:sz w:val="16"/>
              </w:rPr>
              <w:t>event-days per year</w:t>
            </w:r>
          </w:p>
        </w:tc>
        <w:tc>
          <w:tcPr>
            <w:tcW w:type="dxa" w:w="1565"/>
          </w:tcPr>
          <w:p>
            <w:pPr>
              <w:spacing w:after="0"/>
              <w:jc w:val="left"/>
            </w:pPr>
            <w:r>
              <w:rPr>
                <w:sz w:val="16"/>
              </w:rPr>
              <w:t>about 1.37 days per year</w:t>
            </w:r>
          </w:p>
        </w:tc>
        <w:tc>
          <w:tcPr>
            <w:tcW w:type="dxa" w:w="1037"/>
          </w:tcPr>
          <w:p>
            <w:pPr>
              <w:spacing w:after="0"/>
              <w:jc w:val="left"/>
            </w:pPr>
            <w:r>
              <w:rPr>
                <w:sz w:val="16"/>
              </w:rPr>
              <w:t>Likely</w:t>
            </w:r>
          </w:p>
        </w:tc>
        <w:tc>
          <w:tcPr>
            <w:tcW w:type="dxa" w:w="1761"/>
          </w:tcPr>
          <w:p>
            <w:pPr>
              <w:spacing w:after="0"/>
              <w:jc w:val="left"/>
            </w:pPr>
            <w:r>
              <w:rPr>
                <w:sz w:val="16"/>
              </w:rPr>
              <w:t>event-days in 11 of 30 years, 1996 to 2025 (36.7%)</w:t>
            </w:r>
          </w:p>
        </w:tc>
        <w:tc>
          <w:tcPr>
            <w:tcW w:type="dxa" w:w="1520"/>
          </w:tcPr>
          <w:p>
            <w:pPr>
              <w:spacing w:after="0"/>
              <w:jc w:val="right"/>
            </w:pPr>
            <w:r>
              <w:rPr>
                <w:sz w:val="16"/>
              </w:rPr>
              <w:t>26</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65"/>
          </w:tcPr>
          <w:p>
            <w:pPr>
              <w:spacing w:after="0"/>
              <w:jc w:val="left"/>
            </w:pPr>
            <w:r>
              <w:rPr>
                <w:sz w:val="16"/>
              </w:rPr>
              <w:t>NRI gives about 1.37 winter weather event-days a year here (its annualized frequency over 19 years; not its event count divided by the years), but Storm Events has a record in only 11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50</w:t>
            </w:r>
          </w:p>
        </w:tc>
        <w:tc>
          <w:tcPr>
            <w:tcW w:type="dxa" w:w="1476"/>
          </w:tcPr>
          <w:p>
            <w:pPr>
              <w:spacing w:after="0"/>
              <w:jc w:val="right"/>
            </w:pPr>
            <w:r>
              <w:rPr>
                <w:sz w:val="16"/>
              </w:rPr>
              <w:t>30</w:t>
            </w:r>
          </w:p>
        </w:tc>
        <w:tc>
          <w:tcPr>
            <w:tcW w:type="dxa" w:w="1476"/>
          </w:tcPr>
          <w:p>
            <w:pPr>
              <w:spacing w:after="0"/>
              <w:jc w:val="right"/>
            </w:pPr>
            <w:r>
              <w:rPr>
                <w:sz w:val="16"/>
              </w:rPr>
              <w:t>1.67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219</w:t>
            </w:r>
          </w:p>
        </w:tc>
        <w:tc>
          <w:tcPr>
            <w:tcW w:type="dxa" w:w="1476"/>
          </w:tcPr>
          <w:p>
            <w:pPr>
              <w:spacing w:after="0"/>
              <w:jc w:val="right"/>
            </w:pPr>
            <w:r>
              <w:rPr>
                <w:sz w:val="16"/>
              </w:rPr>
              <w:t>30</w:t>
            </w:r>
          </w:p>
        </w:tc>
        <w:tc>
          <w:tcPr>
            <w:tcW w:type="dxa" w:w="1476"/>
          </w:tcPr>
          <w:p>
            <w:pPr>
              <w:spacing w:after="0"/>
              <w:jc w:val="right"/>
            </w:pPr>
            <w:r>
              <w:rPr>
                <w:sz w:val="16"/>
              </w:rPr>
              <w:t>7.3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20</w:t>
            </w:r>
          </w:p>
        </w:tc>
        <w:tc>
          <w:tcPr>
            <w:tcW w:type="dxa" w:w="1476"/>
          </w:tcPr>
          <w:p>
            <w:pPr>
              <w:spacing w:after="0"/>
              <w:jc w:val="right"/>
            </w:pPr>
            <w:r>
              <w:rPr>
                <w:sz w:val="16"/>
              </w:rPr>
              <w:t>30</w:t>
            </w:r>
          </w:p>
        </w:tc>
        <w:tc>
          <w:tcPr>
            <w:tcW w:type="dxa" w:w="1476"/>
          </w:tcPr>
          <w:p>
            <w:pPr>
              <w:spacing w:after="0"/>
              <w:jc w:val="right"/>
            </w:pPr>
            <w:r>
              <w:rPr>
                <w:sz w:val="16"/>
              </w:rPr>
              <w:t>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34</w:t>
            </w:r>
          </w:p>
        </w:tc>
        <w:tc>
          <w:tcPr>
            <w:tcW w:type="dxa" w:w="1476"/>
          </w:tcPr>
          <w:p>
            <w:pPr>
              <w:spacing w:after="0"/>
              <w:jc w:val="right"/>
            </w:pPr>
            <w:r>
              <w:rPr>
                <w:sz w:val="16"/>
              </w:rPr>
              <w:t>30</w:t>
            </w:r>
          </w:p>
        </w:tc>
        <w:tc>
          <w:tcPr>
            <w:tcW w:type="dxa" w:w="1476"/>
          </w:tcPr>
          <w:p>
            <w:pPr>
              <w:spacing w:after="0"/>
              <w:jc w:val="right"/>
            </w:pPr>
            <w:r>
              <w:rPr>
                <w:sz w:val="16"/>
              </w:rPr>
              <w:t>1.13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4"/>
        <w:gridCol w:w="874"/>
        <w:gridCol w:w="680"/>
        <w:gridCol w:w="648"/>
        <w:gridCol w:w="3577"/>
        <w:gridCol w:w="6453"/>
      </w:tblGrid>
      <w:tr>
        <w:trPr>
          <w:cantSplit/>
          <w:tblHeader/>
        </w:trPr>
        <w:tc>
          <w:tcPr>
            <w:tcW w:type="dxa" w:w="1037"/>
            <w:shd w:val="clear" w:color="auto" w:fill="E8E8E8"/>
          </w:tcPr>
          <w:p>
            <w:pPr>
              <w:spacing w:after="0"/>
              <w:jc w:val="left"/>
            </w:pPr>
            <w:r>
              <w:rPr>
                <w:b/>
                <w:sz w:val="16"/>
              </w:rPr>
              <w:t>Hazard</w:t>
            </w:r>
          </w:p>
        </w:tc>
        <w:tc>
          <w:tcPr>
            <w:tcW w:type="dxa" w:w="844"/>
            <w:shd w:val="clear" w:color="auto" w:fill="E8E8E8"/>
          </w:tcPr>
          <w:p>
            <w:pPr>
              <w:spacing w:after="0"/>
              <w:jc w:val="right"/>
            </w:pPr>
            <w:r>
              <w:rPr>
                <w:b/>
                <w:sz w:val="16"/>
              </w:rPr>
              <w:t>Tracts</w:t>
            </w:r>
          </w:p>
          <w:p>
            <w:pPr>
              <w:spacing w:after="0"/>
              <w:jc w:val="right"/>
            </w:pPr>
            <w:r>
              <w:rPr>
                <w:i/>
                <w:color w:val="555555"/>
                <w:sz w:val="14"/>
              </w:rPr>
              <w:t>rated of all</w:t>
            </w:r>
          </w:p>
        </w:tc>
        <w:tc>
          <w:tcPr>
            <w:tcW w:type="dxa" w:w="87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7"/>
            <w:shd w:val="clear" w:color="auto" w:fill="E8E8E8"/>
          </w:tcPr>
          <w:p>
            <w:pPr>
              <w:spacing w:after="0"/>
              <w:jc w:val="left"/>
            </w:pPr>
            <w:r>
              <w:rPr>
                <w:b/>
                <w:sz w:val="16"/>
              </w:rPr>
              <w:t>Tracts by rating</w:t>
            </w:r>
          </w:p>
        </w:tc>
        <w:tc>
          <w:tcPr>
            <w:tcW w:type="dxa" w:w="645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4"/>
          </w:tcPr>
          <w:p>
            <w:pPr>
              <w:spacing w:after="0"/>
              <w:jc w:val="right"/>
            </w:pPr>
            <w:r>
              <w:rPr>
                <w:sz w:val="16"/>
              </w:rPr>
              <w:t>0 of 20</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20</w:t>
            </w:r>
          </w:p>
        </w:tc>
        <w:tc>
          <w:tcPr>
            <w:tcW w:type="dxa" w:w="6453"/>
          </w:tcPr>
          <w:p>
            <w:pPr>
              <w:spacing w:after="0"/>
              <w:jc w:val="left"/>
            </w:pPr>
          </w:p>
        </w:tc>
      </w:tr>
      <w:tr>
        <w:trPr>
          <w:cantSplit/>
        </w:trPr>
        <w:tc>
          <w:tcPr>
            <w:tcW w:type="dxa" w:w="1037"/>
          </w:tcPr>
          <w:p>
            <w:pPr>
              <w:spacing w:after="0"/>
              <w:jc w:val="left"/>
            </w:pPr>
            <w:r>
              <w:rPr>
                <w:sz w:val="16"/>
              </w:rPr>
              <w:t>Coastal Flooding</w:t>
            </w:r>
          </w:p>
        </w:tc>
        <w:tc>
          <w:tcPr>
            <w:tcW w:type="dxa" w:w="844"/>
          </w:tcPr>
          <w:p>
            <w:pPr>
              <w:spacing w:after="0"/>
              <w:jc w:val="right"/>
            </w:pPr>
            <w:r>
              <w:rPr>
                <w:sz w:val="16"/>
              </w:rPr>
              <w:t>0 of 20</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20</w:t>
            </w:r>
          </w:p>
        </w:tc>
        <w:tc>
          <w:tcPr>
            <w:tcW w:type="dxa" w:w="6453"/>
          </w:tcPr>
          <w:p>
            <w:pPr>
              <w:spacing w:after="0"/>
              <w:jc w:val="left"/>
            </w:pPr>
          </w:p>
        </w:tc>
      </w:tr>
      <w:tr>
        <w:trPr>
          <w:cantSplit/>
        </w:trPr>
        <w:tc>
          <w:tcPr>
            <w:tcW w:type="dxa" w:w="1037"/>
          </w:tcPr>
          <w:p>
            <w:pPr>
              <w:spacing w:after="0"/>
              <w:jc w:val="left"/>
            </w:pPr>
            <w:r>
              <w:rPr>
                <w:sz w:val="16"/>
              </w:rPr>
              <w:t>Cold Wave</w:t>
            </w:r>
          </w:p>
        </w:tc>
        <w:tc>
          <w:tcPr>
            <w:tcW w:type="dxa" w:w="844"/>
          </w:tcPr>
          <w:p>
            <w:pPr>
              <w:spacing w:after="0"/>
              <w:jc w:val="right"/>
            </w:pPr>
            <w:r>
              <w:rPr>
                <w:sz w:val="16"/>
              </w:rPr>
              <w:t>20 of 20</w:t>
            </w:r>
          </w:p>
        </w:tc>
        <w:tc>
          <w:tcPr>
            <w:tcW w:type="dxa" w:w="874"/>
          </w:tcPr>
          <w:p>
            <w:pPr>
              <w:spacing w:after="0"/>
              <w:jc w:val="right"/>
            </w:pPr>
            <w:r>
              <w:rPr>
                <w:sz w:val="16"/>
              </w:rPr>
              <w:t>28.7</w:t>
            </w:r>
          </w:p>
        </w:tc>
        <w:tc>
          <w:tcPr>
            <w:tcW w:type="dxa" w:w="680"/>
          </w:tcPr>
          <w:p>
            <w:pPr>
              <w:spacing w:after="0"/>
              <w:jc w:val="right"/>
            </w:pPr>
            <w:r>
              <w:rPr>
                <w:sz w:val="16"/>
              </w:rPr>
              <w:t>41.4</w:t>
            </w:r>
          </w:p>
        </w:tc>
        <w:tc>
          <w:tcPr>
            <w:tcW w:type="dxa" w:w="648"/>
          </w:tcPr>
          <w:p>
            <w:pPr>
              <w:spacing w:after="0"/>
              <w:jc w:val="right"/>
            </w:pPr>
            <w:r>
              <w:rPr>
                <w:sz w:val="16"/>
              </w:rPr>
              <w:t>60.2</w:t>
            </w:r>
          </w:p>
        </w:tc>
        <w:tc>
          <w:tcPr>
            <w:tcW w:type="dxa" w:w="3577"/>
          </w:tcPr>
          <w:p>
            <w:pPr>
              <w:spacing w:after="0"/>
              <w:jc w:val="left"/>
            </w:pPr>
            <w:r>
              <w:rPr>
                <w:sz w:val="16"/>
              </w:rPr>
              <w:t>Relatively Moderate 3, Relatively Low 17</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4"/>
          </w:tcPr>
          <w:p>
            <w:pPr>
              <w:spacing w:after="0"/>
              <w:jc w:val="right"/>
            </w:pPr>
            <w:r>
              <w:rPr>
                <w:sz w:val="16"/>
              </w:rPr>
              <w:t>18 of 20</w:t>
            </w:r>
          </w:p>
        </w:tc>
        <w:tc>
          <w:tcPr>
            <w:tcW w:type="dxa" w:w="874"/>
          </w:tcPr>
          <w:p>
            <w:pPr>
              <w:spacing w:after="0"/>
              <w:jc w:val="right"/>
            </w:pPr>
            <w:r>
              <w:rPr>
                <w:sz w:val="16"/>
              </w:rPr>
              <w:t>71.2</w:t>
            </w:r>
          </w:p>
        </w:tc>
        <w:tc>
          <w:tcPr>
            <w:tcW w:type="dxa" w:w="680"/>
          </w:tcPr>
          <w:p>
            <w:pPr>
              <w:spacing w:after="0"/>
              <w:jc w:val="right"/>
            </w:pPr>
            <w:r>
              <w:rPr>
                <w:sz w:val="16"/>
              </w:rPr>
              <w:t>82.4</w:t>
            </w:r>
          </w:p>
        </w:tc>
        <w:tc>
          <w:tcPr>
            <w:tcW w:type="dxa" w:w="648"/>
          </w:tcPr>
          <w:p>
            <w:pPr>
              <w:spacing w:after="0"/>
              <w:jc w:val="right"/>
            </w:pPr>
            <w:r>
              <w:rPr>
                <w:sz w:val="16"/>
              </w:rPr>
              <w:t>97.2</w:t>
            </w:r>
          </w:p>
        </w:tc>
        <w:tc>
          <w:tcPr>
            <w:tcW w:type="dxa" w:w="3577"/>
          </w:tcPr>
          <w:p>
            <w:pPr>
              <w:spacing w:after="0"/>
              <w:jc w:val="left"/>
            </w:pPr>
            <w:r>
              <w:rPr>
                <w:sz w:val="16"/>
              </w:rPr>
              <w:t>Relatively Moderate 2, Relatively Low 8, Very Low 8, No Rating 2</w:t>
            </w:r>
          </w:p>
        </w:tc>
        <w:tc>
          <w:tcPr>
            <w:tcW w:type="dxa" w:w="645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4"/>
          </w:tcPr>
          <w:p>
            <w:pPr>
              <w:spacing w:after="0"/>
              <w:jc w:val="right"/>
            </w:pPr>
            <w:r>
              <w:rPr>
                <w:sz w:val="16"/>
              </w:rPr>
              <w:t>20 of 20</w:t>
            </w:r>
          </w:p>
        </w:tc>
        <w:tc>
          <w:tcPr>
            <w:tcW w:type="dxa" w:w="874"/>
          </w:tcPr>
          <w:p>
            <w:pPr>
              <w:spacing w:after="0"/>
              <w:jc w:val="right"/>
            </w:pPr>
            <w:r>
              <w:rPr>
                <w:sz w:val="16"/>
              </w:rPr>
              <w:t>37.2</w:t>
            </w:r>
          </w:p>
        </w:tc>
        <w:tc>
          <w:tcPr>
            <w:tcW w:type="dxa" w:w="680"/>
          </w:tcPr>
          <w:p>
            <w:pPr>
              <w:spacing w:after="0"/>
              <w:jc w:val="right"/>
            </w:pPr>
            <w:r>
              <w:rPr>
                <w:sz w:val="16"/>
              </w:rPr>
              <w:t>62.9</w:t>
            </w:r>
          </w:p>
        </w:tc>
        <w:tc>
          <w:tcPr>
            <w:tcW w:type="dxa" w:w="648"/>
          </w:tcPr>
          <w:p>
            <w:pPr>
              <w:spacing w:after="0"/>
              <w:jc w:val="right"/>
            </w:pPr>
            <w:r>
              <w:rPr>
                <w:sz w:val="16"/>
              </w:rPr>
              <w:t>76.3</w:t>
            </w:r>
          </w:p>
        </w:tc>
        <w:tc>
          <w:tcPr>
            <w:tcW w:type="dxa" w:w="3577"/>
          </w:tcPr>
          <w:p>
            <w:pPr>
              <w:spacing w:after="0"/>
              <w:jc w:val="left"/>
            </w:pPr>
            <w:r>
              <w:rPr>
                <w:sz w:val="16"/>
              </w:rPr>
              <w:t>Relatively Low 19, Very Low 1</w:t>
            </w:r>
          </w:p>
        </w:tc>
        <w:tc>
          <w:tcPr>
            <w:tcW w:type="dxa" w:w="6453"/>
          </w:tcPr>
          <w:p>
            <w:pPr>
              <w:spacing w:after="0"/>
              <w:jc w:val="left"/>
            </w:pPr>
          </w:p>
        </w:tc>
      </w:tr>
      <w:tr>
        <w:trPr>
          <w:cantSplit/>
        </w:trPr>
        <w:tc>
          <w:tcPr>
            <w:tcW w:type="dxa" w:w="1037"/>
          </w:tcPr>
          <w:p>
            <w:pPr>
              <w:spacing w:after="0"/>
              <w:jc w:val="left"/>
            </w:pPr>
            <w:r>
              <w:rPr>
                <w:sz w:val="16"/>
              </w:rPr>
              <w:t>Hail</w:t>
            </w:r>
          </w:p>
        </w:tc>
        <w:tc>
          <w:tcPr>
            <w:tcW w:type="dxa" w:w="844"/>
          </w:tcPr>
          <w:p>
            <w:pPr>
              <w:spacing w:after="0"/>
              <w:jc w:val="right"/>
            </w:pPr>
            <w:r>
              <w:rPr>
                <w:sz w:val="16"/>
              </w:rPr>
              <w:t>20 of 20</w:t>
            </w:r>
          </w:p>
        </w:tc>
        <w:tc>
          <w:tcPr>
            <w:tcW w:type="dxa" w:w="874"/>
          </w:tcPr>
          <w:p>
            <w:pPr>
              <w:spacing w:after="0"/>
              <w:jc w:val="right"/>
            </w:pPr>
            <w:r>
              <w:rPr>
                <w:sz w:val="16"/>
              </w:rPr>
              <w:t>32.9</w:t>
            </w:r>
          </w:p>
        </w:tc>
        <w:tc>
          <w:tcPr>
            <w:tcW w:type="dxa" w:w="680"/>
          </w:tcPr>
          <w:p>
            <w:pPr>
              <w:spacing w:after="0"/>
              <w:jc w:val="right"/>
            </w:pPr>
            <w:r>
              <w:rPr>
                <w:sz w:val="16"/>
              </w:rPr>
              <w:t>48.1</w:t>
            </w:r>
          </w:p>
        </w:tc>
        <w:tc>
          <w:tcPr>
            <w:tcW w:type="dxa" w:w="648"/>
          </w:tcPr>
          <w:p>
            <w:pPr>
              <w:spacing w:after="0"/>
              <w:jc w:val="right"/>
            </w:pPr>
            <w:r>
              <w:rPr>
                <w:sz w:val="16"/>
              </w:rPr>
              <w:t>59.6</w:t>
            </w:r>
          </w:p>
        </w:tc>
        <w:tc>
          <w:tcPr>
            <w:tcW w:type="dxa" w:w="3577"/>
          </w:tcPr>
          <w:p>
            <w:pPr>
              <w:spacing w:after="0"/>
              <w:jc w:val="left"/>
            </w:pPr>
            <w:r>
              <w:rPr>
                <w:sz w:val="16"/>
              </w:rPr>
              <w:t>Relatively Low 18, Very Low 2</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4"/>
          </w:tcPr>
          <w:p>
            <w:pPr>
              <w:spacing w:after="0"/>
              <w:jc w:val="right"/>
            </w:pPr>
            <w:r>
              <w:rPr>
                <w:sz w:val="16"/>
              </w:rPr>
              <w:t>20 of 20</w:t>
            </w:r>
          </w:p>
        </w:tc>
        <w:tc>
          <w:tcPr>
            <w:tcW w:type="dxa" w:w="874"/>
          </w:tcPr>
          <w:p>
            <w:pPr>
              <w:spacing w:after="0"/>
              <w:jc w:val="right"/>
            </w:pPr>
            <w:r>
              <w:rPr>
                <w:sz w:val="16"/>
              </w:rPr>
              <w:t>61.2</w:t>
            </w:r>
          </w:p>
        </w:tc>
        <w:tc>
          <w:tcPr>
            <w:tcW w:type="dxa" w:w="680"/>
          </w:tcPr>
          <w:p>
            <w:pPr>
              <w:spacing w:after="0"/>
              <w:jc w:val="right"/>
            </w:pPr>
            <w:r>
              <w:rPr>
                <w:sz w:val="16"/>
              </w:rPr>
              <w:t>82.0</w:t>
            </w:r>
          </w:p>
        </w:tc>
        <w:tc>
          <w:tcPr>
            <w:tcW w:type="dxa" w:w="648"/>
          </w:tcPr>
          <w:p>
            <w:pPr>
              <w:spacing w:after="0"/>
              <w:jc w:val="right"/>
            </w:pPr>
            <w:r>
              <w:rPr>
                <w:sz w:val="16"/>
              </w:rPr>
              <w:t>93.5</w:t>
            </w:r>
          </w:p>
        </w:tc>
        <w:tc>
          <w:tcPr>
            <w:tcW w:type="dxa" w:w="3577"/>
          </w:tcPr>
          <w:p>
            <w:pPr>
              <w:spacing w:after="0"/>
              <w:jc w:val="left"/>
            </w:pPr>
            <w:r>
              <w:rPr>
                <w:sz w:val="16"/>
              </w:rPr>
              <w:t>Relatively High 7, Relatively Moderate 13</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4"/>
          </w:tcPr>
          <w:p>
            <w:pPr>
              <w:spacing w:after="0"/>
              <w:jc w:val="right"/>
            </w:pPr>
            <w:r>
              <w:rPr>
                <w:sz w:val="16"/>
              </w:rPr>
              <w:t>20 of 20</w:t>
            </w:r>
          </w:p>
        </w:tc>
        <w:tc>
          <w:tcPr>
            <w:tcW w:type="dxa" w:w="874"/>
          </w:tcPr>
          <w:p>
            <w:pPr>
              <w:spacing w:after="0"/>
              <w:jc w:val="right"/>
            </w:pPr>
            <w:r>
              <w:rPr>
                <w:sz w:val="16"/>
              </w:rPr>
              <w:t>57.1</w:t>
            </w:r>
          </w:p>
        </w:tc>
        <w:tc>
          <w:tcPr>
            <w:tcW w:type="dxa" w:w="680"/>
          </w:tcPr>
          <w:p>
            <w:pPr>
              <w:spacing w:after="0"/>
              <w:jc w:val="right"/>
            </w:pPr>
            <w:r>
              <w:rPr>
                <w:sz w:val="16"/>
              </w:rPr>
              <w:t>68.8</w:t>
            </w:r>
          </w:p>
        </w:tc>
        <w:tc>
          <w:tcPr>
            <w:tcW w:type="dxa" w:w="648"/>
          </w:tcPr>
          <w:p>
            <w:pPr>
              <w:spacing w:after="0"/>
              <w:jc w:val="right"/>
            </w:pPr>
            <w:r>
              <w:rPr>
                <w:sz w:val="16"/>
              </w:rPr>
              <w:t>78.3</w:t>
            </w:r>
          </w:p>
        </w:tc>
        <w:tc>
          <w:tcPr>
            <w:tcW w:type="dxa" w:w="3577"/>
          </w:tcPr>
          <w:p>
            <w:pPr>
              <w:spacing w:after="0"/>
              <w:jc w:val="left"/>
            </w:pPr>
            <w:r>
              <w:rPr>
                <w:sz w:val="16"/>
              </w:rPr>
              <w:t>Relatively Low 20</w:t>
            </w:r>
          </w:p>
        </w:tc>
        <w:tc>
          <w:tcPr>
            <w:tcW w:type="dxa" w:w="6453"/>
          </w:tcPr>
          <w:p>
            <w:pPr>
              <w:spacing w:after="0"/>
              <w:jc w:val="left"/>
            </w:pPr>
          </w:p>
        </w:tc>
      </w:tr>
      <w:tr>
        <w:trPr>
          <w:cantSplit/>
        </w:trPr>
        <w:tc>
          <w:tcPr>
            <w:tcW w:type="dxa" w:w="1037"/>
          </w:tcPr>
          <w:p>
            <w:pPr>
              <w:spacing w:after="0"/>
              <w:jc w:val="left"/>
            </w:pPr>
            <w:r>
              <w:rPr>
                <w:sz w:val="16"/>
              </w:rPr>
              <w:t>Ice Storm</w:t>
            </w:r>
          </w:p>
        </w:tc>
        <w:tc>
          <w:tcPr>
            <w:tcW w:type="dxa" w:w="844"/>
          </w:tcPr>
          <w:p>
            <w:pPr>
              <w:spacing w:after="0"/>
              <w:jc w:val="right"/>
            </w:pPr>
            <w:r>
              <w:rPr>
                <w:sz w:val="16"/>
              </w:rPr>
              <w:t>20 of 20</w:t>
            </w:r>
          </w:p>
        </w:tc>
        <w:tc>
          <w:tcPr>
            <w:tcW w:type="dxa" w:w="874"/>
          </w:tcPr>
          <w:p>
            <w:pPr>
              <w:spacing w:after="0"/>
              <w:jc w:val="right"/>
            </w:pPr>
            <w:r>
              <w:rPr>
                <w:sz w:val="16"/>
              </w:rPr>
              <w:t>9.5</w:t>
            </w:r>
          </w:p>
        </w:tc>
        <w:tc>
          <w:tcPr>
            <w:tcW w:type="dxa" w:w="680"/>
          </w:tcPr>
          <w:p>
            <w:pPr>
              <w:spacing w:after="0"/>
              <w:jc w:val="right"/>
            </w:pPr>
            <w:r>
              <w:rPr>
                <w:sz w:val="16"/>
              </w:rPr>
              <w:t>26.6</w:t>
            </w:r>
          </w:p>
        </w:tc>
        <w:tc>
          <w:tcPr>
            <w:tcW w:type="dxa" w:w="648"/>
          </w:tcPr>
          <w:p>
            <w:pPr>
              <w:spacing w:after="0"/>
              <w:jc w:val="right"/>
            </w:pPr>
            <w:r>
              <w:rPr>
                <w:sz w:val="16"/>
              </w:rPr>
              <w:t>43.1</w:t>
            </w:r>
          </w:p>
        </w:tc>
        <w:tc>
          <w:tcPr>
            <w:tcW w:type="dxa" w:w="3577"/>
          </w:tcPr>
          <w:p>
            <w:pPr>
              <w:spacing w:after="0"/>
              <w:jc w:val="left"/>
            </w:pPr>
            <w:r>
              <w:rPr>
                <w:sz w:val="16"/>
              </w:rPr>
              <w:t>Relatively Low 2, Very Low 18</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4"/>
          </w:tcPr>
          <w:p>
            <w:pPr>
              <w:spacing w:after="0"/>
              <w:jc w:val="right"/>
            </w:pPr>
            <w:r>
              <w:rPr>
                <w:sz w:val="16"/>
              </w:rPr>
              <w:t>20 of 20</w:t>
            </w:r>
          </w:p>
        </w:tc>
        <w:tc>
          <w:tcPr>
            <w:tcW w:type="dxa" w:w="874"/>
          </w:tcPr>
          <w:p>
            <w:pPr>
              <w:spacing w:after="0"/>
              <w:jc w:val="right"/>
            </w:pPr>
            <w:r>
              <w:rPr>
                <w:sz w:val="16"/>
              </w:rPr>
              <w:t>8.8</w:t>
            </w:r>
          </w:p>
        </w:tc>
        <w:tc>
          <w:tcPr>
            <w:tcW w:type="dxa" w:w="680"/>
          </w:tcPr>
          <w:p>
            <w:pPr>
              <w:spacing w:after="0"/>
              <w:jc w:val="right"/>
            </w:pPr>
            <w:r>
              <w:rPr>
                <w:sz w:val="16"/>
              </w:rPr>
              <w:t>73.5</w:t>
            </w:r>
          </w:p>
        </w:tc>
        <w:tc>
          <w:tcPr>
            <w:tcW w:type="dxa" w:w="648"/>
          </w:tcPr>
          <w:p>
            <w:pPr>
              <w:spacing w:after="0"/>
              <w:jc w:val="right"/>
            </w:pPr>
            <w:r>
              <w:rPr>
                <w:sz w:val="16"/>
              </w:rPr>
              <w:t>96.8</w:t>
            </w:r>
          </w:p>
        </w:tc>
        <w:tc>
          <w:tcPr>
            <w:tcW w:type="dxa" w:w="3577"/>
          </w:tcPr>
          <w:p>
            <w:pPr>
              <w:spacing w:after="0"/>
              <w:jc w:val="left"/>
            </w:pPr>
            <w:r>
              <w:rPr>
                <w:sz w:val="16"/>
              </w:rPr>
              <w:t>Very High 1, Relatively High 6, Relatively Moderate 9, Relatively Low 3, Very Low 1</w:t>
            </w:r>
          </w:p>
        </w:tc>
        <w:tc>
          <w:tcPr>
            <w:tcW w:type="dxa" w:w="6453"/>
          </w:tcPr>
          <w:p>
            <w:pPr>
              <w:spacing w:after="0"/>
              <w:jc w:val="left"/>
            </w:pPr>
          </w:p>
        </w:tc>
      </w:tr>
      <w:tr>
        <w:trPr>
          <w:cantSplit/>
        </w:trPr>
        <w:tc>
          <w:tcPr>
            <w:tcW w:type="dxa" w:w="1037"/>
          </w:tcPr>
          <w:p>
            <w:pPr>
              <w:spacing w:after="0"/>
              <w:jc w:val="left"/>
            </w:pPr>
            <w:r>
              <w:rPr>
                <w:sz w:val="16"/>
              </w:rPr>
              <w:t>Landslide</w:t>
            </w:r>
          </w:p>
        </w:tc>
        <w:tc>
          <w:tcPr>
            <w:tcW w:type="dxa" w:w="844"/>
          </w:tcPr>
          <w:p>
            <w:pPr>
              <w:spacing w:after="0"/>
              <w:jc w:val="right"/>
            </w:pPr>
            <w:r>
              <w:rPr>
                <w:sz w:val="16"/>
              </w:rPr>
              <w:t>20 of 20</w:t>
            </w:r>
          </w:p>
        </w:tc>
        <w:tc>
          <w:tcPr>
            <w:tcW w:type="dxa" w:w="874"/>
          </w:tcPr>
          <w:p>
            <w:pPr>
              <w:spacing w:after="0"/>
              <w:jc w:val="right"/>
            </w:pPr>
            <w:r>
              <w:rPr>
                <w:sz w:val="16"/>
              </w:rPr>
              <w:t>42.2</w:t>
            </w:r>
          </w:p>
        </w:tc>
        <w:tc>
          <w:tcPr>
            <w:tcW w:type="dxa" w:w="680"/>
          </w:tcPr>
          <w:p>
            <w:pPr>
              <w:spacing w:after="0"/>
              <w:jc w:val="right"/>
            </w:pPr>
            <w:r>
              <w:rPr>
                <w:sz w:val="16"/>
              </w:rPr>
              <w:t>75.0</w:t>
            </w:r>
          </w:p>
        </w:tc>
        <w:tc>
          <w:tcPr>
            <w:tcW w:type="dxa" w:w="648"/>
          </w:tcPr>
          <w:p>
            <w:pPr>
              <w:spacing w:after="0"/>
              <w:jc w:val="right"/>
            </w:pPr>
            <w:r>
              <w:rPr>
                <w:sz w:val="16"/>
              </w:rPr>
              <w:t>95.2</w:t>
            </w:r>
          </w:p>
        </w:tc>
        <w:tc>
          <w:tcPr>
            <w:tcW w:type="dxa" w:w="3577"/>
          </w:tcPr>
          <w:p>
            <w:pPr>
              <w:spacing w:after="0"/>
              <w:jc w:val="left"/>
            </w:pPr>
            <w:r>
              <w:rPr>
                <w:sz w:val="16"/>
              </w:rPr>
              <w:t>Relatively Low 8, Very Low 12</w:t>
            </w:r>
          </w:p>
        </w:tc>
        <w:tc>
          <w:tcPr>
            <w:tcW w:type="dxa" w:w="6453"/>
          </w:tcPr>
          <w:p>
            <w:pPr>
              <w:spacing w:after="0"/>
              <w:jc w:val="left"/>
            </w:pPr>
          </w:p>
        </w:tc>
      </w:tr>
      <w:tr>
        <w:trPr>
          <w:cantSplit/>
        </w:trPr>
        <w:tc>
          <w:tcPr>
            <w:tcW w:type="dxa" w:w="1037"/>
          </w:tcPr>
          <w:p>
            <w:pPr>
              <w:spacing w:after="0"/>
              <w:jc w:val="left"/>
            </w:pPr>
            <w:r>
              <w:rPr>
                <w:sz w:val="16"/>
              </w:rPr>
              <w:t>Lightning</w:t>
            </w:r>
          </w:p>
        </w:tc>
        <w:tc>
          <w:tcPr>
            <w:tcW w:type="dxa" w:w="844"/>
          </w:tcPr>
          <w:p>
            <w:pPr>
              <w:spacing w:after="0"/>
              <w:jc w:val="right"/>
            </w:pPr>
            <w:r>
              <w:rPr>
                <w:sz w:val="16"/>
              </w:rPr>
              <w:t>20 of 20</w:t>
            </w:r>
          </w:p>
        </w:tc>
        <w:tc>
          <w:tcPr>
            <w:tcW w:type="dxa" w:w="874"/>
          </w:tcPr>
          <w:p>
            <w:pPr>
              <w:spacing w:after="0"/>
              <w:jc w:val="right"/>
            </w:pPr>
            <w:r>
              <w:rPr>
                <w:sz w:val="16"/>
              </w:rPr>
              <w:t>67.4</w:t>
            </w:r>
          </w:p>
        </w:tc>
        <w:tc>
          <w:tcPr>
            <w:tcW w:type="dxa" w:w="680"/>
          </w:tcPr>
          <w:p>
            <w:pPr>
              <w:spacing w:after="0"/>
              <w:jc w:val="right"/>
            </w:pPr>
            <w:r>
              <w:rPr>
                <w:sz w:val="16"/>
              </w:rPr>
              <w:t>88.5</w:t>
            </w:r>
          </w:p>
        </w:tc>
        <w:tc>
          <w:tcPr>
            <w:tcW w:type="dxa" w:w="648"/>
          </w:tcPr>
          <w:p>
            <w:pPr>
              <w:spacing w:after="0"/>
              <w:jc w:val="right"/>
            </w:pPr>
            <w:r>
              <w:rPr>
                <w:sz w:val="16"/>
              </w:rPr>
              <w:t>97.8</w:t>
            </w:r>
          </w:p>
        </w:tc>
        <w:tc>
          <w:tcPr>
            <w:tcW w:type="dxa" w:w="3577"/>
          </w:tcPr>
          <w:p>
            <w:pPr>
              <w:spacing w:after="0"/>
              <w:jc w:val="left"/>
            </w:pPr>
            <w:r>
              <w:rPr>
                <w:sz w:val="16"/>
              </w:rPr>
              <w:t>Very High 1, Relatively High 16, Relatively Moderate 3</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4"/>
          </w:tcPr>
          <w:p>
            <w:pPr>
              <w:spacing w:after="0"/>
              <w:jc w:val="right"/>
            </w:pPr>
            <w:r>
              <w:rPr>
                <w:sz w:val="16"/>
              </w:rPr>
              <w:t>20 of 20</w:t>
            </w:r>
          </w:p>
        </w:tc>
        <w:tc>
          <w:tcPr>
            <w:tcW w:type="dxa" w:w="874"/>
          </w:tcPr>
          <w:p>
            <w:pPr>
              <w:spacing w:after="0"/>
              <w:jc w:val="right"/>
            </w:pPr>
            <w:r>
              <w:rPr>
                <w:sz w:val="16"/>
              </w:rPr>
              <w:t>52.7</w:t>
            </w:r>
          </w:p>
        </w:tc>
        <w:tc>
          <w:tcPr>
            <w:tcW w:type="dxa" w:w="680"/>
          </w:tcPr>
          <w:p>
            <w:pPr>
              <w:spacing w:after="0"/>
              <w:jc w:val="right"/>
            </w:pPr>
            <w:r>
              <w:rPr>
                <w:sz w:val="16"/>
              </w:rPr>
              <w:t>75.8</w:t>
            </w:r>
          </w:p>
        </w:tc>
        <w:tc>
          <w:tcPr>
            <w:tcW w:type="dxa" w:w="648"/>
          </w:tcPr>
          <w:p>
            <w:pPr>
              <w:spacing w:after="0"/>
              <w:jc w:val="right"/>
            </w:pPr>
            <w:r>
              <w:rPr>
                <w:sz w:val="16"/>
              </w:rPr>
              <w:t>88.9</w:t>
            </w:r>
          </w:p>
        </w:tc>
        <w:tc>
          <w:tcPr>
            <w:tcW w:type="dxa" w:w="3577"/>
          </w:tcPr>
          <w:p>
            <w:pPr>
              <w:spacing w:after="0"/>
              <w:jc w:val="left"/>
            </w:pPr>
            <w:r>
              <w:rPr>
                <w:sz w:val="16"/>
              </w:rPr>
              <w:t>Relatively High 2, Relatively Moderate 17, Relatively Low 1</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4"/>
          </w:tcPr>
          <w:p>
            <w:pPr>
              <w:spacing w:after="0"/>
              <w:jc w:val="right"/>
            </w:pPr>
            <w:r>
              <w:rPr>
                <w:sz w:val="16"/>
              </w:rPr>
              <w:t>20 of 20</w:t>
            </w:r>
          </w:p>
        </w:tc>
        <w:tc>
          <w:tcPr>
            <w:tcW w:type="dxa" w:w="874"/>
          </w:tcPr>
          <w:p>
            <w:pPr>
              <w:spacing w:after="0"/>
              <w:jc w:val="right"/>
            </w:pPr>
            <w:r>
              <w:rPr>
                <w:sz w:val="16"/>
              </w:rPr>
              <w:t>50.9</w:t>
            </w:r>
          </w:p>
        </w:tc>
        <w:tc>
          <w:tcPr>
            <w:tcW w:type="dxa" w:w="680"/>
          </w:tcPr>
          <w:p>
            <w:pPr>
              <w:spacing w:after="0"/>
              <w:jc w:val="right"/>
            </w:pPr>
            <w:r>
              <w:rPr>
                <w:sz w:val="16"/>
              </w:rPr>
              <w:t>68.8</w:t>
            </w:r>
          </w:p>
        </w:tc>
        <w:tc>
          <w:tcPr>
            <w:tcW w:type="dxa" w:w="648"/>
          </w:tcPr>
          <w:p>
            <w:pPr>
              <w:spacing w:after="0"/>
              <w:jc w:val="right"/>
            </w:pPr>
            <w:r>
              <w:rPr>
                <w:sz w:val="16"/>
              </w:rPr>
              <w:t>86.6</w:t>
            </w:r>
          </w:p>
        </w:tc>
        <w:tc>
          <w:tcPr>
            <w:tcW w:type="dxa" w:w="3577"/>
          </w:tcPr>
          <w:p>
            <w:pPr>
              <w:spacing w:after="0"/>
              <w:jc w:val="left"/>
            </w:pPr>
            <w:r>
              <w:rPr>
                <w:sz w:val="16"/>
              </w:rPr>
              <w:t>Relatively High 5, Relatively Moderate 14, Relatively Low 1</w:t>
            </w:r>
          </w:p>
        </w:tc>
        <w:tc>
          <w:tcPr>
            <w:tcW w:type="dxa" w:w="6453"/>
          </w:tcPr>
          <w:p>
            <w:pPr>
              <w:spacing w:after="0"/>
              <w:jc w:val="left"/>
            </w:pPr>
          </w:p>
        </w:tc>
      </w:tr>
      <w:tr>
        <w:trPr>
          <w:cantSplit/>
        </w:trPr>
        <w:tc>
          <w:tcPr>
            <w:tcW w:type="dxa" w:w="1037"/>
          </w:tcPr>
          <w:p>
            <w:pPr>
              <w:spacing w:after="0"/>
              <w:jc w:val="left"/>
            </w:pPr>
            <w:r>
              <w:rPr>
                <w:sz w:val="16"/>
              </w:rPr>
              <w:t>Tsunami</w:t>
            </w:r>
          </w:p>
        </w:tc>
        <w:tc>
          <w:tcPr>
            <w:tcW w:type="dxa" w:w="844"/>
          </w:tcPr>
          <w:p>
            <w:pPr>
              <w:spacing w:after="0"/>
              <w:jc w:val="right"/>
            </w:pPr>
            <w:r>
              <w:rPr>
                <w:sz w:val="16"/>
              </w:rPr>
              <w:t>0 of 20</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20</w:t>
            </w:r>
          </w:p>
        </w:tc>
        <w:tc>
          <w:tcPr>
            <w:tcW w:type="dxa" w:w="6453"/>
          </w:tcPr>
          <w:p>
            <w:pPr>
              <w:spacing w:after="0"/>
              <w:jc w:val="left"/>
            </w:pPr>
          </w:p>
        </w:tc>
      </w:tr>
      <w:tr>
        <w:trPr>
          <w:cantSplit/>
        </w:trPr>
        <w:tc>
          <w:tcPr>
            <w:tcW w:type="dxa" w:w="1037"/>
          </w:tcPr>
          <w:p>
            <w:pPr>
              <w:spacing w:after="0"/>
              <w:jc w:val="left"/>
            </w:pPr>
            <w:r>
              <w:rPr>
                <w:sz w:val="16"/>
              </w:rPr>
              <w:t>Volcanic Activity</w:t>
            </w:r>
          </w:p>
        </w:tc>
        <w:tc>
          <w:tcPr>
            <w:tcW w:type="dxa" w:w="844"/>
          </w:tcPr>
          <w:p>
            <w:pPr>
              <w:spacing w:after="0"/>
              <w:jc w:val="right"/>
            </w:pPr>
            <w:r>
              <w:rPr>
                <w:sz w:val="16"/>
              </w:rPr>
              <w:t>0 of 20</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20</w:t>
            </w:r>
          </w:p>
        </w:tc>
        <w:tc>
          <w:tcPr>
            <w:tcW w:type="dxa" w:w="6453"/>
          </w:tcPr>
          <w:p>
            <w:pPr>
              <w:spacing w:after="0"/>
              <w:jc w:val="left"/>
            </w:pPr>
          </w:p>
        </w:tc>
      </w:tr>
      <w:tr>
        <w:trPr>
          <w:cantSplit/>
        </w:trPr>
        <w:tc>
          <w:tcPr>
            <w:tcW w:type="dxa" w:w="1037"/>
          </w:tcPr>
          <w:p>
            <w:pPr>
              <w:spacing w:after="0"/>
              <w:jc w:val="left"/>
            </w:pPr>
            <w:r>
              <w:rPr>
                <w:sz w:val="16"/>
              </w:rPr>
              <w:t>Wildfire</w:t>
            </w:r>
          </w:p>
        </w:tc>
        <w:tc>
          <w:tcPr>
            <w:tcW w:type="dxa" w:w="844"/>
          </w:tcPr>
          <w:p>
            <w:pPr>
              <w:spacing w:after="0"/>
              <w:jc w:val="right"/>
            </w:pPr>
            <w:r>
              <w:rPr>
                <w:sz w:val="16"/>
              </w:rPr>
              <w:t>20 of 20</w:t>
            </w:r>
          </w:p>
        </w:tc>
        <w:tc>
          <w:tcPr>
            <w:tcW w:type="dxa" w:w="874"/>
          </w:tcPr>
          <w:p>
            <w:pPr>
              <w:spacing w:after="0"/>
              <w:jc w:val="right"/>
            </w:pPr>
            <w:r>
              <w:rPr>
                <w:sz w:val="16"/>
              </w:rPr>
              <w:t>37.3</w:t>
            </w:r>
          </w:p>
        </w:tc>
        <w:tc>
          <w:tcPr>
            <w:tcW w:type="dxa" w:w="680"/>
          </w:tcPr>
          <w:p>
            <w:pPr>
              <w:spacing w:after="0"/>
              <w:jc w:val="right"/>
            </w:pPr>
            <w:r>
              <w:rPr>
                <w:sz w:val="16"/>
              </w:rPr>
              <w:t>72.5</w:t>
            </w:r>
          </w:p>
        </w:tc>
        <w:tc>
          <w:tcPr>
            <w:tcW w:type="dxa" w:w="648"/>
          </w:tcPr>
          <w:p>
            <w:pPr>
              <w:spacing w:after="0"/>
              <w:jc w:val="right"/>
            </w:pPr>
            <w:r>
              <w:rPr>
                <w:sz w:val="16"/>
              </w:rPr>
              <w:t>87.6</w:t>
            </w:r>
          </w:p>
        </w:tc>
        <w:tc>
          <w:tcPr>
            <w:tcW w:type="dxa" w:w="3577"/>
          </w:tcPr>
          <w:p>
            <w:pPr>
              <w:spacing w:after="0"/>
              <w:jc w:val="left"/>
            </w:pPr>
            <w:r>
              <w:rPr>
                <w:sz w:val="16"/>
              </w:rPr>
              <w:t>Relatively Low 11, Very Low 9</w:t>
            </w:r>
          </w:p>
        </w:tc>
        <w:tc>
          <w:tcPr>
            <w:tcW w:type="dxa" w:w="6453"/>
          </w:tcPr>
          <w:p>
            <w:pPr>
              <w:spacing w:after="0"/>
              <w:jc w:val="left"/>
            </w:pPr>
          </w:p>
        </w:tc>
      </w:tr>
      <w:tr>
        <w:trPr>
          <w:cantSplit/>
        </w:trPr>
        <w:tc>
          <w:tcPr>
            <w:tcW w:type="dxa" w:w="1037"/>
          </w:tcPr>
          <w:p>
            <w:pPr>
              <w:spacing w:after="0"/>
              <w:jc w:val="left"/>
            </w:pPr>
            <w:r>
              <w:rPr>
                <w:sz w:val="16"/>
              </w:rPr>
              <w:t>Winter Weather</w:t>
            </w:r>
          </w:p>
        </w:tc>
        <w:tc>
          <w:tcPr>
            <w:tcW w:type="dxa" w:w="844"/>
          </w:tcPr>
          <w:p>
            <w:pPr>
              <w:spacing w:after="0"/>
              <w:jc w:val="right"/>
            </w:pPr>
            <w:r>
              <w:rPr>
                <w:sz w:val="16"/>
              </w:rPr>
              <w:t>20 of 20</w:t>
            </w:r>
          </w:p>
        </w:tc>
        <w:tc>
          <w:tcPr>
            <w:tcW w:type="dxa" w:w="874"/>
          </w:tcPr>
          <w:p>
            <w:pPr>
              <w:spacing w:after="0"/>
              <w:jc w:val="right"/>
            </w:pPr>
            <w:r>
              <w:rPr>
                <w:sz w:val="16"/>
              </w:rPr>
              <w:t>18.8</w:t>
            </w:r>
          </w:p>
        </w:tc>
        <w:tc>
          <w:tcPr>
            <w:tcW w:type="dxa" w:w="680"/>
          </w:tcPr>
          <w:p>
            <w:pPr>
              <w:spacing w:after="0"/>
              <w:jc w:val="right"/>
            </w:pPr>
            <w:r>
              <w:rPr>
                <w:sz w:val="16"/>
              </w:rPr>
              <w:t>24.3</w:t>
            </w:r>
          </w:p>
        </w:tc>
        <w:tc>
          <w:tcPr>
            <w:tcW w:type="dxa" w:w="648"/>
          </w:tcPr>
          <w:p>
            <w:pPr>
              <w:spacing w:after="0"/>
              <w:jc w:val="right"/>
            </w:pPr>
            <w:r>
              <w:rPr>
                <w:sz w:val="16"/>
              </w:rPr>
              <w:t>32.2</w:t>
            </w:r>
          </w:p>
        </w:tc>
        <w:tc>
          <w:tcPr>
            <w:tcW w:type="dxa" w:w="3577"/>
          </w:tcPr>
          <w:p>
            <w:pPr>
              <w:spacing w:after="0"/>
              <w:jc w:val="left"/>
            </w:pPr>
            <w:r>
              <w:rPr>
                <w:sz w:val="16"/>
              </w:rPr>
              <w:t>Relatively Low 20</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483"/>
        <w:gridCol w:w="1394"/>
        <w:gridCol w:w="2058"/>
        <w:gridCol w:w="1927"/>
        <w:gridCol w:w="1448"/>
        <w:gridCol w:w="1718"/>
        <w:gridCol w:w="4085"/>
      </w:tblGrid>
      <w:tr>
        <w:trPr>
          <w:cantSplit/>
          <w:tblHeader/>
        </w:trPr>
        <w:tc>
          <w:tcPr>
            <w:tcW w:type="dxa" w:w="1483"/>
            <w:shd w:val="clear" w:color="auto" w:fill="E8E8E8"/>
          </w:tcPr>
          <w:p>
            <w:pPr>
              <w:spacing w:after="0"/>
              <w:jc w:val="left"/>
            </w:pPr>
            <w:r>
              <w:rPr>
                <w:b/>
                <w:sz w:val="16"/>
              </w:rPr>
              <w:t>Member</w:t>
            </w:r>
          </w:p>
        </w:tc>
        <w:tc>
          <w:tcPr>
            <w:tcW w:type="dxa" w:w="1394"/>
            <w:shd w:val="clear" w:color="auto" w:fill="E8E8E8"/>
          </w:tcPr>
          <w:p>
            <w:pPr>
              <w:spacing w:after="0"/>
              <w:jc w:val="left"/>
            </w:pPr>
            <w:r>
              <w:rPr>
                <w:b/>
                <w:sz w:val="16"/>
              </w:rPr>
              <w:t>Type</w:t>
            </w:r>
          </w:p>
        </w:tc>
        <w:tc>
          <w:tcPr>
            <w:tcW w:type="dxa" w:w="2058"/>
            <w:shd w:val="clear" w:color="auto" w:fill="E8E8E8"/>
          </w:tcPr>
          <w:p>
            <w:pPr>
              <w:spacing w:after="0"/>
              <w:jc w:val="left"/>
            </w:pPr>
            <w:r>
              <w:rPr>
                <w:b/>
                <w:sz w:val="16"/>
              </w:rPr>
              <w:t>Plan status</w:t>
            </w:r>
          </w:p>
        </w:tc>
        <w:tc>
          <w:tcPr>
            <w:tcW w:type="dxa" w:w="192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448"/>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71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4085"/>
            <w:shd w:val="clear" w:color="auto" w:fill="E8E8E8"/>
          </w:tcPr>
          <w:p>
            <w:pPr>
              <w:spacing w:after="0"/>
              <w:jc w:val="left"/>
            </w:pPr>
            <w:r>
              <w:rPr>
                <w:b/>
                <w:sz w:val="16"/>
              </w:rPr>
              <w:t>Notes</w:t>
            </w:r>
          </w:p>
        </w:tc>
      </w:tr>
      <w:tr>
        <w:trPr>
          <w:cantSplit/>
        </w:trPr>
        <w:tc>
          <w:tcPr>
            <w:tcW w:type="dxa" w:w="1483"/>
          </w:tcPr>
          <w:p>
            <w:pPr>
              <w:spacing w:after="0"/>
              <w:jc w:val="left"/>
            </w:pPr>
            <w:r>
              <w:rPr>
                <w:sz w:val="16"/>
              </w:rPr>
              <w:t>Elmore County (unincorporated area)</w:t>
            </w:r>
          </w:p>
        </w:tc>
        <w:tc>
          <w:tcPr>
            <w:tcW w:type="dxa" w:w="1394"/>
          </w:tcPr>
          <w:p>
            <w:pPr>
              <w:spacing w:after="0"/>
              <w:jc w:val="left"/>
            </w:pPr>
            <w:r>
              <w:rPr>
                <w:sz w:val="16"/>
              </w:rPr>
              <w:t>Unincorporated</w:t>
            </w:r>
          </w:p>
        </w:tc>
        <w:tc>
          <w:tcPr>
            <w:tcW w:type="dxa" w:w="2058"/>
          </w:tcPr>
          <w:p>
            <w:pPr>
              <w:spacing w:after="0"/>
              <w:jc w:val="left"/>
            </w:pPr>
            <w:r>
              <w:rPr>
                <w:sz w:val="16"/>
              </w:rPr>
              <w:t>Approved, expires 2031-05-27</w:t>
            </w:r>
          </w:p>
        </w:tc>
        <w:tc>
          <w:tcPr>
            <w:tcW w:type="dxa" w:w="1927"/>
          </w:tcPr>
          <w:p>
            <w:pPr>
              <w:spacing w:after="0"/>
              <w:jc w:val="right"/>
            </w:pPr>
            <w:r>
              <w:rPr>
                <w:sz w:val="16"/>
              </w:rPr>
              <w:t>FMA RL 0, SRL 0; any 1</w:t>
            </w:r>
          </w:p>
        </w:tc>
        <w:tc>
          <w:tcPr>
            <w:tcW w:type="dxa" w:w="1448"/>
          </w:tcPr>
          <w:p>
            <w:pPr>
              <w:spacing w:after="0"/>
              <w:jc w:val="right"/>
            </w:pPr>
            <w:r>
              <w:rPr>
                <w:sz w:val="16"/>
              </w:rPr>
              <w:t>$2,931,216.78</w:t>
            </w:r>
          </w:p>
        </w:tc>
        <w:tc>
          <w:tcPr>
            <w:tcW w:type="dxa" w:w="1718"/>
          </w:tcPr>
          <w:p>
            <w:pPr>
              <w:spacing w:after="0"/>
              <w:jc w:val="right"/>
            </w:pPr>
            <w:r>
              <w:rPr>
                <w:sz w:val="16"/>
              </w:rPr>
              <w:t>0; 0</w:t>
            </w:r>
          </w:p>
        </w:tc>
        <w:tc>
          <w:tcPr>
            <w:tcW w:type="dxa" w:w="4085"/>
          </w:tcPr>
          <w:p>
            <w:pPr>
              <w:spacing w:after="0"/>
              <w:jc w:val="left"/>
            </w:pPr>
            <w:r>
              <w:rPr>
                <w:sz w:val="16"/>
              </w:rPr>
              <w:t>Includes $168,397.35 for declarations not counted as hazard incidents (DR-4503-AL).</w:t>
            </w:r>
          </w:p>
        </w:tc>
      </w:tr>
      <w:tr>
        <w:trPr>
          <w:cantSplit/>
        </w:trPr>
        <w:tc>
          <w:tcPr>
            <w:tcW w:type="dxa" w:w="1483"/>
          </w:tcPr>
          <w:p>
            <w:pPr>
              <w:spacing w:after="0"/>
              <w:jc w:val="left"/>
            </w:pPr>
            <w:r>
              <w:rPr>
                <w:sz w:val="16"/>
              </w:rPr>
              <w:t>Coosada town</w:t>
            </w:r>
          </w:p>
        </w:tc>
        <w:tc>
          <w:tcPr>
            <w:tcW w:type="dxa" w:w="1394"/>
          </w:tcPr>
          <w:p>
            <w:pPr>
              <w:spacing w:after="0"/>
              <w:jc w:val="left"/>
            </w:pPr>
            <w:r>
              <w:rPr>
                <w:sz w:val="16"/>
              </w:rPr>
              <w:t>Town</w:t>
            </w:r>
          </w:p>
        </w:tc>
        <w:tc>
          <w:tcPr>
            <w:tcW w:type="dxa" w:w="2058"/>
          </w:tcPr>
          <w:p>
            <w:pPr>
              <w:spacing w:after="0"/>
              <w:jc w:val="left"/>
            </w:pPr>
            <w:r>
              <w:rPr>
                <w:sz w:val="16"/>
              </w:rPr>
              <w:t>Plan 111555 approved 2026-05-28, pending adoption here; not yet eligible</w:t>
            </w:r>
          </w:p>
        </w:tc>
        <w:tc>
          <w:tcPr>
            <w:tcW w:type="dxa" w:w="1927"/>
          </w:tcPr>
          <w:p>
            <w:pPr>
              <w:spacing w:after="0"/>
              <w:jc w:val="right"/>
            </w:pPr>
            <w:r>
              <w:rPr>
                <w:sz w:val="16"/>
              </w:rPr>
              <w:t>FMA RL 0, SRL 0; any 0</w:t>
            </w:r>
          </w:p>
        </w:tc>
        <w:tc>
          <w:tcPr>
            <w:tcW w:type="dxa" w:w="1448"/>
          </w:tcPr>
          <w:p>
            <w:pPr>
              <w:spacing w:after="0"/>
              <w:jc w:val="right"/>
            </w:pPr>
            <w:r>
              <w:rPr>
                <w:sz w:val="16"/>
              </w:rPr>
              <w:t>$5,707.84</w:t>
            </w:r>
          </w:p>
        </w:tc>
        <w:tc>
          <w:tcPr>
            <w:tcW w:type="dxa" w:w="1718"/>
          </w:tcPr>
          <w:p>
            <w:pPr>
              <w:spacing w:after="0"/>
              <w:jc w:val="right"/>
            </w:pPr>
            <w:r>
              <w:rPr>
                <w:sz w:val="16"/>
              </w:rPr>
              <w:t>11; no approved plan</w:t>
            </w:r>
          </w:p>
        </w:tc>
        <w:tc>
          <w:tcPr>
            <w:tcW w:type="dxa" w:w="4085"/>
          </w:tcPr>
          <w:p>
            <w:pPr>
              <w:spacing w:after="0"/>
              <w:jc w:val="left"/>
            </w:pPr>
          </w:p>
        </w:tc>
      </w:tr>
      <w:tr>
        <w:trPr>
          <w:cantSplit/>
        </w:trPr>
        <w:tc>
          <w:tcPr>
            <w:tcW w:type="dxa" w:w="1483"/>
          </w:tcPr>
          <w:p>
            <w:pPr>
              <w:spacing w:after="0"/>
              <w:jc w:val="left"/>
            </w:pPr>
            <w:r>
              <w:rPr>
                <w:sz w:val="16"/>
              </w:rPr>
              <w:t>Deatsville town</w:t>
            </w:r>
          </w:p>
        </w:tc>
        <w:tc>
          <w:tcPr>
            <w:tcW w:type="dxa" w:w="1394"/>
          </w:tcPr>
          <w:p>
            <w:pPr>
              <w:spacing w:after="0"/>
              <w:jc w:val="left"/>
            </w:pPr>
            <w:r>
              <w:rPr>
                <w:sz w:val="16"/>
              </w:rPr>
              <w:t>Town</w:t>
            </w:r>
          </w:p>
        </w:tc>
        <w:tc>
          <w:tcPr>
            <w:tcW w:type="dxa" w:w="2058"/>
          </w:tcPr>
          <w:p>
            <w:pPr>
              <w:spacing w:after="0"/>
              <w:jc w:val="left"/>
            </w:pPr>
            <w:r>
              <w:rPr>
                <w:sz w:val="16"/>
              </w:rPr>
              <w:t>Plan 111555 approved 2026-05-28, pending adoption here; not yet eligible</w:t>
            </w:r>
          </w:p>
        </w:tc>
        <w:tc>
          <w:tcPr>
            <w:tcW w:type="dxa" w:w="1927"/>
          </w:tcPr>
          <w:p>
            <w:pPr>
              <w:spacing w:after="0"/>
              <w:jc w:val="right"/>
            </w:pPr>
            <w:r>
              <w:rPr>
                <w:sz w:val="16"/>
              </w:rPr>
              <w:t>FMA RL 0, SRL 0; any 0</w:t>
            </w:r>
          </w:p>
        </w:tc>
        <w:tc>
          <w:tcPr>
            <w:tcW w:type="dxa" w:w="1448"/>
          </w:tcPr>
          <w:p>
            <w:pPr>
              <w:spacing w:after="0"/>
              <w:jc w:val="right"/>
            </w:pPr>
            <w:r>
              <w:rPr>
                <w:sz w:val="16"/>
              </w:rPr>
              <w:t>$44,098.52</w:t>
            </w:r>
          </w:p>
        </w:tc>
        <w:tc>
          <w:tcPr>
            <w:tcW w:type="dxa" w:w="1718"/>
          </w:tcPr>
          <w:p>
            <w:pPr>
              <w:spacing w:after="0"/>
              <w:jc w:val="right"/>
            </w:pPr>
            <w:r>
              <w:rPr>
                <w:sz w:val="16"/>
              </w:rPr>
              <w:t>26; no approved plan</w:t>
            </w:r>
          </w:p>
        </w:tc>
        <w:tc>
          <w:tcPr>
            <w:tcW w:type="dxa" w:w="4085"/>
          </w:tcPr>
          <w:p>
            <w:pPr>
              <w:spacing w:after="0"/>
              <w:jc w:val="left"/>
            </w:pPr>
          </w:p>
        </w:tc>
      </w:tr>
      <w:tr>
        <w:trPr>
          <w:cantSplit/>
        </w:trPr>
        <w:tc>
          <w:tcPr>
            <w:tcW w:type="dxa" w:w="1483"/>
          </w:tcPr>
          <w:p>
            <w:pPr>
              <w:spacing w:after="0"/>
              <w:jc w:val="left"/>
            </w:pPr>
            <w:r>
              <w:rPr>
                <w:sz w:val="16"/>
              </w:rPr>
              <w:t>Eclectic town</w:t>
            </w:r>
          </w:p>
        </w:tc>
        <w:tc>
          <w:tcPr>
            <w:tcW w:type="dxa" w:w="1394"/>
          </w:tcPr>
          <w:p>
            <w:pPr>
              <w:spacing w:after="0"/>
              <w:jc w:val="left"/>
            </w:pPr>
            <w:r>
              <w:rPr>
                <w:sz w:val="16"/>
              </w:rPr>
              <w:t>Town</w:t>
            </w:r>
          </w:p>
        </w:tc>
        <w:tc>
          <w:tcPr>
            <w:tcW w:type="dxa" w:w="2058"/>
          </w:tcPr>
          <w:p>
            <w:pPr>
              <w:spacing w:after="0"/>
              <w:jc w:val="left"/>
            </w:pPr>
            <w:r>
              <w:rPr>
                <w:sz w:val="16"/>
              </w:rPr>
              <w:t>Plan 111555 approved 2026-05-28, pending adoption here; not yet eligible</w:t>
            </w:r>
          </w:p>
        </w:tc>
        <w:tc>
          <w:tcPr>
            <w:tcW w:type="dxa" w:w="1927"/>
          </w:tcPr>
          <w:p>
            <w:pPr>
              <w:spacing w:after="0"/>
              <w:jc w:val="right"/>
            </w:pPr>
            <w:r>
              <w:rPr>
                <w:sz w:val="16"/>
              </w:rPr>
              <w:t>FMA RL 0, SRL 0; any 0</w:t>
            </w:r>
          </w:p>
        </w:tc>
        <w:tc>
          <w:tcPr>
            <w:tcW w:type="dxa" w:w="1448"/>
          </w:tcPr>
          <w:p>
            <w:pPr>
              <w:spacing w:after="0"/>
              <w:jc w:val="right"/>
            </w:pPr>
            <w:r>
              <w:rPr>
                <w:sz w:val="16"/>
              </w:rPr>
              <w:t>$25,933.51</w:t>
            </w:r>
          </w:p>
        </w:tc>
        <w:tc>
          <w:tcPr>
            <w:tcW w:type="dxa" w:w="1718"/>
          </w:tcPr>
          <w:p>
            <w:pPr>
              <w:spacing w:after="0"/>
              <w:jc w:val="right"/>
            </w:pPr>
            <w:r>
              <w:rPr>
                <w:sz w:val="16"/>
              </w:rPr>
              <w:t>24; no approved plan</w:t>
            </w:r>
          </w:p>
        </w:tc>
        <w:tc>
          <w:tcPr>
            <w:tcW w:type="dxa" w:w="4085"/>
          </w:tcPr>
          <w:p>
            <w:pPr>
              <w:spacing w:after="0"/>
              <w:jc w:val="left"/>
            </w:pPr>
          </w:p>
        </w:tc>
      </w:tr>
      <w:tr>
        <w:trPr>
          <w:cantSplit/>
        </w:trPr>
        <w:tc>
          <w:tcPr>
            <w:tcW w:type="dxa" w:w="1483"/>
          </w:tcPr>
          <w:p>
            <w:pPr>
              <w:spacing w:after="0"/>
              <w:jc w:val="left"/>
            </w:pPr>
            <w:r>
              <w:rPr>
                <w:sz w:val="16"/>
              </w:rPr>
              <w:t>Elmore town</w:t>
            </w:r>
          </w:p>
        </w:tc>
        <w:tc>
          <w:tcPr>
            <w:tcW w:type="dxa" w:w="1394"/>
          </w:tcPr>
          <w:p>
            <w:pPr>
              <w:spacing w:after="0"/>
              <w:jc w:val="left"/>
            </w:pPr>
            <w:r>
              <w:rPr>
                <w:sz w:val="16"/>
              </w:rPr>
              <w:t>Town</w:t>
            </w:r>
          </w:p>
        </w:tc>
        <w:tc>
          <w:tcPr>
            <w:tcW w:type="dxa" w:w="2058"/>
          </w:tcPr>
          <w:p>
            <w:pPr>
              <w:spacing w:after="0"/>
              <w:jc w:val="left"/>
            </w:pPr>
            <w:r>
              <w:rPr>
                <w:sz w:val="16"/>
              </w:rPr>
              <w:t>Plan 111555 approved 2026-05-28, pending adoption here; not yet eligible</w:t>
            </w:r>
          </w:p>
        </w:tc>
        <w:tc>
          <w:tcPr>
            <w:tcW w:type="dxa" w:w="1927"/>
          </w:tcPr>
          <w:p>
            <w:pPr>
              <w:spacing w:after="0"/>
              <w:jc w:val="right"/>
            </w:pPr>
            <w:r>
              <w:rPr>
                <w:sz w:val="16"/>
              </w:rPr>
              <w:t>FMA RL 0, SRL 0; any 0</w:t>
            </w:r>
          </w:p>
        </w:tc>
        <w:tc>
          <w:tcPr>
            <w:tcW w:type="dxa" w:w="1448"/>
          </w:tcPr>
          <w:p>
            <w:pPr>
              <w:spacing w:after="0"/>
              <w:jc w:val="right"/>
            </w:pPr>
            <w:r>
              <w:rPr>
                <w:sz w:val="16"/>
              </w:rPr>
              <w:t>$14,415.35</w:t>
            </w:r>
          </w:p>
        </w:tc>
        <w:tc>
          <w:tcPr>
            <w:tcW w:type="dxa" w:w="1718"/>
          </w:tcPr>
          <w:p>
            <w:pPr>
              <w:spacing w:after="0"/>
              <w:jc w:val="right"/>
            </w:pPr>
            <w:r>
              <w:rPr>
                <w:sz w:val="16"/>
              </w:rPr>
              <w:t>6; no approved plan</w:t>
            </w:r>
          </w:p>
        </w:tc>
        <w:tc>
          <w:tcPr>
            <w:tcW w:type="dxa" w:w="4085"/>
          </w:tcPr>
          <w:p>
            <w:pPr>
              <w:spacing w:after="0"/>
              <w:jc w:val="left"/>
            </w:pPr>
          </w:p>
        </w:tc>
      </w:tr>
      <w:tr>
        <w:trPr>
          <w:cantSplit/>
        </w:trPr>
        <w:tc>
          <w:tcPr>
            <w:tcW w:type="dxa" w:w="1483"/>
          </w:tcPr>
          <w:p>
            <w:pPr>
              <w:spacing w:after="0"/>
              <w:jc w:val="left"/>
            </w:pPr>
            <w:r>
              <w:rPr>
                <w:sz w:val="16"/>
              </w:rPr>
              <w:t>Millbrook city</w:t>
            </w:r>
          </w:p>
        </w:tc>
        <w:tc>
          <w:tcPr>
            <w:tcW w:type="dxa" w:w="1394"/>
          </w:tcPr>
          <w:p>
            <w:pPr>
              <w:spacing w:after="0"/>
              <w:jc w:val="left"/>
            </w:pPr>
            <w:r>
              <w:rPr>
                <w:sz w:val="16"/>
              </w:rPr>
              <w:t>City</w:t>
            </w:r>
          </w:p>
        </w:tc>
        <w:tc>
          <w:tcPr>
            <w:tcW w:type="dxa" w:w="2058"/>
          </w:tcPr>
          <w:p>
            <w:pPr>
              <w:spacing w:after="0"/>
              <w:jc w:val="left"/>
            </w:pPr>
            <w:r>
              <w:rPr>
                <w:sz w:val="16"/>
              </w:rPr>
              <w:t>Plan 111555 approved 2026-05-28, pending adoption here; not yet eligible</w:t>
            </w:r>
          </w:p>
        </w:tc>
        <w:tc>
          <w:tcPr>
            <w:tcW w:type="dxa" w:w="1927"/>
          </w:tcPr>
          <w:p>
            <w:pPr>
              <w:spacing w:after="0"/>
              <w:jc w:val="right"/>
            </w:pPr>
            <w:r>
              <w:rPr>
                <w:sz w:val="16"/>
              </w:rPr>
              <w:t>FMA RL 0, SRL 0; any 1</w:t>
            </w:r>
          </w:p>
        </w:tc>
        <w:tc>
          <w:tcPr>
            <w:tcW w:type="dxa" w:w="1448"/>
          </w:tcPr>
          <w:p>
            <w:pPr>
              <w:spacing w:after="0"/>
              <w:jc w:val="right"/>
            </w:pPr>
            <w:r>
              <w:rPr>
                <w:sz w:val="16"/>
              </w:rPr>
              <w:t>$398,816.08</w:t>
            </w:r>
          </w:p>
        </w:tc>
        <w:tc>
          <w:tcPr>
            <w:tcW w:type="dxa" w:w="1718"/>
          </w:tcPr>
          <w:p>
            <w:pPr>
              <w:spacing w:after="0"/>
              <w:jc w:val="right"/>
            </w:pPr>
            <w:r>
              <w:rPr>
                <w:sz w:val="16"/>
              </w:rPr>
              <w:t>61; no approved plan</w:t>
            </w:r>
          </w:p>
        </w:tc>
        <w:tc>
          <w:tcPr>
            <w:tcW w:type="dxa" w:w="4085"/>
          </w:tcPr>
          <w:p>
            <w:pPr>
              <w:spacing w:after="0"/>
              <w:jc w:val="left"/>
            </w:pPr>
          </w:p>
        </w:tc>
      </w:tr>
      <w:tr>
        <w:trPr>
          <w:cantSplit/>
        </w:trPr>
        <w:tc>
          <w:tcPr>
            <w:tcW w:type="dxa" w:w="1483"/>
          </w:tcPr>
          <w:p>
            <w:pPr>
              <w:spacing w:after="0"/>
              <w:jc w:val="left"/>
            </w:pPr>
            <w:r>
              <w:rPr>
                <w:sz w:val="16"/>
              </w:rPr>
              <w:t>Prattville city</w:t>
            </w:r>
          </w:p>
        </w:tc>
        <w:tc>
          <w:tcPr>
            <w:tcW w:type="dxa" w:w="1394"/>
          </w:tcPr>
          <w:p>
            <w:pPr>
              <w:spacing w:after="0"/>
              <w:jc w:val="left"/>
            </w:pPr>
            <w:r>
              <w:rPr>
                <w:sz w:val="16"/>
              </w:rPr>
              <w:t>City</w:t>
            </w:r>
          </w:p>
        </w:tc>
        <w:tc>
          <w:tcPr>
            <w:tcW w:type="dxa" w:w="2058"/>
          </w:tcPr>
          <w:p>
            <w:pPr>
              <w:spacing w:after="0"/>
              <w:jc w:val="left"/>
            </w:pPr>
            <w:r>
              <w:rPr>
                <w:sz w:val="16"/>
              </w:rPr>
              <w:t>Plan 111555 approved 2026-05-28, pending adoption here; not yet eligible</w:t>
            </w:r>
          </w:p>
        </w:tc>
        <w:tc>
          <w:tcPr>
            <w:tcW w:type="dxa" w:w="1927"/>
          </w:tcPr>
          <w:p>
            <w:pPr>
              <w:spacing w:after="0"/>
              <w:jc w:val="right"/>
            </w:pPr>
            <w:r>
              <w:rPr>
                <w:sz w:val="16"/>
              </w:rPr>
              <w:t>FMA RL 0, SRL 0; any 5</w:t>
            </w:r>
          </w:p>
        </w:tc>
        <w:tc>
          <w:tcPr>
            <w:tcW w:type="dxa" w:w="1448"/>
          </w:tcPr>
          <w:p>
            <w:pPr>
              <w:spacing w:after="0"/>
              <w:jc w:val="right"/>
            </w:pPr>
            <w:r>
              <w:rPr>
                <w:sz w:val="16"/>
              </w:rPr>
              <w:t>none found</w:t>
            </w:r>
          </w:p>
        </w:tc>
        <w:tc>
          <w:tcPr>
            <w:tcW w:type="dxa" w:w="1718"/>
          </w:tcPr>
          <w:p>
            <w:pPr>
              <w:spacing w:after="0"/>
              <w:jc w:val="right"/>
            </w:pPr>
            <w:r>
              <w:rPr>
                <w:sz w:val="16"/>
              </w:rPr>
              <w:t>1; no approved plan</w:t>
            </w:r>
          </w:p>
        </w:tc>
        <w:tc>
          <w:tcPr>
            <w:tcW w:type="dxa" w:w="4085"/>
          </w:tcPr>
          <w:p>
            <w:pPr>
              <w:spacing w:after="0"/>
              <w:jc w:val="left"/>
            </w:pPr>
            <w:r>
              <w:rPr>
                <w:sz w:val="16"/>
              </w:rPr>
              <w:t>Whole community, including the part in Autauga County; in-county portion (county table): FMA RL 0, FMA SRL 0, NFIP RL 1, NFIP SRL 0, any category 1.</w:t>
            </w:r>
          </w:p>
        </w:tc>
      </w:tr>
      <w:tr>
        <w:trPr>
          <w:cantSplit/>
        </w:trPr>
        <w:tc>
          <w:tcPr>
            <w:tcW w:type="dxa" w:w="1483"/>
          </w:tcPr>
          <w:p>
            <w:pPr>
              <w:spacing w:after="0"/>
              <w:jc w:val="left"/>
            </w:pPr>
            <w:r>
              <w:rPr>
                <w:sz w:val="16"/>
              </w:rPr>
              <w:t>Tallassee city</w:t>
            </w:r>
          </w:p>
        </w:tc>
        <w:tc>
          <w:tcPr>
            <w:tcW w:type="dxa" w:w="1394"/>
          </w:tcPr>
          <w:p>
            <w:pPr>
              <w:spacing w:after="0"/>
              <w:jc w:val="left"/>
            </w:pPr>
            <w:r>
              <w:rPr>
                <w:sz w:val="16"/>
              </w:rPr>
              <w:t>City</w:t>
            </w:r>
          </w:p>
        </w:tc>
        <w:tc>
          <w:tcPr>
            <w:tcW w:type="dxa" w:w="2058"/>
          </w:tcPr>
          <w:p>
            <w:pPr>
              <w:spacing w:after="0"/>
              <w:jc w:val="left"/>
            </w:pPr>
            <w:r>
              <w:rPr>
                <w:sz w:val="16"/>
              </w:rPr>
              <w:t>Approved, expires 2031-05-27</w:t>
            </w:r>
          </w:p>
        </w:tc>
        <w:tc>
          <w:tcPr>
            <w:tcW w:type="dxa" w:w="1927"/>
          </w:tcPr>
          <w:p>
            <w:pPr>
              <w:spacing w:after="0"/>
              <w:jc w:val="right"/>
            </w:pPr>
            <w:r>
              <w:rPr>
                <w:sz w:val="16"/>
              </w:rPr>
              <w:t>FMA RL 0, SRL 0; any 0</w:t>
            </w:r>
          </w:p>
        </w:tc>
        <w:tc>
          <w:tcPr>
            <w:tcW w:type="dxa" w:w="1448"/>
          </w:tcPr>
          <w:p>
            <w:pPr>
              <w:spacing w:after="0"/>
              <w:jc w:val="right"/>
            </w:pPr>
            <w:r>
              <w:rPr>
                <w:sz w:val="16"/>
              </w:rPr>
              <w:t>$41,806.79</w:t>
            </w:r>
          </w:p>
        </w:tc>
        <w:tc>
          <w:tcPr>
            <w:tcW w:type="dxa" w:w="1718"/>
          </w:tcPr>
          <w:p>
            <w:pPr>
              <w:spacing w:after="0"/>
              <w:jc w:val="right"/>
            </w:pPr>
            <w:r>
              <w:rPr>
                <w:sz w:val="16"/>
              </w:rPr>
              <w:t>39; 1</w:t>
            </w:r>
          </w:p>
        </w:tc>
        <w:tc>
          <w:tcPr>
            <w:tcW w:type="dxa" w:w="4085"/>
          </w:tcPr>
          <w:p>
            <w:pPr>
              <w:spacing w:after="0"/>
              <w:jc w:val="left"/>
            </w:pPr>
          </w:p>
        </w:tc>
      </w:tr>
      <w:tr>
        <w:trPr>
          <w:cantSplit/>
        </w:trPr>
        <w:tc>
          <w:tcPr>
            <w:tcW w:type="dxa" w:w="1483"/>
          </w:tcPr>
          <w:p>
            <w:pPr>
              <w:spacing w:after="0"/>
              <w:jc w:val="left"/>
            </w:pPr>
            <w:r>
              <w:rPr>
                <w:sz w:val="16"/>
              </w:rPr>
              <w:t>Wetumpka city</w:t>
            </w:r>
          </w:p>
        </w:tc>
        <w:tc>
          <w:tcPr>
            <w:tcW w:type="dxa" w:w="1394"/>
          </w:tcPr>
          <w:p>
            <w:pPr>
              <w:spacing w:after="0"/>
              <w:jc w:val="left"/>
            </w:pPr>
            <w:r>
              <w:rPr>
                <w:sz w:val="16"/>
              </w:rPr>
              <w:t>City</w:t>
            </w:r>
          </w:p>
        </w:tc>
        <w:tc>
          <w:tcPr>
            <w:tcW w:type="dxa" w:w="2058"/>
          </w:tcPr>
          <w:p>
            <w:pPr>
              <w:spacing w:after="0"/>
              <w:jc w:val="left"/>
            </w:pPr>
            <w:r>
              <w:rPr>
                <w:sz w:val="16"/>
              </w:rPr>
              <w:t>Plan 111555 approved 2026-05-28, pending adoption here; not yet eligible</w:t>
            </w:r>
          </w:p>
        </w:tc>
        <w:tc>
          <w:tcPr>
            <w:tcW w:type="dxa" w:w="1927"/>
          </w:tcPr>
          <w:p>
            <w:pPr>
              <w:spacing w:after="0"/>
              <w:jc w:val="right"/>
            </w:pPr>
            <w:r>
              <w:rPr>
                <w:sz w:val="16"/>
              </w:rPr>
              <w:t>FMA RL 0, SRL 0; any 1</w:t>
            </w:r>
          </w:p>
        </w:tc>
        <w:tc>
          <w:tcPr>
            <w:tcW w:type="dxa" w:w="1448"/>
          </w:tcPr>
          <w:p>
            <w:pPr>
              <w:spacing w:after="0"/>
              <w:jc w:val="right"/>
            </w:pPr>
            <w:r>
              <w:rPr>
                <w:sz w:val="16"/>
              </w:rPr>
              <w:t>$558,052.40</w:t>
            </w:r>
          </w:p>
        </w:tc>
        <w:tc>
          <w:tcPr>
            <w:tcW w:type="dxa" w:w="1718"/>
          </w:tcPr>
          <w:p>
            <w:pPr>
              <w:spacing w:after="0"/>
              <w:jc w:val="right"/>
            </w:pPr>
            <w:r>
              <w:rPr>
                <w:sz w:val="16"/>
              </w:rPr>
              <w:t>109; no approved plan</w:t>
            </w:r>
          </w:p>
        </w:tc>
        <w:tc>
          <w:tcPr>
            <w:tcW w:type="dxa" w:w="408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6"/>
        <w:gridCol w:w="1045"/>
        <w:gridCol w:w="1126"/>
        <w:gridCol w:w="1126"/>
        <w:gridCol w:w="1173"/>
        <w:gridCol w:w="1305"/>
        <w:gridCol w:w="1219"/>
        <w:gridCol w:w="1107"/>
        <w:gridCol w:w="1107"/>
        <w:gridCol w:w="124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9"/>
            <w:shd w:val="clear" w:color="auto" w:fill="E8E8E8"/>
          </w:tcPr>
          <w:p>
            <w:pPr>
              <w:spacing w:after="0"/>
              <w:jc w:val="right"/>
            </w:pPr>
            <w:r>
              <w:rPr>
                <w:b/>
                <w:sz w:val="16"/>
              </w:rPr>
              <w:t>Storm Events damage since 2026-05-28</w:t>
            </w:r>
          </w:p>
          <w:p>
            <w:pPr>
              <w:spacing w:after="0"/>
              <w:jc w:val="right"/>
            </w:pPr>
            <w:r>
              <w:rPr>
                <w:i/>
                <w:color w:val="555555"/>
                <w:sz w:val="14"/>
              </w:rPr>
              <w:t>county-coded records, property plus crops, nominal dollars</w:t>
            </w:r>
          </w:p>
        </w:tc>
        <w:tc>
          <w:tcPr>
            <w:tcW w:type="dxa" w:w="110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4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$14,044,272,826</w:t>
            </w:r>
          </w:p>
        </w:tc>
        <w:tc>
          <w:tcPr>
            <w:tcW w:type="dxa" w:w="1136"/>
          </w:tcPr>
          <w:p>
            <w:pPr>
              <w:spacing w:after="0"/>
              <w:jc w:val="right"/>
            </w:pPr>
            <w:r>
              <w:rPr>
                <w:sz w:val="16"/>
              </w:rPr>
              <w:t>$35,536,831</w:t>
            </w:r>
          </w:p>
        </w:tc>
        <w:tc>
          <w:tcPr>
            <w:tcW w:type="dxa" w:w="1045"/>
          </w:tcPr>
          <w:p>
            <w:pPr>
              <w:spacing w:after="0"/>
              <w:jc w:val="right"/>
            </w:pPr>
            <w:r>
              <w:rPr>
                <w:sz w:val="16"/>
              </w:rPr>
              <w:t>87,755</w:t>
            </w:r>
          </w:p>
        </w:tc>
        <w:tc>
          <w:tcPr>
            <w:tcW w:type="dxa" w:w="1126"/>
          </w:tcPr>
          <w:p>
            <w:pPr>
              <w:spacing w:after="0"/>
              <w:jc w:val="right"/>
            </w:pPr>
            <w:r>
              <w:rPr>
                <w:sz w:val="16"/>
              </w:rPr>
              <w:t>$3,624</w:t>
            </w:r>
          </w:p>
        </w:tc>
        <w:tc>
          <w:tcPr>
            <w:tcW w:type="dxa" w:w="1126"/>
          </w:tcPr>
          <w:p>
            <w:pPr>
              <w:spacing w:after="0"/>
              <w:jc w:val="right"/>
            </w:pPr>
            <w:r>
              <w:rPr>
                <w:sz w:val="16"/>
              </w:rPr>
              <w:t>$10,190</w:t>
            </w:r>
          </w:p>
        </w:tc>
        <w:tc>
          <w:tcPr>
            <w:tcW w:type="dxa" w:w="1173"/>
          </w:tcPr>
          <w:p>
            <w:pPr>
              <w:spacing w:after="0"/>
              <w:jc w:val="right"/>
            </w:pPr>
            <w:r>
              <w:rPr>
                <w:sz w:val="16"/>
              </w:rPr>
              <w:t>$633,319</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6"/>
          </w:tcPr>
          <w:p>
            <w:pPr>
              <w:spacing w:after="0"/>
              <w:jc w:val="right"/>
            </w:pPr>
            <w:r>
              <w:rPr>
                <w:sz w:val="16"/>
              </w:rPr>
              <w:t>$18,524,665</w:t>
            </w:r>
          </w:p>
        </w:tc>
        <w:tc>
          <w:tcPr>
            <w:tcW w:type="dxa" w:w="1045"/>
          </w:tcPr>
          <w:p>
            <w:pPr>
              <w:spacing w:after="0"/>
              <w:jc w:val="right"/>
            </w:pPr>
          </w:p>
        </w:tc>
        <w:tc>
          <w:tcPr>
            <w:tcW w:type="dxa" w:w="1126"/>
          </w:tcPr>
          <w:p>
            <w:pPr>
              <w:spacing w:after="0"/>
              <w:jc w:val="right"/>
            </w:pPr>
          </w:p>
        </w:tc>
        <w:tc>
          <w:tcPr>
            <w:tcW w:type="dxa" w:w="1126"/>
          </w:tcPr>
          <w:p>
            <w:pPr>
              <w:spacing w:after="0"/>
              <w:jc w:val="right"/>
            </w:pPr>
            <w:r>
              <w:rPr>
                <w:sz w:val="16"/>
              </w:rPr>
              <w:t>$258,591</w:t>
            </w:r>
          </w:p>
        </w:tc>
        <w:tc>
          <w:tcPr>
            <w:tcW w:type="dxa" w:w="1173"/>
          </w:tcPr>
          <w:p>
            <w:pPr>
              <w:spacing w:after="0"/>
              <w:jc w:val="right"/>
            </w:pPr>
          </w:p>
        </w:tc>
        <w:tc>
          <w:tcPr>
            <w:tcW w:type="dxa" w:w="1305"/>
          </w:tcPr>
          <w:p>
            <w:pPr>
              <w:spacing w:after="0"/>
              <w:jc w:val="right"/>
            </w:pPr>
            <w:r>
              <w:rPr>
                <w:sz w:val="16"/>
              </w:rPr>
              <w:t>1.4% (agriculture)</w:t>
            </w:r>
          </w:p>
        </w:tc>
        <w:tc>
          <w:tcPr>
            <w:tcW w:type="dxa" w:w="1219"/>
          </w:tcPr>
          <w:p>
            <w:pPr>
              <w:spacing w:after="0"/>
              <w:jc w:val="right"/>
            </w:pPr>
          </w:p>
        </w:tc>
        <w:tc>
          <w:tcPr>
            <w:tcW w:type="dxa" w:w="1107"/>
          </w:tcPr>
          <w:p>
            <w:pPr>
              <w:spacing w:after="0"/>
              <w:jc w:val="right"/>
            </w:pPr>
            <w:r>
              <w:rPr>
                <w:sz w:val="16"/>
              </w:rPr>
              <w:t>$0</w:t>
            </w:r>
          </w:p>
        </w:tc>
        <w:tc>
          <w:tcPr>
            <w:tcW w:type="dxa" w:w="1107"/>
          </w:tcPr>
          <w:p>
            <w:pPr>
              <w:spacing w:after="0"/>
              <w:jc w:val="right"/>
            </w:pPr>
          </w:p>
        </w:tc>
        <w:tc>
          <w:tcPr>
            <w:tcW w:type="dxa" w:w="124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$23,557,434,417</w:t>
            </w:r>
          </w:p>
        </w:tc>
        <w:tc>
          <w:tcPr>
            <w:tcW w:type="dxa" w:w="1136"/>
          </w:tcPr>
          <w:p>
            <w:pPr>
              <w:spacing w:after="0"/>
              <w:jc w:val="right"/>
            </w:pPr>
          </w:p>
        </w:tc>
        <w:tc>
          <w:tcPr>
            <w:tcW w:type="dxa" w:w="1045"/>
          </w:tcPr>
          <w:p>
            <w:pPr>
              <w:spacing w:after="0"/>
              <w:jc w:val="right"/>
            </w:pPr>
            <w:r>
              <w:rPr>
                <w:sz w:val="16"/>
              </w:rPr>
              <w:t>87,977</w:t>
            </w:r>
          </w:p>
        </w:tc>
        <w:tc>
          <w:tcPr>
            <w:tcW w:type="dxa" w:w="1126"/>
          </w:tcPr>
          <w:p>
            <w:pPr>
              <w:spacing w:after="0"/>
              <w:jc w:val="right"/>
            </w:pPr>
            <w:r>
              <w:rPr>
                <w:sz w:val="16"/>
              </w:rPr>
              <w:t>$699,167</w:t>
            </w:r>
          </w:p>
        </w:tc>
        <w:tc>
          <w:tcPr>
            <w:tcW w:type="dxa" w:w="1126"/>
          </w:tcPr>
          <w:p>
            <w:pPr>
              <w:spacing w:after="0"/>
              <w:jc w:val="right"/>
            </w:pPr>
          </w:p>
        </w:tc>
        <w:tc>
          <w:tcPr>
            <w:tcW w:type="dxa" w:w="1173"/>
          </w:tcPr>
          <w:p>
            <w:pPr>
              <w:spacing w:after="0"/>
              <w:jc w:val="right"/>
            </w:pPr>
            <w:r>
              <w:rPr>
                <w:sz w:val="16"/>
              </w:rPr>
              <w:t>$383,133</w:t>
            </w:r>
          </w:p>
        </w:tc>
        <w:tc>
          <w:tcPr>
            <w:tcW w:type="dxa" w:w="1305"/>
          </w:tcPr>
          <w:p>
            <w:pPr>
              <w:spacing w:after="0"/>
              <w:jc w:val="right"/>
            </w:pPr>
            <w:r>
              <w:rPr>
                <w:sz w:val="16"/>
              </w:rPr>
              <w:t>0.00297%</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$14,044,272,826</w:t>
            </w:r>
          </w:p>
        </w:tc>
        <w:tc>
          <w:tcPr>
            <w:tcW w:type="dxa" w:w="1136"/>
          </w:tcPr>
          <w:p>
            <w:pPr>
              <w:spacing w:after="0"/>
              <w:jc w:val="right"/>
            </w:pPr>
            <w:r>
              <w:rPr>
                <w:sz w:val="16"/>
              </w:rPr>
              <w:t>$35,536,831</w:t>
            </w:r>
          </w:p>
        </w:tc>
        <w:tc>
          <w:tcPr>
            <w:tcW w:type="dxa" w:w="1045"/>
          </w:tcPr>
          <w:p>
            <w:pPr>
              <w:spacing w:after="0"/>
              <w:jc w:val="right"/>
            </w:pPr>
            <w:r>
              <w:rPr>
                <w:sz w:val="16"/>
              </w:rPr>
              <w:t>87,755</w:t>
            </w:r>
          </w:p>
        </w:tc>
        <w:tc>
          <w:tcPr>
            <w:tcW w:type="dxa" w:w="1126"/>
          </w:tcPr>
          <w:p>
            <w:pPr>
              <w:spacing w:after="0"/>
              <w:jc w:val="right"/>
            </w:pPr>
            <w:r>
              <w:rPr>
                <w:sz w:val="16"/>
              </w:rPr>
              <w:t>$115,472</w:t>
            </w:r>
          </w:p>
        </w:tc>
        <w:tc>
          <w:tcPr>
            <w:tcW w:type="dxa" w:w="1126"/>
          </w:tcPr>
          <w:p>
            <w:pPr>
              <w:spacing w:after="0"/>
              <w:jc w:val="right"/>
            </w:pPr>
            <w:r>
              <w:rPr>
                <w:sz w:val="16"/>
              </w:rPr>
              <w:t>$5,440</w:t>
            </w:r>
          </w:p>
        </w:tc>
        <w:tc>
          <w:tcPr>
            <w:tcW w:type="dxa" w:w="1173"/>
          </w:tcPr>
          <w:p>
            <w:pPr>
              <w:spacing w:after="0"/>
              <w:jc w:val="right"/>
            </w:pPr>
            <w:r>
              <w:rPr>
                <w:sz w:val="16"/>
              </w:rPr>
              <w:t>$1,184</w:t>
            </w:r>
          </w:p>
        </w:tc>
        <w:tc>
          <w:tcPr>
            <w:tcW w:type="dxa" w:w="1305"/>
          </w:tcPr>
          <w:p>
            <w:pPr>
              <w:spacing w:after="0"/>
              <w:jc w:val="right"/>
            </w:pPr>
            <w:r>
              <w:rPr>
                <w:sz w:val="16"/>
              </w:rPr>
              <w:t>0.000822%</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$14,044,272,826</w:t>
            </w:r>
          </w:p>
        </w:tc>
        <w:tc>
          <w:tcPr>
            <w:tcW w:type="dxa" w:w="1136"/>
          </w:tcPr>
          <w:p>
            <w:pPr>
              <w:spacing w:after="0"/>
              <w:jc w:val="right"/>
            </w:pPr>
            <w:r>
              <w:rPr>
                <w:sz w:val="16"/>
              </w:rPr>
              <w:t>$35,536,831</w:t>
            </w:r>
          </w:p>
        </w:tc>
        <w:tc>
          <w:tcPr>
            <w:tcW w:type="dxa" w:w="1045"/>
          </w:tcPr>
          <w:p>
            <w:pPr>
              <w:spacing w:after="0"/>
              <w:jc w:val="right"/>
            </w:pPr>
            <w:r>
              <w:rPr>
                <w:sz w:val="16"/>
              </w:rPr>
              <w:t>87,755</w:t>
            </w:r>
          </w:p>
        </w:tc>
        <w:tc>
          <w:tcPr>
            <w:tcW w:type="dxa" w:w="1126"/>
          </w:tcPr>
          <w:p>
            <w:pPr>
              <w:spacing w:after="0"/>
              <w:jc w:val="right"/>
            </w:pPr>
            <w:r>
              <w:rPr>
                <w:sz w:val="16"/>
              </w:rPr>
              <w:t>$85</w:t>
            </w:r>
          </w:p>
        </w:tc>
        <w:tc>
          <w:tcPr>
            <w:tcW w:type="dxa" w:w="1126"/>
          </w:tcPr>
          <w:p>
            <w:pPr>
              <w:spacing w:after="0"/>
              <w:jc w:val="right"/>
            </w:pPr>
            <w:r>
              <w:rPr>
                <w:sz w:val="16"/>
              </w:rPr>
              <w:t>$2,981</w:t>
            </w:r>
          </w:p>
        </w:tc>
        <w:tc>
          <w:tcPr>
            <w:tcW w:type="dxa" w:w="1173"/>
          </w:tcPr>
          <w:p>
            <w:pPr>
              <w:spacing w:after="0"/>
              <w:jc w:val="right"/>
            </w:pPr>
            <w:r>
              <w:rPr>
                <w:sz w:val="16"/>
              </w:rPr>
              <w:t>$2,122,929</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$14,043,309,038</w:t>
            </w:r>
          </w:p>
        </w:tc>
        <w:tc>
          <w:tcPr>
            <w:tcW w:type="dxa" w:w="1136"/>
          </w:tcPr>
          <w:p>
            <w:pPr>
              <w:spacing w:after="0"/>
              <w:jc w:val="right"/>
            </w:pPr>
            <w:r>
              <w:rPr>
                <w:sz w:val="16"/>
              </w:rPr>
              <w:t>$35,415,302</w:t>
            </w:r>
          </w:p>
        </w:tc>
        <w:tc>
          <w:tcPr>
            <w:tcW w:type="dxa" w:w="1045"/>
          </w:tcPr>
          <w:p>
            <w:pPr>
              <w:spacing w:after="0"/>
              <w:jc w:val="right"/>
            </w:pPr>
            <w:r>
              <w:rPr>
                <w:sz w:val="16"/>
              </w:rPr>
              <w:t>87,746</w:t>
            </w:r>
          </w:p>
        </w:tc>
        <w:tc>
          <w:tcPr>
            <w:tcW w:type="dxa" w:w="1126"/>
          </w:tcPr>
          <w:p>
            <w:pPr>
              <w:spacing w:after="0"/>
              <w:jc w:val="right"/>
            </w:pPr>
            <w:r>
              <w:rPr>
                <w:sz w:val="16"/>
              </w:rPr>
              <w:t>$849,032</w:t>
            </w:r>
          </w:p>
        </w:tc>
        <w:tc>
          <w:tcPr>
            <w:tcW w:type="dxa" w:w="1126"/>
          </w:tcPr>
          <w:p>
            <w:pPr>
              <w:spacing w:after="0"/>
              <w:jc w:val="right"/>
            </w:pPr>
            <w:r>
              <w:rPr>
                <w:sz w:val="16"/>
              </w:rPr>
              <w:t>$65,792</w:t>
            </w:r>
          </w:p>
        </w:tc>
        <w:tc>
          <w:tcPr>
            <w:tcW w:type="dxa" w:w="1173"/>
          </w:tcPr>
          <w:p>
            <w:pPr>
              <w:spacing w:after="0"/>
              <w:jc w:val="right"/>
            </w:pPr>
            <w:r>
              <w:rPr>
                <w:sz w:val="16"/>
              </w:rPr>
              <w:t>$57,848</w:t>
            </w:r>
          </w:p>
        </w:tc>
        <w:tc>
          <w:tcPr>
            <w:tcW w:type="dxa" w:w="1305"/>
          </w:tcPr>
          <w:p>
            <w:pPr>
              <w:spacing w:after="0"/>
              <w:jc w:val="right"/>
            </w:pPr>
            <w:r>
              <w:rPr>
                <w:sz w:val="16"/>
              </w:rPr>
              <w:t>0.00605%</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$14,044,272,826</w:t>
            </w:r>
          </w:p>
        </w:tc>
        <w:tc>
          <w:tcPr>
            <w:tcW w:type="dxa" w:w="1136"/>
          </w:tcPr>
          <w:p>
            <w:pPr>
              <w:spacing w:after="0"/>
              <w:jc w:val="right"/>
            </w:pPr>
          </w:p>
        </w:tc>
        <w:tc>
          <w:tcPr>
            <w:tcW w:type="dxa" w:w="1045"/>
          </w:tcPr>
          <w:p>
            <w:pPr>
              <w:spacing w:after="0"/>
              <w:jc w:val="right"/>
            </w:pPr>
            <w:r>
              <w:rPr>
                <w:sz w:val="16"/>
              </w:rPr>
              <w:t>87,755</w:t>
            </w:r>
          </w:p>
        </w:tc>
        <w:tc>
          <w:tcPr>
            <w:tcW w:type="dxa" w:w="1126"/>
          </w:tcPr>
          <w:p>
            <w:pPr>
              <w:spacing w:after="0"/>
              <w:jc w:val="right"/>
            </w:pPr>
            <w:r>
              <w:rPr>
                <w:sz w:val="16"/>
              </w:rPr>
              <w:t>$16,575</w:t>
            </w:r>
          </w:p>
        </w:tc>
        <w:tc>
          <w:tcPr>
            <w:tcW w:type="dxa" w:w="1126"/>
          </w:tcPr>
          <w:p>
            <w:pPr>
              <w:spacing w:after="0"/>
              <w:jc w:val="right"/>
            </w:pPr>
          </w:p>
        </w:tc>
        <w:tc>
          <w:tcPr>
            <w:tcW w:type="dxa" w:w="1173"/>
          </w:tcPr>
          <w:p>
            <w:pPr>
              <w:spacing w:after="0"/>
              <w:jc w:val="right"/>
            </w:pPr>
            <w:r>
              <w:rPr>
                <w:sz w:val="16"/>
              </w:rPr>
              <w:t>$18,965</w:t>
            </w:r>
          </w:p>
        </w:tc>
        <w:tc>
          <w:tcPr>
            <w:tcW w:type="dxa" w:w="1305"/>
          </w:tcPr>
          <w:p>
            <w:pPr>
              <w:spacing w:after="0"/>
              <w:jc w:val="right"/>
            </w:pPr>
            <w:r>
              <w:rPr>
                <w:sz w:val="16"/>
              </w:rPr>
              <w:t>0.000118%</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$13,989,466,089</w:t>
            </w:r>
          </w:p>
        </w:tc>
        <w:tc>
          <w:tcPr>
            <w:tcW w:type="dxa" w:w="1136"/>
          </w:tcPr>
          <w:p>
            <w:pPr>
              <w:spacing w:after="0"/>
              <w:jc w:val="right"/>
            </w:pPr>
            <w:r>
              <w:rPr>
                <w:sz w:val="16"/>
              </w:rPr>
              <w:t>$6,830,145</w:t>
            </w:r>
          </w:p>
        </w:tc>
        <w:tc>
          <w:tcPr>
            <w:tcW w:type="dxa" w:w="1045"/>
          </w:tcPr>
          <w:p>
            <w:pPr>
              <w:spacing w:after="0"/>
              <w:jc w:val="right"/>
            </w:pPr>
            <w:r>
              <w:rPr>
                <w:sz w:val="16"/>
              </w:rPr>
              <w:t>2,867</w:t>
            </w:r>
          </w:p>
        </w:tc>
        <w:tc>
          <w:tcPr>
            <w:tcW w:type="dxa" w:w="1126"/>
          </w:tcPr>
          <w:p>
            <w:pPr>
              <w:spacing w:after="0"/>
              <w:jc w:val="right"/>
            </w:pPr>
            <w:r>
              <w:rPr>
                <w:sz w:val="16"/>
              </w:rPr>
              <w:t>$18,626,734</w:t>
            </w:r>
          </w:p>
        </w:tc>
        <w:tc>
          <w:tcPr>
            <w:tcW w:type="dxa" w:w="1126"/>
          </w:tcPr>
          <w:p>
            <w:pPr>
              <w:spacing w:after="0"/>
              <w:jc w:val="right"/>
            </w:pPr>
            <w:r>
              <w:rPr>
                <w:sz w:val="16"/>
              </w:rPr>
              <w:t>$533</w:t>
            </w:r>
          </w:p>
        </w:tc>
        <w:tc>
          <w:tcPr>
            <w:tcW w:type="dxa" w:w="1173"/>
          </w:tcPr>
          <w:p>
            <w:pPr>
              <w:spacing w:after="0"/>
              <w:jc w:val="right"/>
            </w:pPr>
            <w:r>
              <w:rPr>
                <w:sz w:val="16"/>
              </w:rPr>
              <w:t>$214,236</w:t>
            </w:r>
          </w:p>
        </w:tc>
        <w:tc>
          <w:tcPr>
            <w:tcW w:type="dxa" w:w="1305"/>
          </w:tcPr>
          <w:p>
            <w:pPr>
              <w:spacing w:after="0"/>
              <w:jc w:val="right"/>
            </w:pPr>
            <w:r>
              <w:rPr>
                <w:sz w:val="16"/>
              </w:rPr>
              <w:t>n/a (see note)</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$427,912,914</w:t>
            </w:r>
          </w:p>
        </w:tc>
        <w:tc>
          <w:tcPr>
            <w:tcW w:type="dxa" w:w="1136"/>
          </w:tcPr>
          <w:p>
            <w:pPr>
              <w:spacing w:after="0"/>
              <w:jc w:val="right"/>
            </w:pPr>
          </w:p>
        </w:tc>
        <w:tc>
          <w:tcPr>
            <w:tcW w:type="dxa" w:w="1045"/>
          </w:tcPr>
          <w:p>
            <w:pPr>
              <w:spacing w:after="0"/>
              <w:jc w:val="right"/>
            </w:pPr>
            <w:r>
              <w:rPr>
                <w:sz w:val="16"/>
              </w:rPr>
              <w:t>2,112</w:t>
            </w:r>
          </w:p>
        </w:tc>
        <w:tc>
          <w:tcPr>
            <w:tcW w:type="dxa" w:w="1126"/>
          </w:tcPr>
          <w:p>
            <w:pPr>
              <w:spacing w:after="0"/>
              <w:jc w:val="right"/>
            </w:pPr>
            <w:r>
              <w:rPr>
                <w:sz w:val="16"/>
              </w:rPr>
              <w:t>$10,086</w:t>
            </w:r>
          </w:p>
        </w:tc>
        <w:tc>
          <w:tcPr>
            <w:tcW w:type="dxa" w:w="1126"/>
          </w:tcPr>
          <w:p>
            <w:pPr>
              <w:spacing w:after="0"/>
              <w:jc w:val="right"/>
            </w:pPr>
          </w:p>
        </w:tc>
        <w:tc>
          <w:tcPr>
            <w:tcW w:type="dxa" w:w="1173"/>
          </w:tcPr>
          <w:p>
            <w:pPr>
              <w:spacing w:after="0"/>
              <w:jc w:val="right"/>
            </w:pPr>
            <w:r>
              <w:rPr>
                <w:sz w:val="16"/>
              </w:rPr>
              <w:t>$330</w:t>
            </w:r>
          </w:p>
        </w:tc>
        <w:tc>
          <w:tcPr>
            <w:tcW w:type="dxa" w:w="1305"/>
          </w:tcPr>
          <w:p>
            <w:pPr>
              <w:spacing w:after="0"/>
              <w:jc w:val="right"/>
            </w:pPr>
            <w:r>
              <w:rPr>
                <w:sz w:val="16"/>
              </w:rPr>
              <w:t>0.00236%</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$14,044,272,826</w:t>
            </w:r>
          </w:p>
        </w:tc>
        <w:tc>
          <w:tcPr>
            <w:tcW w:type="dxa" w:w="1136"/>
          </w:tcPr>
          <w:p>
            <w:pPr>
              <w:spacing w:after="0"/>
              <w:jc w:val="right"/>
            </w:pPr>
          </w:p>
        </w:tc>
        <w:tc>
          <w:tcPr>
            <w:tcW w:type="dxa" w:w="1045"/>
          </w:tcPr>
          <w:p>
            <w:pPr>
              <w:spacing w:after="0"/>
              <w:jc w:val="right"/>
            </w:pPr>
            <w:r>
              <w:rPr>
                <w:sz w:val="16"/>
              </w:rPr>
              <w:t>87,755</w:t>
            </w:r>
          </w:p>
        </w:tc>
        <w:tc>
          <w:tcPr>
            <w:tcW w:type="dxa" w:w="1126"/>
          </w:tcPr>
          <w:p>
            <w:pPr>
              <w:spacing w:after="0"/>
              <w:jc w:val="right"/>
            </w:pPr>
            <w:r>
              <w:rPr>
                <w:sz w:val="16"/>
              </w:rPr>
              <w:t>$21,559</w:t>
            </w:r>
          </w:p>
        </w:tc>
        <w:tc>
          <w:tcPr>
            <w:tcW w:type="dxa" w:w="1126"/>
          </w:tcPr>
          <w:p>
            <w:pPr>
              <w:spacing w:after="0"/>
              <w:jc w:val="right"/>
            </w:pPr>
          </w:p>
        </w:tc>
        <w:tc>
          <w:tcPr>
            <w:tcW w:type="dxa" w:w="1173"/>
          </w:tcPr>
          <w:p>
            <w:pPr>
              <w:spacing w:after="0"/>
              <w:jc w:val="right"/>
            </w:pPr>
            <w:r>
              <w:rPr>
                <w:sz w:val="16"/>
              </w:rPr>
              <w:t>$757,737</w:t>
            </w:r>
          </w:p>
        </w:tc>
        <w:tc>
          <w:tcPr>
            <w:tcW w:type="dxa" w:w="1305"/>
          </w:tcPr>
          <w:p>
            <w:pPr>
              <w:spacing w:after="0"/>
              <w:jc w:val="right"/>
            </w:pPr>
            <w:r>
              <w:rPr>
                <w:sz w:val="16"/>
              </w:rPr>
              <w:t>0.000154%</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$14,044,272,826</w:t>
            </w:r>
          </w:p>
        </w:tc>
        <w:tc>
          <w:tcPr>
            <w:tcW w:type="dxa" w:w="1136"/>
          </w:tcPr>
          <w:p>
            <w:pPr>
              <w:spacing w:after="0"/>
              <w:jc w:val="right"/>
            </w:pPr>
            <w:r>
              <w:rPr>
                <w:sz w:val="16"/>
              </w:rPr>
              <w:t>$35,536,831</w:t>
            </w:r>
          </w:p>
        </w:tc>
        <w:tc>
          <w:tcPr>
            <w:tcW w:type="dxa" w:w="1045"/>
          </w:tcPr>
          <w:p>
            <w:pPr>
              <w:spacing w:after="0"/>
              <w:jc w:val="right"/>
            </w:pPr>
            <w:r>
              <w:rPr>
                <w:sz w:val="16"/>
              </w:rPr>
              <w:t>87,755</w:t>
            </w:r>
          </w:p>
        </w:tc>
        <w:tc>
          <w:tcPr>
            <w:tcW w:type="dxa" w:w="1126"/>
          </w:tcPr>
          <w:p>
            <w:pPr>
              <w:spacing w:after="0"/>
              <w:jc w:val="right"/>
            </w:pPr>
            <w:r>
              <w:rPr>
                <w:sz w:val="16"/>
              </w:rPr>
              <w:t>$197,541</w:t>
            </w:r>
          </w:p>
        </w:tc>
        <w:tc>
          <w:tcPr>
            <w:tcW w:type="dxa" w:w="1126"/>
          </w:tcPr>
          <w:p>
            <w:pPr>
              <w:spacing w:after="0"/>
              <w:jc w:val="right"/>
            </w:pPr>
            <w:r>
              <w:rPr>
                <w:sz w:val="16"/>
              </w:rPr>
              <w:t>$4,210</w:t>
            </w:r>
          </w:p>
        </w:tc>
        <w:tc>
          <w:tcPr>
            <w:tcW w:type="dxa" w:w="1173"/>
          </w:tcPr>
          <w:p>
            <w:pPr>
              <w:spacing w:after="0"/>
              <w:jc w:val="right"/>
            </w:pPr>
            <w:r>
              <w:rPr>
                <w:sz w:val="16"/>
              </w:rPr>
              <w:t>$583,775</w:t>
            </w:r>
          </w:p>
        </w:tc>
        <w:tc>
          <w:tcPr>
            <w:tcW w:type="dxa" w:w="1305"/>
          </w:tcPr>
          <w:p>
            <w:pPr>
              <w:spacing w:after="0"/>
              <w:jc w:val="right"/>
            </w:pPr>
            <w:r>
              <w:rPr>
                <w:sz w:val="16"/>
              </w:rPr>
              <w:t>0.00141%</w:t>
            </w:r>
          </w:p>
        </w:tc>
        <w:tc>
          <w:tcPr>
            <w:tcW w:type="dxa" w:w="1219"/>
          </w:tcPr>
          <w:p>
            <w:pPr>
              <w:spacing w:after="0"/>
              <w:jc w:val="right"/>
            </w:pPr>
            <w:r>
              <w:rPr>
                <w:sz w:val="16"/>
              </w:rPr>
              <w:t>$0</w:t>
            </w: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$14,044,272,826</w:t>
            </w:r>
          </w:p>
        </w:tc>
        <w:tc>
          <w:tcPr>
            <w:tcW w:type="dxa" w:w="1136"/>
          </w:tcPr>
          <w:p>
            <w:pPr>
              <w:spacing w:after="0"/>
              <w:jc w:val="right"/>
            </w:pPr>
            <w:r>
              <w:rPr>
                <w:sz w:val="16"/>
              </w:rPr>
              <w:t>$35,536,831</w:t>
            </w:r>
          </w:p>
        </w:tc>
        <w:tc>
          <w:tcPr>
            <w:tcW w:type="dxa" w:w="1045"/>
          </w:tcPr>
          <w:p>
            <w:pPr>
              <w:spacing w:after="0"/>
              <w:jc w:val="right"/>
            </w:pPr>
            <w:r>
              <w:rPr>
                <w:sz w:val="16"/>
              </w:rPr>
              <w:t>87,755</w:t>
            </w:r>
          </w:p>
        </w:tc>
        <w:tc>
          <w:tcPr>
            <w:tcW w:type="dxa" w:w="1126"/>
          </w:tcPr>
          <w:p>
            <w:pPr>
              <w:spacing w:after="0"/>
              <w:jc w:val="right"/>
            </w:pPr>
            <w:r>
              <w:rPr>
                <w:sz w:val="16"/>
              </w:rPr>
              <w:t>$1,792,178</w:t>
            </w:r>
          </w:p>
        </w:tc>
        <w:tc>
          <w:tcPr>
            <w:tcW w:type="dxa" w:w="1126"/>
          </w:tcPr>
          <w:p>
            <w:pPr>
              <w:spacing w:after="0"/>
              <w:jc w:val="right"/>
            </w:pPr>
            <w:r>
              <w:rPr>
                <w:sz w:val="16"/>
              </w:rPr>
              <w:t>$706</w:t>
            </w:r>
          </w:p>
        </w:tc>
        <w:tc>
          <w:tcPr>
            <w:tcW w:type="dxa" w:w="1173"/>
          </w:tcPr>
          <w:p>
            <w:pPr>
              <w:spacing w:after="0"/>
              <w:jc w:val="right"/>
            </w:pPr>
            <w:r>
              <w:rPr>
                <w:sz w:val="16"/>
              </w:rPr>
              <w:t>$1,175,227</w:t>
            </w:r>
          </w:p>
        </w:tc>
        <w:tc>
          <w:tcPr>
            <w:tcW w:type="dxa" w:w="1305"/>
          </w:tcPr>
          <w:p>
            <w:pPr>
              <w:spacing w:after="0"/>
              <w:jc w:val="right"/>
            </w:pPr>
            <w:r>
              <w:rPr>
                <w:sz w:val="16"/>
              </w:rPr>
              <w:t>0.0128%</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$1,381,370,019</w:t>
            </w:r>
          </w:p>
        </w:tc>
        <w:tc>
          <w:tcPr>
            <w:tcW w:type="dxa" w:w="1136"/>
          </w:tcPr>
          <w:p>
            <w:pPr>
              <w:spacing w:after="0"/>
              <w:jc w:val="right"/>
            </w:pPr>
            <w:r>
              <w:rPr>
                <w:sz w:val="16"/>
              </w:rPr>
              <w:t>$4,238,404</w:t>
            </w:r>
          </w:p>
        </w:tc>
        <w:tc>
          <w:tcPr>
            <w:tcW w:type="dxa" w:w="1045"/>
          </w:tcPr>
          <w:p>
            <w:pPr>
              <w:spacing w:after="0"/>
              <w:jc w:val="right"/>
            </w:pPr>
            <w:r>
              <w:rPr>
                <w:sz w:val="16"/>
              </w:rPr>
              <w:t>14,266</w:t>
            </w:r>
          </w:p>
        </w:tc>
        <w:tc>
          <w:tcPr>
            <w:tcW w:type="dxa" w:w="1126"/>
          </w:tcPr>
          <w:p>
            <w:pPr>
              <w:spacing w:after="0"/>
              <w:jc w:val="right"/>
            </w:pPr>
            <w:r>
              <w:rPr>
                <w:sz w:val="16"/>
              </w:rPr>
              <w:t>$69,865</w:t>
            </w:r>
          </w:p>
        </w:tc>
        <w:tc>
          <w:tcPr>
            <w:tcW w:type="dxa" w:w="1126"/>
          </w:tcPr>
          <w:p>
            <w:pPr>
              <w:spacing w:after="0"/>
              <w:jc w:val="right"/>
            </w:pPr>
            <w:r>
              <w:rPr>
                <w:sz w:val="16"/>
              </w:rPr>
              <w:t>$28</w:t>
            </w:r>
          </w:p>
        </w:tc>
        <w:tc>
          <w:tcPr>
            <w:tcW w:type="dxa" w:w="1173"/>
          </w:tcPr>
          <w:p>
            <w:pPr>
              <w:spacing w:after="0"/>
              <w:jc w:val="right"/>
            </w:pPr>
            <w:r>
              <w:rPr>
                <w:sz w:val="16"/>
              </w:rPr>
              <w:t>$19,326</w:t>
            </w:r>
          </w:p>
        </w:tc>
        <w:tc>
          <w:tcPr>
            <w:tcW w:type="dxa" w:w="1305"/>
          </w:tcPr>
          <w:p>
            <w:pPr>
              <w:spacing w:after="0"/>
              <w:jc w:val="right"/>
            </w:pPr>
            <w:r>
              <w:rPr>
                <w:sz w:val="16"/>
              </w:rPr>
              <w:t>0.00506%</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$14,044,272,826</w:t>
            </w:r>
          </w:p>
        </w:tc>
        <w:tc>
          <w:tcPr>
            <w:tcW w:type="dxa" w:w="1136"/>
          </w:tcPr>
          <w:p>
            <w:pPr>
              <w:spacing w:after="0"/>
              <w:jc w:val="right"/>
            </w:pPr>
            <w:r>
              <w:rPr>
                <w:sz w:val="16"/>
              </w:rPr>
              <w:t>$35,536,831</w:t>
            </w:r>
          </w:p>
        </w:tc>
        <w:tc>
          <w:tcPr>
            <w:tcW w:type="dxa" w:w="1045"/>
          </w:tcPr>
          <w:p>
            <w:pPr>
              <w:spacing w:after="0"/>
              <w:jc w:val="right"/>
            </w:pPr>
            <w:r>
              <w:rPr>
                <w:sz w:val="16"/>
              </w:rPr>
              <w:t>87,755</w:t>
            </w:r>
          </w:p>
        </w:tc>
        <w:tc>
          <w:tcPr>
            <w:tcW w:type="dxa" w:w="1126"/>
          </w:tcPr>
          <w:p>
            <w:pPr>
              <w:spacing w:after="0"/>
              <w:jc w:val="right"/>
            </w:pPr>
            <w:r>
              <w:rPr>
                <w:sz w:val="16"/>
              </w:rPr>
              <w:t>$3,125</w:t>
            </w:r>
          </w:p>
        </w:tc>
        <w:tc>
          <w:tcPr>
            <w:tcW w:type="dxa" w:w="1126"/>
          </w:tcPr>
          <w:p>
            <w:pPr>
              <w:spacing w:after="0"/>
              <w:jc w:val="right"/>
            </w:pPr>
            <w:r>
              <w:rPr>
                <w:sz w:val="16"/>
              </w:rPr>
              <w:t>$52</w:t>
            </w:r>
          </w:p>
        </w:tc>
        <w:tc>
          <w:tcPr>
            <w:tcW w:type="dxa" w:w="1173"/>
          </w:tcPr>
          <w:p>
            <w:pPr>
              <w:spacing w:after="0"/>
              <w:jc w:val="right"/>
            </w:pPr>
            <w:r>
              <w:rPr>
                <w:sz w:val="16"/>
              </w:rPr>
              <w:t>$5,967</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bl>
    <w:p>
      <w:pPr>
        <w:spacing w:after="40" w:before="60"/>
      </w:pPr>
      <w:r>
        <w:rPr>
          <w:sz w:val="15"/>
        </w:rPr>
        <w:t>Totals since 2026-05-28 (Storm Events through 2026-06-30): 7 county-coded records, 7 with a damage value recorded (including $0), $0; 1 zone-level records, 1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87,755</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$14,044,272,826</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$35,536,831</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$22,753,565</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$5,973,974</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PRATTVILLE,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WETUMPKA,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MILLBROOK,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ELMORE COUNTY*</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490"/>
        <w:gridCol w:w="1060"/>
        <w:gridCol w:w="952"/>
        <w:gridCol w:w="952"/>
        <w:gridCol w:w="952"/>
        <w:gridCol w:w="952"/>
        <w:gridCol w:w="952"/>
        <w:gridCol w:w="952"/>
        <w:gridCol w:w="1060"/>
        <w:gridCol w:w="4791"/>
      </w:tblGrid>
      <w:tr>
        <w:trPr>
          <w:cantSplit/>
          <w:tblHeader/>
        </w:trPr>
        <w:tc>
          <w:tcPr>
            <w:tcW w:type="dxa" w:w="1490"/>
            <w:shd w:val="clear" w:color="auto" w:fill="E8E8E8"/>
          </w:tcPr>
          <w:p>
            <w:pPr>
              <w:spacing w:after="0"/>
              <w:jc w:val="left"/>
            </w:pPr>
            <w:r>
              <w:rPr>
                <w:b/>
                <w:sz w:val="16"/>
              </w:rPr>
              <w:t>Member</w:t>
            </w:r>
          </w:p>
        </w:tc>
        <w:tc>
          <w:tcPr>
            <w:tcW w:type="dxa" w:w="1060"/>
            <w:shd w:val="clear" w:color="auto" w:fill="E8E8E8"/>
          </w:tcPr>
          <w:p>
            <w:pPr>
              <w:spacing w:after="0"/>
              <w:jc w:val="left"/>
            </w:pPr>
            <w:r>
              <w:rPr>
                <w:b/>
                <w:sz w:val="16"/>
              </w:rPr>
              <w:t>NFIP community ID</w:t>
            </w:r>
          </w:p>
        </w:tc>
        <w:tc>
          <w:tcPr>
            <w:tcW w:type="dxa" w:w="952"/>
            <w:shd w:val="clear" w:color="auto" w:fill="E8E8E8"/>
          </w:tcPr>
          <w:p>
            <w:pPr>
              <w:spacing w:after="0"/>
              <w:jc w:val="right"/>
            </w:pPr>
            <w:r>
              <w:rPr>
                <w:b/>
                <w:sz w:val="16"/>
              </w:rPr>
              <w:t>RL, FMA</w:t>
            </w:r>
          </w:p>
          <w:p>
            <w:pPr>
              <w:spacing w:after="0"/>
              <w:jc w:val="right"/>
            </w:pPr>
            <w:r>
              <w:rPr>
                <w:i/>
                <w:color w:val="555555"/>
                <w:sz w:val="14"/>
              </w:rPr>
              <w:t>properties</w:t>
            </w:r>
          </w:p>
        </w:tc>
        <w:tc>
          <w:tcPr>
            <w:tcW w:type="dxa" w:w="952"/>
            <w:shd w:val="clear" w:color="auto" w:fill="E8E8E8"/>
          </w:tcPr>
          <w:p>
            <w:pPr>
              <w:spacing w:after="0"/>
              <w:jc w:val="right"/>
            </w:pPr>
            <w:r>
              <w:rPr>
                <w:b/>
                <w:sz w:val="16"/>
              </w:rPr>
              <w:t>SRL, FMA</w:t>
            </w:r>
          </w:p>
          <w:p>
            <w:pPr>
              <w:spacing w:after="0"/>
              <w:jc w:val="right"/>
            </w:pPr>
            <w:r>
              <w:rPr>
                <w:i/>
                <w:color w:val="555555"/>
                <w:sz w:val="14"/>
              </w:rPr>
              <w:t>properties</w:t>
            </w:r>
          </w:p>
        </w:tc>
        <w:tc>
          <w:tcPr>
            <w:tcW w:type="dxa" w:w="952"/>
            <w:shd w:val="clear" w:color="auto" w:fill="E8E8E8"/>
          </w:tcPr>
          <w:p>
            <w:pPr>
              <w:spacing w:after="0"/>
              <w:jc w:val="right"/>
            </w:pPr>
            <w:r>
              <w:rPr>
                <w:b/>
                <w:sz w:val="16"/>
              </w:rPr>
              <w:t>RL, NFIP</w:t>
            </w:r>
          </w:p>
          <w:p>
            <w:pPr>
              <w:spacing w:after="0"/>
              <w:jc w:val="right"/>
            </w:pPr>
            <w:r>
              <w:rPr>
                <w:i/>
                <w:color w:val="555555"/>
                <w:sz w:val="14"/>
              </w:rPr>
              <w:t>properties</w:t>
            </w:r>
          </w:p>
        </w:tc>
        <w:tc>
          <w:tcPr>
            <w:tcW w:type="dxa" w:w="952"/>
            <w:shd w:val="clear" w:color="auto" w:fill="E8E8E8"/>
          </w:tcPr>
          <w:p>
            <w:pPr>
              <w:spacing w:after="0"/>
              <w:jc w:val="right"/>
            </w:pPr>
            <w:r>
              <w:rPr>
                <w:b/>
                <w:sz w:val="16"/>
              </w:rPr>
              <w:t>SRL, NFIP</w:t>
            </w:r>
          </w:p>
          <w:p>
            <w:pPr>
              <w:spacing w:after="0"/>
              <w:jc w:val="right"/>
            </w:pPr>
            <w:r>
              <w:rPr>
                <w:i/>
                <w:color w:val="555555"/>
                <w:sz w:val="14"/>
              </w:rPr>
              <w:t>properties</w:t>
            </w:r>
          </w:p>
        </w:tc>
        <w:tc>
          <w:tcPr>
            <w:tcW w:type="dxa" w:w="95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952"/>
            <w:shd w:val="clear" w:color="auto" w:fill="E8E8E8"/>
          </w:tcPr>
          <w:p>
            <w:pPr>
              <w:spacing w:after="0"/>
              <w:jc w:val="right"/>
            </w:pPr>
            <w:r>
              <w:rPr>
                <w:b/>
                <w:sz w:val="16"/>
              </w:rPr>
              <w:t>Mitigated</w:t>
            </w:r>
          </w:p>
          <w:p>
            <w:pPr>
              <w:spacing w:after="0"/>
              <w:jc w:val="right"/>
            </w:pPr>
            <w:r>
              <w:rPr>
                <w:i/>
                <w:color w:val="555555"/>
                <w:sz w:val="14"/>
              </w:rPr>
              <w:t>properties</w:t>
            </w:r>
          </w:p>
        </w:tc>
        <w:tc>
          <w:tcPr>
            <w:tcW w:type="dxa" w:w="1060"/>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791"/>
            <w:shd w:val="clear" w:color="auto" w:fill="E8E8E8"/>
          </w:tcPr>
          <w:p>
            <w:pPr>
              <w:spacing w:after="0"/>
              <w:jc w:val="left"/>
            </w:pPr>
            <w:r>
              <w:rPr>
                <w:b/>
                <w:sz w:val="16"/>
              </w:rPr>
              <w:t>Note</w:t>
            </w:r>
          </w:p>
        </w:tc>
      </w:tr>
      <w:tr>
        <w:trPr>
          <w:cantSplit/>
        </w:trPr>
        <w:tc>
          <w:tcPr>
            <w:tcW w:type="dxa" w:w="1490"/>
          </w:tcPr>
          <w:p>
            <w:pPr>
              <w:spacing w:after="0"/>
              <w:jc w:val="left"/>
            </w:pPr>
            <w:r>
              <w:rPr>
                <w:sz w:val="16"/>
              </w:rPr>
              <w:t>Elmore County (unincorporated area)</w:t>
            </w:r>
          </w:p>
        </w:tc>
        <w:tc>
          <w:tcPr>
            <w:tcW w:type="dxa" w:w="1060"/>
          </w:tcPr>
          <w:p>
            <w:pPr>
              <w:spacing w:after="0"/>
              <w:jc w:val="left"/>
            </w:pPr>
            <w:r>
              <w:rPr>
                <w:sz w:val="16"/>
              </w:rPr>
              <w:t>010406</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1</w:t>
            </w:r>
          </w:p>
        </w:tc>
        <w:tc>
          <w:tcPr>
            <w:tcW w:type="dxa" w:w="952"/>
          </w:tcPr>
          <w:p>
            <w:pPr>
              <w:spacing w:after="0"/>
              <w:jc w:val="right"/>
            </w:pPr>
            <w:r>
              <w:rPr>
                <w:sz w:val="16"/>
              </w:rPr>
              <w:t>0</w:t>
            </w:r>
          </w:p>
        </w:tc>
        <w:tc>
          <w:tcPr>
            <w:tcW w:type="dxa" w:w="952"/>
          </w:tcPr>
          <w:p>
            <w:pPr>
              <w:spacing w:after="0"/>
              <w:jc w:val="right"/>
            </w:pPr>
            <w:r>
              <w:rPr>
                <w:sz w:val="16"/>
              </w:rPr>
              <w:t>1</w:t>
            </w:r>
          </w:p>
        </w:tc>
        <w:tc>
          <w:tcPr>
            <w:tcW w:type="dxa" w:w="952"/>
          </w:tcPr>
          <w:p>
            <w:pPr>
              <w:spacing w:after="0"/>
              <w:jc w:val="right"/>
            </w:pPr>
            <w:r>
              <w:rPr>
                <w:sz w:val="16"/>
              </w:rPr>
              <w:t>0</w:t>
            </w:r>
          </w:p>
        </w:tc>
        <w:tc>
          <w:tcPr>
            <w:tcW w:type="dxa" w:w="1060"/>
          </w:tcPr>
          <w:p>
            <w:pPr>
              <w:spacing w:after="0"/>
              <w:jc w:val="right"/>
            </w:pPr>
            <w:r>
              <w:rPr>
                <w:sz w:val="16"/>
              </w:rPr>
              <w:t>0</w:t>
            </w:r>
          </w:p>
        </w:tc>
        <w:tc>
          <w:tcPr>
            <w:tcW w:type="dxa" w:w="4791"/>
          </w:tcPr>
          <w:p>
            <w:pPr>
              <w:spacing w:after="0"/>
              <w:jc w:val="left"/>
            </w:pPr>
          </w:p>
        </w:tc>
      </w:tr>
      <w:tr>
        <w:trPr>
          <w:cantSplit/>
        </w:trPr>
        <w:tc>
          <w:tcPr>
            <w:tcW w:type="dxa" w:w="1490"/>
          </w:tcPr>
          <w:p>
            <w:pPr>
              <w:spacing w:after="0"/>
              <w:jc w:val="left"/>
            </w:pPr>
            <w:r>
              <w:rPr>
                <w:sz w:val="16"/>
              </w:rPr>
              <w:t>Coosada town</w:t>
            </w:r>
          </w:p>
        </w:tc>
        <w:tc>
          <w:tcPr>
            <w:tcW w:type="dxa" w:w="1060"/>
          </w:tcPr>
          <w:p>
            <w:pPr>
              <w:spacing w:after="0"/>
              <w:jc w:val="left"/>
            </w:pPr>
            <w:r>
              <w:rPr>
                <w:sz w:val="16"/>
              </w:rPr>
              <w:t>015012</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1060"/>
          </w:tcPr>
          <w:p>
            <w:pPr>
              <w:spacing w:after="0"/>
              <w:jc w:val="right"/>
            </w:pPr>
            <w:r>
              <w:rPr>
                <w:sz w:val="16"/>
              </w:rPr>
              <w:t>0</w:t>
            </w:r>
          </w:p>
        </w:tc>
        <w:tc>
          <w:tcPr>
            <w:tcW w:type="dxa" w:w="4791"/>
          </w:tcPr>
          <w:p>
            <w:pPr>
              <w:spacing w:after="0"/>
              <w:jc w:val="left"/>
            </w:pPr>
          </w:p>
        </w:tc>
      </w:tr>
      <w:tr>
        <w:trPr>
          <w:cantSplit/>
        </w:trPr>
        <w:tc>
          <w:tcPr>
            <w:tcW w:type="dxa" w:w="1490"/>
          </w:tcPr>
          <w:p>
            <w:pPr>
              <w:spacing w:after="0"/>
              <w:jc w:val="left"/>
            </w:pPr>
            <w:r>
              <w:rPr>
                <w:sz w:val="16"/>
              </w:rPr>
              <w:t>Deatsville town</w:t>
            </w:r>
          </w:p>
        </w:tc>
        <w:tc>
          <w:tcPr>
            <w:tcW w:type="dxa" w:w="1060"/>
          </w:tcPr>
          <w:p>
            <w:pPr>
              <w:spacing w:after="0"/>
              <w:jc w:val="left"/>
            </w:pPr>
            <w:r>
              <w:rPr>
                <w:sz w:val="16"/>
              </w:rPr>
              <w:t>010488</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1060"/>
          </w:tcPr>
          <w:p>
            <w:pPr>
              <w:spacing w:after="0"/>
              <w:jc w:val="right"/>
            </w:pPr>
            <w:r>
              <w:rPr>
                <w:sz w:val="16"/>
              </w:rPr>
              <w:t>0</w:t>
            </w:r>
          </w:p>
        </w:tc>
        <w:tc>
          <w:tcPr>
            <w:tcW w:type="dxa" w:w="4791"/>
          </w:tcPr>
          <w:p>
            <w:pPr>
              <w:spacing w:after="0"/>
              <w:jc w:val="left"/>
            </w:pPr>
          </w:p>
        </w:tc>
      </w:tr>
      <w:tr>
        <w:trPr>
          <w:cantSplit/>
        </w:trPr>
        <w:tc>
          <w:tcPr>
            <w:tcW w:type="dxa" w:w="1490"/>
          </w:tcPr>
          <w:p>
            <w:pPr>
              <w:spacing w:after="0"/>
              <w:jc w:val="left"/>
            </w:pPr>
            <w:r>
              <w:rPr>
                <w:sz w:val="16"/>
              </w:rPr>
              <w:t>Eclectic town</w:t>
            </w:r>
          </w:p>
        </w:tc>
        <w:tc>
          <w:tcPr>
            <w:tcW w:type="dxa" w:w="1060"/>
          </w:tcPr>
          <w:p>
            <w:pPr>
              <w:spacing w:after="0"/>
              <w:jc w:val="left"/>
            </w:pPr>
            <w:r>
              <w:rPr>
                <w:sz w:val="16"/>
              </w:rPr>
              <w:t>010489</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1060"/>
          </w:tcPr>
          <w:p>
            <w:pPr>
              <w:spacing w:after="0"/>
              <w:jc w:val="right"/>
            </w:pPr>
            <w:r>
              <w:rPr>
                <w:sz w:val="16"/>
              </w:rPr>
              <w:t>0</w:t>
            </w:r>
          </w:p>
        </w:tc>
        <w:tc>
          <w:tcPr>
            <w:tcW w:type="dxa" w:w="4791"/>
          </w:tcPr>
          <w:p>
            <w:pPr>
              <w:spacing w:after="0"/>
              <w:jc w:val="left"/>
            </w:pPr>
          </w:p>
        </w:tc>
      </w:tr>
      <w:tr>
        <w:trPr>
          <w:cantSplit/>
        </w:trPr>
        <w:tc>
          <w:tcPr>
            <w:tcW w:type="dxa" w:w="1490"/>
          </w:tcPr>
          <w:p>
            <w:pPr>
              <w:spacing w:after="0"/>
              <w:jc w:val="left"/>
            </w:pPr>
            <w:r>
              <w:rPr>
                <w:sz w:val="16"/>
              </w:rPr>
              <w:t>Elmore town</w:t>
            </w:r>
          </w:p>
        </w:tc>
        <w:tc>
          <w:tcPr>
            <w:tcW w:type="dxa" w:w="1060"/>
          </w:tcPr>
          <w:p>
            <w:pPr>
              <w:spacing w:after="0"/>
              <w:jc w:val="left"/>
            </w:pPr>
            <w:r>
              <w:rPr>
                <w:sz w:val="16"/>
              </w:rPr>
              <w:t>010490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1060"/>
          </w:tcPr>
          <w:p>
            <w:pPr>
              <w:spacing w:after="0"/>
              <w:jc w:val="right"/>
            </w:pPr>
            <w:r>
              <w:rPr>
                <w:sz w:val="16"/>
              </w:rPr>
              <w:t>0</w:t>
            </w:r>
          </w:p>
        </w:tc>
        <w:tc>
          <w:tcPr>
            <w:tcW w:type="dxa" w:w="4791"/>
          </w:tcPr>
          <w:p>
            <w:pPr>
              <w:spacing w:after="0"/>
              <w:jc w:val="left"/>
            </w:pPr>
          </w:p>
        </w:tc>
      </w:tr>
      <w:tr>
        <w:trPr>
          <w:cantSplit/>
        </w:trPr>
        <w:tc>
          <w:tcPr>
            <w:tcW w:type="dxa" w:w="1490"/>
          </w:tcPr>
          <w:p>
            <w:pPr>
              <w:spacing w:after="0"/>
              <w:jc w:val="left"/>
            </w:pPr>
            <w:r>
              <w:rPr>
                <w:sz w:val="16"/>
              </w:rPr>
              <w:t>Millbrook city</w:t>
            </w:r>
          </w:p>
        </w:tc>
        <w:tc>
          <w:tcPr>
            <w:tcW w:type="dxa" w:w="1060"/>
          </w:tcPr>
          <w:p>
            <w:pPr>
              <w:spacing w:after="0"/>
              <w:jc w:val="left"/>
            </w:pPr>
            <w:r>
              <w:rPr>
                <w:sz w:val="16"/>
              </w:rPr>
              <w:t>010370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1</w:t>
            </w:r>
          </w:p>
        </w:tc>
        <w:tc>
          <w:tcPr>
            <w:tcW w:type="dxa" w:w="952"/>
          </w:tcPr>
          <w:p>
            <w:pPr>
              <w:spacing w:after="0"/>
              <w:jc w:val="right"/>
            </w:pPr>
            <w:r>
              <w:rPr>
                <w:sz w:val="16"/>
              </w:rPr>
              <w:t>0</w:t>
            </w:r>
          </w:p>
        </w:tc>
        <w:tc>
          <w:tcPr>
            <w:tcW w:type="dxa" w:w="952"/>
          </w:tcPr>
          <w:p>
            <w:pPr>
              <w:spacing w:after="0"/>
              <w:jc w:val="right"/>
            </w:pPr>
            <w:r>
              <w:rPr>
                <w:sz w:val="16"/>
              </w:rPr>
              <w:t>1</w:t>
            </w:r>
          </w:p>
        </w:tc>
        <w:tc>
          <w:tcPr>
            <w:tcW w:type="dxa" w:w="952"/>
          </w:tcPr>
          <w:p>
            <w:pPr>
              <w:spacing w:after="0"/>
              <w:jc w:val="right"/>
            </w:pPr>
            <w:r>
              <w:rPr>
                <w:sz w:val="16"/>
              </w:rPr>
              <w:t>0</w:t>
            </w:r>
          </w:p>
        </w:tc>
        <w:tc>
          <w:tcPr>
            <w:tcW w:type="dxa" w:w="1060"/>
          </w:tcPr>
          <w:p>
            <w:pPr>
              <w:spacing w:after="0"/>
              <w:jc w:val="right"/>
            </w:pPr>
            <w:r>
              <w:rPr>
                <w:sz w:val="16"/>
              </w:rPr>
              <w:t>0</w:t>
            </w:r>
          </w:p>
        </w:tc>
        <w:tc>
          <w:tcPr>
            <w:tcW w:type="dxa" w:w="4791"/>
          </w:tcPr>
          <w:p>
            <w:pPr>
              <w:spacing w:after="0"/>
              <w:jc w:val="left"/>
            </w:pPr>
          </w:p>
        </w:tc>
      </w:tr>
      <w:tr>
        <w:trPr>
          <w:cantSplit/>
        </w:trPr>
        <w:tc>
          <w:tcPr>
            <w:tcW w:type="dxa" w:w="1490"/>
          </w:tcPr>
          <w:p>
            <w:pPr>
              <w:spacing w:after="0"/>
              <w:jc w:val="left"/>
            </w:pPr>
            <w:r>
              <w:rPr>
                <w:sz w:val="16"/>
              </w:rPr>
              <w:t>Prattville city</w:t>
            </w:r>
          </w:p>
        </w:tc>
        <w:tc>
          <w:tcPr>
            <w:tcW w:type="dxa" w:w="1060"/>
          </w:tcPr>
          <w:p>
            <w:pPr>
              <w:spacing w:after="0"/>
              <w:jc w:val="left"/>
            </w:pPr>
            <w:r>
              <w:rPr>
                <w:sz w:val="16"/>
              </w:rPr>
              <w:t>010002</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5</w:t>
            </w:r>
          </w:p>
        </w:tc>
        <w:tc>
          <w:tcPr>
            <w:tcW w:type="dxa" w:w="952"/>
          </w:tcPr>
          <w:p>
            <w:pPr>
              <w:spacing w:after="0"/>
              <w:jc w:val="right"/>
            </w:pPr>
            <w:r>
              <w:rPr>
                <w:sz w:val="16"/>
              </w:rPr>
              <w:t>0</w:t>
            </w:r>
          </w:p>
        </w:tc>
        <w:tc>
          <w:tcPr>
            <w:tcW w:type="dxa" w:w="952"/>
          </w:tcPr>
          <w:p>
            <w:pPr>
              <w:spacing w:after="0"/>
              <w:jc w:val="right"/>
            </w:pPr>
            <w:r>
              <w:rPr>
                <w:sz w:val="16"/>
              </w:rPr>
              <w:t>5</w:t>
            </w:r>
          </w:p>
        </w:tc>
        <w:tc>
          <w:tcPr>
            <w:tcW w:type="dxa" w:w="952"/>
          </w:tcPr>
          <w:p>
            <w:pPr>
              <w:spacing w:after="0"/>
              <w:jc w:val="right"/>
            </w:pPr>
            <w:r>
              <w:rPr>
                <w:sz w:val="16"/>
              </w:rPr>
              <w:t>1</w:t>
            </w:r>
          </w:p>
        </w:tc>
        <w:tc>
          <w:tcPr>
            <w:tcW w:type="dxa" w:w="1060"/>
          </w:tcPr>
          <w:p>
            <w:pPr>
              <w:spacing w:after="0"/>
              <w:jc w:val="right"/>
            </w:pPr>
            <w:r>
              <w:rPr>
                <w:sz w:val="16"/>
              </w:rPr>
              <w:t>2</w:t>
            </w:r>
          </w:p>
        </w:tc>
        <w:tc>
          <w:tcPr>
            <w:tcW w:type="dxa" w:w="4791"/>
          </w:tcPr>
          <w:p>
            <w:pPr>
              <w:spacing w:after="0"/>
              <w:jc w:val="left"/>
            </w:pPr>
            <w:r>
              <w:rPr>
                <w:sz w:val="16"/>
              </w:rPr>
              <w:t>Whole community, including the part in Autauga County; in-county portion (county table): FMA RL 0, FMA SRL 0, NFIP RL 1, NFIP SRL 0, any category 1.</w:t>
            </w:r>
          </w:p>
        </w:tc>
      </w:tr>
      <w:tr>
        <w:trPr>
          <w:cantSplit/>
        </w:trPr>
        <w:tc>
          <w:tcPr>
            <w:tcW w:type="dxa" w:w="1490"/>
          </w:tcPr>
          <w:p>
            <w:pPr>
              <w:spacing w:after="0"/>
              <w:jc w:val="left"/>
            </w:pPr>
            <w:r>
              <w:rPr>
                <w:sz w:val="16"/>
              </w:rPr>
              <w:t>Tallassee city</w:t>
            </w:r>
          </w:p>
        </w:tc>
        <w:tc>
          <w:tcPr>
            <w:tcW w:type="dxa" w:w="1060"/>
          </w:tcPr>
          <w:p>
            <w:pPr>
              <w:spacing w:after="0"/>
              <w:jc w:val="left"/>
            </w:pPr>
            <w:r>
              <w:rPr>
                <w:sz w:val="16"/>
              </w:rPr>
              <w:t>010069</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1060"/>
          </w:tcPr>
          <w:p>
            <w:pPr>
              <w:spacing w:after="0"/>
              <w:jc w:val="right"/>
            </w:pPr>
            <w:r>
              <w:rPr>
                <w:sz w:val="16"/>
              </w:rPr>
              <w:t>0</w:t>
            </w:r>
          </w:p>
        </w:tc>
        <w:tc>
          <w:tcPr>
            <w:tcW w:type="dxa" w:w="4791"/>
          </w:tcPr>
          <w:p>
            <w:pPr>
              <w:spacing w:after="0"/>
              <w:jc w:val="left"/>
            </w:pPr>
          </w:p>
        </w:tc>
      </w:tr>
      <w:tr>
        <w:trPr>
          <w:cantSplit/>
        </w:trPr>
        <w:tc>
          <w:tcPr>
            <w:tcW w:type="dxa" w:w="1490"/>
          </w:tcPr>
          <w:p>
            <w:pPr>
              <w:spacing w:after="0"/>
              <w:jc w:val="left"/>
            </w:pPr>
            <w:r>
              <w:rPr>
                <w:sz w:val="16"/>
              </w:rPr>
              <w:t>Wetumpka city</w:t>
            </w:r>
          </w:p>
        </w:tc>
        <w:tc>
          <w:tcPr>
            <w:tcW w:type="dxa" w:w="1060"/>
          </w:tcPr>
          <w:p>
            <w:pPr>
              <w:spacing w:after="0"/>
              <w:jc w:val="left"/>
            </w:pPr>
            <w:r>
              <w:rPr>
                <w:sz w:val="16"/>
              </w:rPr>
              <w:t>010070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1</w:t>
            </w:r>
          </w:p>
        </w:tc>
        <w:tc>
          <w:tcPr>
            <w:tcW w:type="dxa" w:w="952"/>
          </w:tcPr>
          <w:p>
            <w:pPr>
              <w:spacing w:after="0"/>
              <w:jc w:val="right"/>
            </w:pPr>
            <w:r>
              <w:rPr>
                <w:sz w:val="16"/>
              </w:rPr>
              <w:t>0</w:t>
            </w:r>
          </w:p>
        </w:tc>
        <w:tc>
          <w:tcPr>
            <w:tcW w:type="dxa" w:w="952"/>
          </w:tcPr>
          <w:p>
            <w:pPr>
              <w:spacing w:after="0"/>
              <w:jc w:val="right"/>
            </w:pPr>
            <w:r>
              <w:rPr>
                <w:sz w:val="16"/>
              </w:rPr>
              <w:t>1</w:t>
            </w:r>
          </w:p>
        </w:tc>
        <w:tc>
          <w:tcPr>
            <w:tcW w:type="dxa" w:w="952"/>
          </w:tcPr>
          <w:p>
            <w:pPr>
              <w:spacing w:after="0"/>
              <w:jc w:val="right"/>
            </w:pPr>
            <w:r>
              <w:rPr>
                <w:sz w:val="16"/>
              </w:rPr>
              <w:t>0</w:t>
            </w:r>
          </w:p>
        </w:tc>
        <w:tc>
          <w:tcPr>
            <w:tcW w:type="dxa" w:w="1060"/>
          </w:tcPr>
          <w:p>
            <w:pPr>
              <w:spacing w:after="0"/>
              <w:jc w:val="right"/>
            </w:pPr>
            <w:r>
              <w:rPr>
                <w:sz w:val="16"/>
              </w:rPr>
              <w:t>0</w:t>
            </w:r>
          </w:p>
        </w:tc>
        <w:tc>
          <w:tcPr>
            <w:tcW w:type="dxa" w:w="479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4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Elmore County, AL: risk-assessment baseline packet, release 2026-10 (data as of 2026-09-28; County area 01051).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hazard-plain_2026-10_AL_01051.docx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Elmore County, AL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Elmore County, AL: Risk-assessment baseline packet</dc:title>
  <dc:subject>Hazard Plain release 2026-10, as of 2026-09-28. Preview: automated baseline</dc:subject>
  <dc:creator>Hazard Plain</dc:creator>
  <cp:keywords>Hazard Plain; hazard mitigation; risk assessment; 01051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