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Dallas County, AL</w:t>
      </w:r>
    </w:p>
    <w:p>
      <w:pPr>
        <w:spacing w:after="120" w:before="0"/>
      </w:pPr>
      <w:r>
        <w:rPr>
          <w:color w:val="555555"/>
          <w:sz w:val="24"/>
        </w:rPr>
        <w:t>Risk-assessment baseline packet</w:t>
      </w:r>
    </w:p>
    <w:p>
      <w:pPr>
        <w:spacing w:after="120" w:before="0"/>
      </w:pPr>
      <w:r>
        <w:rPr>
          <w:b/>
          <w:sz w:val="18"/>
        </w:rPr>
        <w:t xml:space="preserve">County FIPS: </w:t>
      </w:r>
      <w:r>
        <w:rPr>
          <w:sz w:val="18"/>
        </w:rPr>
        <w:t>01047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2031-09-01. Plan: Division C (FEMA plan 112245), approved 2026-09-02.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2026-09-02: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($10,247,525 a year), Tornado ($2,991,015) and Earthquake ($1,146,835).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2031-09-01</w:t>
      </w:r>
    </w:p>
    <w:p>
      <w:pPr>
        <w:keepNext/>
        <w:spacing w:after="40" w:before="0"/>
      </w:pPr>
      <w:r>
        <w:rPr>
          <w:b/>
        </w:rPr>
        <w:t xml:space="preserve">Plan: </w:t>
      </w:r>
      <w:r>
        <w:rPr/>
        <w:t>Division C (FEMA plan 112245)</w:t>
      </w:r>
    </w:p>
    <w:p>
      <w:pPr>
        <w:keepNext/>
        <w:spacing w:after="40" w:before="0"/>
      </w:pPr>
      <w:r>
        <w:rPr>
          <w:b/>
        </w:rPr>
        <w:t xml:space="preserve">Approved: </w:t>
      </w:r>
      <w:r>
        <w:rPr/>
        <w:t>2026-09-02</w:t>
      </w:r>
    </w:p>
    <w:p>
      <w:pPr>
        <w:keepNext/>
        <w:spacing w:after="40" w:before="0"/>
      </w:pPr>
      <w:r>
        <w:rPr>
          <w:b/>
        </w:rPr>
        <w:t xml:space="preserve">Days to expiry: </w:t>
      </w:r>
      <w:r>
        <w:rPr/>
        <w:t>1,797</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5"/>
        <w:gridCol w:w="1305"/>
        <w:gridCol w:w="1450"/>
        <w:gridCol w:w="1956"/>
        <w:gridCol w:w="1785"/>
        <w:gridCol w:w="1361"/>
        <w:gridCol w:w="817"/>
        <w:gridCol w:w="2109"/>
        <w:gridCol w:w="1964"/>
      </w:tblGrid>
      <w:tr>
        <w:trPr>
          <w:cantSplit/>
          <w:tblHeader/>
        </w:trPr>
        <w:tc>
          <w:tcPr>
            <w:tcW w:type="dxa" w:w="1365"/>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50"/>
            <w:shd w:val="clear" w:color="auto" w:fill="E8E8E8"/>
          </w:tcPr>
          <w:p>
            <w:pPr>
              <w:spacing w:after="0"/>
              <w:jc w:val="left"/>
            </w:pPr>
            <w:r>
              <w:rPr>
                <w:b/>
                <w:sz w:val="16"/>
              </w:rPr>
              <w:t>Status</w:t>
            </w:r>
          </w:p>
        </w:tc>
        <w:tc>
          <w:tcPr>
            <w:tcW w:type="dxa" w:w="1956"/>
            <w:shd w:val="clear" w:color="auto" w:fill="E8E8E8"/>
          </w:tcPr>
          <w:p>
            <w:pPr>
              <w:spacing w:after="0"/>
              <w:jc w:val="left"/>
            </w:pPr>
            <w:r>
              <w:rPr>
                <w:b/>
                <w:sz w:val="16"/>
              </w:rPr>
              <w:t>Plan</w:t>
            </w:r>
          </w:p>
        </w:tc>
        <w:tc>
          <w:tcPr>
            <w:tcW w:type="dxa" w:w="1785"/>
            <w:shd w:val="clear" w:color="auto" w:fill="E8E8E8"/>
          </w:tcPr>
          <w:p>
            <w:pPr>
              <w:spacing w:after="0"/>
              <w:jc w:val="left"/>
            </w:pPr>
            <w:r>
              <w:rPr>
                <w:b/>
                <w:sz w:val="16"/>
              </w:rPr>
              <w:t>Approved</w:t>
            </w:r>
          </w:p>
        </w:tc>
        <w:tc>
          <w:tcPr>
            <w:tcW w:type="dxa" w:w="1361"/>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09"/>
            <w:shd w:val="clear" w:color="auto" w:fill="E8E8E8"/>
          </w:tcPr>
          <w:p>
            <w:pPr>
              <w:spacing w:after="0"/>
              <w:jc w:val="left"/>
            </w:pPr>
            <w:r>
              <w:rPr>
                <w:b/>
                <w:sz w:val="16"/>
              </w:rPr>
              <w:t>Update underway</w:t>
            </w:r>
          </w:p>
        </w:tc>
        <w:tc>
          <w:tcPr>
            <w:tcW w:type="dxa" w:w="1964"/>
            <w:shd w:val="clear" w:color="auto" w:fill="E8E8E8"/>
          </w:tcPr>
          <w:p>
            <w:pPr>
              <w:spacing w:after="0"/>
              <w:jc w:val="left"/>
            </w:pPr>
            <w:r>
              <w:rPr>
                <w:b/>
                <w:sz w:val="16"/>
              </w:rPr>
              <w:t>Notes</w:t>
            </w:r>
          </w:p>
        </w:tc>
      </w:tr>
      <w:tr>
        <w:trPr>
          <w:cantSplit/>
        </w:trPr>
        <w:tc>
          <w:tcPr>
            <w:tcW w:type="dxa" w:w="1365"/>
          </w:tcPr>
          <w:p>
            <w:pPr>
              <w:spacing w:after="0"/>
              <w:jc w:val="left"/>
            </w:pPr>
            <w:r>
              <w:rPr>
                <w:sz w:val="16"/>
              </w:rPr>
              <w:t>Dallas County</w:t>
            </w:r>
          </w:p>
        </w:tc>
        <w:tc>
          <w:tcPr>
            <w:tcW w:type="dxa" w:w="1305"/>
          </w:tcPr>
          <w:p>
            <w:pPr>
              <w:spacing w:after="0"/>
              <w:jc w:val="left"/>
            </w:pPr>
            <w:r>
              <w:rPr>
                <w:sz w:val="16"/>
              </w:rPr>
              <w:t>County</w:t>
            </w:r>
          </w:p>
        </w:tc>
        <w:tc>
          <w:tcPr>
            <w:tcW w:type="dxa" w:w="1450"/>
          </w:tcPr>
          <w:p>
            <w:pPr>
              <w:spacing w:after="0"/>
              <w:jc w:val="left"/>
            </w:pPr>
            <w:r>
              <w:rPr>
                <w:sz w:val="16"/>
              </w:rPr>
              <w:t>Approved, expires 2031-09-01</w:t>
            </w:r>
          </w:p>
        </w:tc>
        <w:tc>
          <w:tcPr>
            <w:tcW w:type="dxa" w:w="1956"/>
          </w:tcPr>
          <w:p>
            <w:pPr>
              <w:spacing w:after="0"/>
              <w:jc w:val="left"/>
            </w:pPr>
            <w:r>
              <w:rPr>
                <w:sz w:val="16"/>
              </w:rPr>
              <w:t>Division C (FEMA plan 112245)</w:t>
            </w:r>
          </w:p>
        </w:tc>
        <w:tc>
          <w:tcPr>
            <w:tcW w:type="dxa" w:w="1785"/>
          </w:tcPr>
          <w:p>
            <w:pPr>
              <w:spacing w:after="0"/>
              <w:jc w:val="left"/>
            </w:pPr>
            <w:r>
              <w:rPr>
                <w:sz w:val="16"/>
              </w:rPr>
              <w:t>2026-09-02</w:t>
            </w:r>
          </w:p>
        </w:tc>
        <w:tc>
          <w:tcPr>
            <w:tcW w:type="dxa" w:w="1361"/>
          </w:tcPr>
          <w:p>
            <w:pPr>
              <w:spacing w:after="0"/>
              <w:jc w:val="left"/>
            </w:pPr>
            <w:r>
              <w:rPr>
                <w:sz w:val="16"/>
              </w:rPr>
              <w:t>2031-09-01</w:t>
            </w:r>
          </w:p>
        </w:tc>
        <w:tc>
          <w:tcPr>
            <w:tcW w:type="dxa" w:w="817"/>
          </w:tcPr>
          <w:p>
            <w:pPr>
              <w:spacing w:after="0"/>
              <w:jc w:val="right"/>
            </w:pPr>
            <w:r>
              <w:rPr>
                <w:sz w:val="16"/>
              </w:rPr>
              <w:t>1,797</w:t>
            </w:r>
          </w:p>
        </w:tc>
        <w:tc>
          <w:tcPr>
            <w:tcW w:type="dxa" w:w="2109"/>
          </w:tcPr>
          <w:p>
            <w:pPr>
              <w:spacing w:after="0"/>
              <w:jc w:val="left"/>
            </w:pPr>
          </w:p>
        </w:tc>
        <w:tc>
          <w:tcPr>
            <w:tcW w:type="dxa" w:w="1964"/>
          </w:tcPr>
          <w:p>
            <w:pPr>
              <w:spacing w:after="0"/>
              <w:jc w:val="left"/>
            </w:pPr>
            <w:r>
              <w:rPr>
                <w:sz w:val="16"/>
              </w:rPr>
              <w:t>this jurisdiction approved 2026-09-14</w:t>
            </w:r>
          </w:p>
        </w:tc>
      </w:tr>
      <w:tr>
        <w:trPr>
          <w:cantSplit/>
        </w:trPr>
        <w:tc>
          <w:tcPr>
            <w:tcW w:type="dxa" w:w="1365"/>
          </w:tcPr>
          <w:p>
            <w:pPr>
              <w:spacing w:after="0"/>
              <w:jc w:val="left"/>
            </w:pPr>
            <w:r>
              <w:rPr>
                <w:sz w:val="16"/>
              </w:rPr>
              <w:t>Orrville town</w:t>
            </w:r>
          </w:p>
        </w:tc>
        <w:tc>
          <w:tcPr>
            <w:tcW w:type="dxa" w:w="1305"/>
          </w:tcPr>
          <w:p>
            <w:pPr>
              <w:spacing w:after="0"/>
              <w:jc w:val="left"/>
            </w:pPr>
            <w:r>
              <w:rPr>
                <w:sz w:val="16"/>
              </w:rPr>
              <w:t>Town</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964"/>
          </w:tcPr>
          <w:p>
            <w:pPr>
              <w:spacing w:after="0"/>
              <w:jc w:val="left"/>
            </w:pPr>
            <w:r>
              <w:rPr>
                <w:sz w:val="16"/>
              </w:rPr>
              <w:t>Not yet eligible: adopt the approved plan.</w:t>
            </w:r>
          </w:p>
        </w:tc>
      </w:tr>
      <w:tr>
        <w:trPr>
          <w:cantSplit/>
        </w:trPr>
        <w:tc>
          <w:tcPr>
            <w:tcW w:type="dxa" w:w="1365"/>
          </w:tcPr>
          <w:p>
            <w:pPr>
              <w:spacing w:after="0"/>
              <w:jc w:val="left"/>
            </w:pPr>
            <w:r>
              <w:rPr>
                <w:sz w:val="16"/>
              </w:rPr>
              <w:t>Selma city</w:t>
            </w:r>
          </w:p>
        </w:tc>
        <w:tc>
          <w:tcPr>
            <w:tcW w:type="dxa" w:w="1305"/>
          </w:tcPr>
          <w:p>
            <w:pPr>
              <w:spacing w:after="0"/>
              <w:jc w:val="left"/>
            </w:pPr>
            <w:r>
              <w:rPr>
                <w:sz w:val="16"/>
              </w:rPr>
              <w:t>City</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964"/>
          </w:tcPr>
          <w:p>
            <w:pPr>
              <w:spacing w:after="0"/>
              <w:jc w:val="left"/>
            </w:pPr>
            <w:r>
              <w:rPr>
                <w:sz w:val="16"/>
              </w:rPr>
              <w:t>Not yet eligible: adopt the approved plan.</w:t>
            </w:r>
          </w:p>
        </w:tc>
      </w:tr>
      <w:tr>
        <w:trPr>
          <w:cantSplit/>
        </w:trPr>
        <w:tc>
          <w:tcPr>
            <w:tcW w:type="dxa" w:w="1365"/>
          </w:tcPr>
          <w:p>
            <w:pPr>
              <w:spacing w:after="0"/>
              <w:jc w:val="left"/>
            </w:pPr>
            <w:r>
              <w:rPr>
                <w:sz w:val="16"/>
              </w:rPr>
              <w:t>Valley Grande city</w:t>
            </w:r>
          </w:p>
        </w:tc>
        <w:tc>
          <w:tcPr>
            <w:tcW w:type="dxa" w:w="1305"/>
          </w:tcPr>
          <w:p>
            <w:pPr>
              <w:spacing w:after="0"/>
              <w:jc w:val="left"/>
            </w:pPr>
            <w:r>
              <w:rPr>
                <w:sz w:val="16"/>
              </w:rPr>
              <w:t>City</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964"/>
          </w:tcPr>
          <w:p>
            <w:pPr>
              <w:spacing w:after="0"/>
              <w:jc w:val="left"/>
            </w:pPr>
            <w:r>
              <w:rPr>
                <w:sz w:val="16"/>
              </w:rPr>
              <w:t>Not yet eligible: adopt the approved plan.</w:t>
            </w:r>
          </w:p>
        </w:tc>
      </w:tr>
      <w:tr>
        <w:trPr>
          <w:cantSplit/>
        </w:trPr>
        <w:tc>
          <w:tcPr>
            <w:tcW w:type="dxa" w:w="1365"/>
          </w:tcPr>
          <w:p>
            <w:pPr>
              <w:spacing w:after="0"/>
              <w:jc w:val="left"/>
            </w:pPr>
            <w:r>
              <w:rPr>
                <w:sz w:val="16"/>
              </w:rPr>
              <w:t>Dallas County School District</w:t>
            </w:r>
          </w:p>
        </w:tc>
        <w:tc>
          <w:tcPr>
            <w:tcW w:type="dxa" w:w="1305"/>
          </w:tcPr>
          <w:p>
            <w:pPr>
              <w:spacing w:after="0"/>
              <w:jc w:val="left"/>
            </w:pPr>
            <w:r>
              <w:rPr>
                <w:sz w:val="16"/>
              </w:rPr>
              <w:t>Other</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964"/>
          </w:tcPr>
          <w:p>
            <w:pPr>
              <w:spacing w:after="0"/>
              <w:jc w:val="left"/>
            </w:pPr>
            <w:r>
              <w:rPr>
                <w:sz w:val="16"/>
              </w:rPr>
              <w:t>Not yet eligible: adopt the approved plan.</w:t>
            </w:r>
          </w:p>
        </w:tc>
      </w:tr>
      <w:tr>
        <w:trPr>
          <w:cantSplit/>
        </w:trPr>
        <w:tc>
          <w:tcPr>
            <w:tcW w:type="dxa" w:w="1365"/>
          </w:tcPr>
          <w:p>
            <w:pPr>
              <w:spacing w:after="0"/>
              <w:jc w:val="left"/>
            </w:pPr>
            <w:r>
              <w:rPr>
                <w:sz w:val="16"/>
              </w:rPr>
              <w:t>Selma City Schools</w:t>
            </w:r>
          </w:p>
        </w:tc>
        <w:tc>
          <w:tcPr>
            <w:tcW w:type="dxa" w:w="1305"/>
          </w:tcPr>
          <w:p>
            <w:pPr>
              <w:spacing w:after="0"/>
              <w:jc w:val="left"/>
            </w:pPr>
            <w:r>
              <w:rPr>
                <w:sz w:val="16"/>
              </w:rPr>
              <w:t>School/School District</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96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112245 lists 81 other participants not on this page, 51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487"/>
        <w:gridCol w:w="1237"/>
        <w:gridCol w:w="1126"/>
        <w:gridCol w:w="1126"/>
        <w:gridCol w:w="1617"/>
        <w:gridCol w:w="1176"/>
        <w:gridCol w:w="1737"/>
        <w:gridCol w:w="2873"/>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8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73"/>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48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$10,102,172</w:t>
            </w:r>
          </w:p>
        </w:tc>
        <w:tc>
          <w:tcPr>
            <w:tcW w:type="dxa" w:w="1126"/>
          </w:tcPr>
          <w:p>
            <w:pPr>
              <w:spacing w:after="0"/>
              <w:jc w:val="right"/>
            </w:pPr>
            <w:r>
              <w:rPr>
                <w:sz w:val="16"/>
              </w:rPr>
              <w:t>$83,742</w:t>
            </w:r>
          </w:p>
        </w:tc>
        <w:tc>
          <w:tcPr>
            <w:tcW w:type="dxa" w:w="1617"/>
          </w:tcPr>
          <w:p>
            <w:pPr>
              <w:spacing w:after="0"/>
              <w:jc w:val="right"/>
            </w:pPr>
            <w:r>
              <w:rPr>
                <w:sz w:val="16"/>
              </w:rPr>
              <w:t>$61,611</w:t>
            </w:r>
          </w:p>
        </w:tc>
        <w:tc>
          <w:tcPr>
            <w:tcW w:type="dxa" w:w="1176"/>
          </w:tcPr>
          <w:p>
            <w:pPr>
              <w:spacing w:after="0"/>
              <w:jc w:val="right"/>
            </w:pPr>
            <w:r>
              <w:rPr>
                <w:sz w:val="16"/>
              </w:rPr>
              <w:t>$10,247,525</w:t>
            </w:r>
          </w:p>
        </w:tc>
        <w:tc>
          <w:tcPr>
            <w:tcW w:type="dxa" w:w="1737"/>
          </w:tcPr>
          <w:p>
            <w:pPr>
              <w:spacing w:after="0"/>
              <w:jc w:val="right"/>
            </w:pPr>
            <w:r>
              <w:rPr>
                <w:sz w:val="16"/>
              </w:rPr>
              <w:t>16</w:t>
            </w:r>
          </w:p>
        </w:tc>
        <w:tc>
          <w:tcPr>
            <w:tcW w:type="dxa" w:w="2873"/>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Tornado</w:t>
            </w:r>
          </w:p>
        </w:tc>
        <w:tc>
          <w:tcPr>
            <w:tcW w:type="dxa" w:w="148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$1,316,995</w:t>
            </w:r>
          </w:p>
        </w:tc>
        <w:tc>
          <w:tcPr>
            <w:tcW w:type="dxa" w:w="1126"/>
          </w:tcPr>
          <w:p>
            <w:pPr>
              <w:spacing w:after="0"/>
              <w:jc w:val="right"/>
            </w:pPr>
            <w:r>
              <w:rPr>
                <w:sz w:val="16"/>
              </w:rPr>
              <w:t>$2,199</w:t>
            </w:r>
          </w:p>
        </w:tc>
        <w:tc>
          <w:tcPr>
            <w:tcW w:type="dxa" w:w="1617"/>
          </w:tcPr>
          <w:p>
            <w:pPr>
              <w:spacing w:after="0"/>
              <w:jc w:val="right"/>
            </w:pPr>
            <w:r>
              <w:rPr>
                <w:sz w:val="16"/>
              </w:rPr>
              <w:t>$1,671,821</w:t>
            </w:r>
          </w:p>
        </w:tc>
        <w:tc>
          <w:tcPr>
            <w:tcW w:type="dxa" w:w="1176"/>
          </w:tcPr>
          <w:p>
            <w:pPr>
              <w:spacing w:after="0"/>
              <w:jc w:val="right"/>
            </w:pPr>
            <w:r>
              <w:rPr>
                <w:sz w:val="16"/>
              </w:rPr>
              <w:t>$2,991,015</w:t>
            </w:r>
          </w:p>
        </w:tc>
        <w:tc>
          <w:tcPr>
            <w:tcW w:type="dxa" w:w="1737"/>
          </w:tcPr>
          <w:p>
            <w:pPr>
              <w:spacing w:after="0"/>
              <w:jc w:val="right"/>
            </w:pPr>
            <w:r>
              <w:rPr>
                <w:sz w:val="16"/>
              </w:rPr>
              <w:t>28</w:t>
            </w:r>
          </w:p>
        </w:tc>
        <w:tc>
          <w:tcPr>
            <w:tcW w:type="dxa" w:w="2873"/>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Earthquake</w:t>
            </w:r>
          </w:p>
        </w:tc>
        <w:tc>
          <w:tcPr>
            <w:tcW w:type="dxa" w:w="14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$723,761</w:t>
            </w:r>
          </w:p>
        </w:tc>
        <w:tc>
          <w:tcPr>
            <w:tcW w:type="dxa" w:w="1126"/>
          </w:tcPr>
          <w:p>
            <w:pPr>
              <w:spacing w:after="0"/>
              <w:jc w:val="right"/>
            </w:pPr>
            <w:r>
              <w:rPr>
                <w:sz w:val="16"/>
              </w:rPr>
              <w:t>n/a</w:t>
            </w:r>
          </w:p>
        </w:tc>
        <w:tc>
          <w:tcPr>
            <w:tcW w:type="dxa" w:w="1617"/>
          </w:tcPr>
          <w:p>
            <w:pPr>
              <w:spacing w:after="0"/>
              <w:jc w:val="right"/>
            </w:pPr>
            <w:r>
              <w:rPr>
                <w:sz w:val="16"/>
              </w:rPr>
              <w:t>$423,074</w:t>
            </w:r>
          </w:p>
        </w:tc>
        <w:tc>
          <w:tcPr>
            <w:tcW w:type="dxa" w:w="1176"/>
          </w:tcPr>
          <w:p>
            <w:pPr>
              <w:spacing w:after="0"/>
              <w:jc w:val="right"/>
            </w:pPr>
            <w:r>
              <w:rPr>
                <w:sz w:val="16"/>
              </w:rPr>
              <w:t>$1,146,835</w:t>
            </w:r>
          </w:p>
        </w:tc>
        <w:tc>
          <w:tcPr>
            <w:tcW w:type="dxa" w:w="1737"/>
          </w:tcPr>
          <w:p>
            <w:pPr>
              <w:spacing w:after="0"/>
              <w:jc w:val="right"/>
            </w:pPr>
          </w:p>
        </w:tc>
        <w:tc>
          <w:tcPr>
            <w:tcW w:type="dxa" w:w="2873"/>
          </w:tcPr>
          <w:p>
            <w:pPr>
              <w:spacing w:after="0"/>
              <w:jc w:val="left"/>
            </w:pPr>
            <w:r>
              <w:rPr>
                <w:sz w:val="16"/>
              </w:rPr>
              <w:t>Storm Events does not record earthquakes.</w:t>
            </w:r>
          </w:p>
        </w:tc>
      </w:tr>
      <w:tr>
        <w:trPr>
          <w:cantSplit/>
        </w:trPr>
        <w:tc>
          <w:tcPr>
            <w:tcW w:type="dxa" w:w="696"/>
          </w:tcPr>
          <w:p>
            <w:pPr>
              <w:spacing w:after="0"/>
              <w:jc w:val="right"/>
            </w:pPr>
            <w:r>
              <w:rPr>
                <w:sz w:val="16"/>
              </w:rPr>
              <w:t>4</w:t>
            </w:r>
          </w:p>
        </w:tc>
        <w:tc>
          <w:tcPr>
            <w:tcW w:type="dxa" w:w="1037"/>
          </w:tcPr>
          <w:p>
            <w:pPr>
              <w:spacing w:after="0"/>
              <w:jc w:val="left"/>
            </w:pPr>
            <w:r>
              <w:rPr>
                <w:sz w:val="16"/>
              </w:rPr>
              <w:t>Heat Wave</w:t>
            </w:r>
          </w:p>
        </w:tc>
        <w:tc>
          <w:tcPr>
            <w:tcW w:type="dxa" w:w="148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$53</w:t>
            </w:r>
          </w:p>
        </w:tc>
        <w:tc>
          <w:tcPr>
            <w:tcW w:type="dxa" w:w="1126"/>
          </w:tcPr>
          <w:p>
            <w:pPr>
              <w:spacing w:after="0"/>
              <w:jc w:val="right"/>
            </w:pPr>
            <w:r>
              <w:rPr>
                <w:sz w:val="16"/>
              </w:rPr>
              <w:t>$3,588</w:t>
            </w:r>
          </w:p>
        </w:tc>
        <w:tc>
          <w:tcPr>
            <w:tcW w:type="dxa" w:w="1617"/>
          </w:tcPr>
          <w:p>
            <w:pPr>
              <w:spacing w:after="0"/>
              <w:jc w:val="right"/>
            </w:pPr>
            <w:r>
              <w:rPr>
                <w:sz w:val="16"/>
              </w:rPr>
              <w:t>$1,039,428</w:t>
            </w:r>
          </w:p>
        </w:tc>
        <w:tc>
          <w:tcPr>
            <w:tcW w:type="dxa" w:w="1176"/>
          </w:tcPr>
          <w:p>
            <w:pPr>
              <w:spacing w:after="0"/>
              <w:jc w:val="right"/>
            </w:pPr>
            <w:r>
              <w:rPr>
                <w:sz w:val="16"/>
              </w:rPr>
              <w:t>$1,043,069</w:t>
            </w:r>
          </w:p>
        </w:tc>
        <w:tc>
          <w:tcPr>
            <w:tcW w:type="dxa" w:w="1737"/>
          </w:tcPr>
          <w:p>
            <w:pPr>
              <w:spacing w:after="0"/>
              <w:jc w:val="right"/>
            </w:pPr>
            <w:r>
              <w:rPr>
                <w:sz w:val="16"/>
              </w:rPr>
              <w:t>12</w:t>
            </w:r>
          </w:p>
        </w:tc>
        <w:tc>
          <w:tcPr>
            <w:tcW w:type="dxa" w:w="2873"/>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Hurricane</w:t>
            </w:r>
          </w:p>
        </w:tc>
        <w:tc>
          <w:tcPr>
            <w:tcW w:type="dxa" w:w="14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$612,719</w:t>
            </w:r>
          </w:p>
        </w:tc>
        <w:tc>
          <w:tcPr>
            <w:tcW w:type="dxa" w:w="1126"/>
          </w:tcPr>
          <w:p>
            <w:pPr>
              <w:spacing w:after="0"/>
              <w:jc w:val="right"/>
            </w:pPr>
            <w:r>
              <w:rPr>
                <w:sz w:val="16"/>
              </w:rPr>
              <w:t>$185,020</w:t>
            </w:r>
          </w:p>
        </w:tc>
        <w:tc>
          <w:tcPr>
            <w:tcW w:type="dxa" w:w="1617"/>
          </w:tcPr>
          <w:p>
            <w:pPr>
              <w:spacing w:after="0"/>
              <w:jc w:val="right"/>
            </w:pPr>
            <w:r>
              <w:rPr>
                <w:sz w:val="16"/>
              </w:rPr>
              <w:t>$31,348</w:t>
            </w:r>
          </w:p>
        </w:tc>
        <w:tc>
          <w:tcPr>
            <w:tcW w:type="dxa" w:w="1176"/>
          </w:tcPr>
          <w:p>
            <w:pPr>
              <w:spacing w:after="0"/>
              <w:jc w:val="right"/>
            </w:pPr>
            <w:r>
              <w:rPr>
                <w:sz w:val="16"/>
              </w:rPr>
              <w:t>$829,086</w:t>
            </w:r>
          </w:p>
        </w:tc>
        <w:tc>
          <w:tcPr>
            <w:tcW w:type="dxa" w:w="1737"/>
          </w:tcPr>
          <w:p>
            <w:pPr>
              <w:spacing w:after="0"/>
              <w:jc w:val="right"/>
            </w:pPr>
            <w:r>
              <w:rPr>
                <w:sz w:val="16"/>
              </w:rPr>
              <w:t>5</w:t>
            </w:r>
          </w:p>
        </w:tc>
        <w:tc>
          <w:tcPr>
            <w:tcW w:type="dxa" w:w="2873"/>
          </w:tcPr>
          <w:p>
            <w:pPr>
              <w:spacing w:after="0"/>
              <w:jc w:val="left"/>
            </w:pPr>
            <w:r>
              <w:rPr>
                <w:sz w:val="16"/>
              </w:rPr>
              <w:t>Includes 2 Tropical Depression records (outside NRI's Hurricane definition).</w:t>
            </w:r>
          </w:p>
        </w:tc>
      </w:tr>
      <w:tr>
        <w:trPr>
          <w:cantSplit/>
        </w:trPr>
        <w:tc>
          <w:tcPr>
            <w:tcW w:type="dxa" w:w="696"/>
          </w:tcPr>
          <w:p>
            <w:pPr>
              <w:spacing w:after="0"/>
              <w:jc w:val="right"/>
            </w:pPr>
            <w:r>
              <w:rPr>
                <w:sz w:val="16"/>
              </w:rPr>
              <w:t>6</w:t>
            </w:r>
          </w:p>
        </w:tc>
        <w:tc>
          <w:tcPr>
            <w:tcW w:type="dxa" w:w="1037"/>
          </w:tcPr>
          <w:p>
            <w:pPr>
              <w:spacing w:after="0"/>
              <w:jc w:val="left"/>
            </w:pPr>
            <w:r>
              <w:rPr>
                <w:sz w:val="16"/>
              </w:rPr>
              <w:t>Lightning</w:t>
            </w:r>
          </w:p>
        </w:tc>
        <w:tc>
          <w:tcPr>
            <w:tcW w:type="dxa" w:w="1487"/>
          </w:tcPr>
          <w:p>
            <w:pPr>
              <w:spacing w:after="0"/>
              <w:jc w:val="left"/>
            </w:pPr>
            <w:r>
              <w:rPr>
                <w:sz w:val="16"/>
              </w:rPr>
              <w:t>Relatively High</w:t>
            </w:r>
          </w:p>
        </w:tc>
        <w:tc>
          <w:tcPr>
            <w:tcW w:type="dxa" w:w="1237"/>
          </w:tcPr>
          <w:p>
            <w:pPr>
              <w:spacing w:after="0"/>
              <w:jc w:val="left"/>
            </w:pPr>
            <w:r>
              <w:rPr>
                <w:sz w:val="16"/>
              </w:rPr>
              <w:t>Relatively Moderate</w:t>
            </w:r>
          </w:p>
        </w:tc>
        <w:tc>
          <w:tcPr>
            <w:tcW w:type="dxa" w:w="1126"/>
          </w:tcPr>
          <w:p>
            <w:pPr>
              <w:spacing w:after="0"/>
              <w:jc w:val="right"/>
            </w:pPr>
            <w:r>
              <w:rPr>
                <w:sz w:val="16"/>
              </w:rPr>
              <w:t>$12,728</w:t>
            </w:r>
          </w:p>
        </w:tc>
        <w:tc>
          <w:tcPr>
            <w:tcW w:type="dxa" w:w="1126"/>
          </w:tcPr>
          <w:p>
            <w:pPr>
              <w:spacing w:after="0"/>
              <w:jc w:val="right"/>
            </w:pPr>
            <w:r>
              <w:rPr>
                <w:sz w:val="16"/>
              </w:rPr>
              <w:t>n/a</w:t>
            </w:r>
          </w:p>
        </w:tc>
        <w:tc>
          <w:tcPr>
            <w:tcW w:type="dxa" w:w="1617"/>
          </w:tcPr>
          <w:p>
            <w:pPr>
              <w:spacing w:after="0"/>
              <w:jc w:val="right"/>
            </w:pPr>
            <w:r>
              <w:rPr>
                <w:sz w:val="16"/>
              </w:rPr>
              <w:t>$640,341</w:t>
            </w:r>
          </w:p>
        </w:tc>
        <w:tc>
          <w:tcPr>
            <w:tcW w:type="dxa" w:w="1176"/>
          </w:tcPr>
          <w:p>
            <w:pPr>
              <w:spacing w:after="0"/>
              <w:jc w:val="right"/>
            </w:pPr>
            <w:r>
              <w:rPr>
                <w:sz w:val="16"/>
              </w:rPr>
              <w:t>$653,069</w:t>
            </w:r>
          </w:p>
        </w:tc>
        <w:tc>
          <w:tcPr>
            <w:tcW w:type="dxa" w:w="1737"/>
          </w:tcPr>
          <w:p>
            <w:pPr>
              <w:spacing w:after="0"/>
              <w:jc w:val="right"/>
            </w:pPr>
            <w:r>
              <w:rPr>
                <w:sz w:val="16"/>
              </w:rPr>
              <w:t>2</w:t>
            </w:r>
          </w:p>
        </w:tc>
        <w:tc>
          <w:tcPr>
            <w:tcW w:type="dxa" w:w="2873"/>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48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$387,920</w:t>
            </w:r>
          </w:p>
        </w:tc>
        <w:tc>
          <w:tcPr>
            <w:tcW w:type="dxa" w:w="1126"/>
          </w:tcPr>
          <w:p>
            <w:pPr>
              <w:spacing w:after="0"/>
              <w:jc w:val="right"/>
            </w:pPr>
            <w:r>
              <w:rPr>
                <w:sz w:val="16"/>
              </w:rPr>
              <w:t>$8,299</w:t>
            </w:r>
          </w:p>
        </w:tc>
        <w:tc>
          <w:tcPr>
            <w:tcW w:type="dxa" w:w="1617"/>
          </w:tcPr>
          <w:p>
            <w:pPr>
              <w:spacing w:after="0"/>
              <w:jc w:val="right"/>
            </w:pPr>
            <w:r>
              <w:rPr>
                <w:sz w:val="16"/>
              </w:rPr>
              <w:t>$195,714</w:t>
            </w:r>
          </w:p>
        </w:tc>
        <w:tc>
          <w:tcPr>
            <w:tcW w:type="dxa" w:w="1176"/>
          </w:tcPr>
          <w:p>
            <w:pPr>
              <w:spacing w:after="0"/>
              <w:jc w:val="right"/>
            </w:pPr>
            <w:r>
              <w:rPr>
                <w:sz w:val="16"/>
              </w:rPr>
              <w:t>$591,933</w:t>
            </w:r>
          </w:p>
        </w:tc>
        <w:tc>
          <w:tcPr>
            <w:tcW w:type="dxa" w:w="1737"/>
          </w:tcPr>
          <w:p>
            <w:pPr>
              <w:spacing w:after="0"/>
              <w:jc w:val="right"/>
            </w:pPr>
            <w:r>
              <w:rPr>
                <w:sz w:val="16"/>
              </w:rPr>
              <w:t>124</w:t>
            </w:r>
          </w:p>
        </w:tc>
        <w:tc>
          <w:tcPr>
            <w:tcW w:type="dxa" w:w="2873"/>
          </w:tcPr>
          <w:p>
            <w:pPr>
              <w:spacing w:after="0"/>
              <w:jc w:val="left"/>
            </w:pPr>
            <w:r>
              <w:rPr>
                <w:sz w:val="16"/>
              </w:rPr>
              <w:t>Includes 1 High Wind and 8 Strong Wind records (NOAA non-thunderstorm wind types, outside NRI's Strong Wind definition).</w:t>
            </w:r>
          </w:p>
        </w:tc>
      </w:tr>
      <w:tr>
        <w:trPr>
          <w:cantSplit/>
        </w:trPr>
        <w:tc>
          <w:tcPr>
            <w:tcW w:type="dxa" w:w="696"/>
          </w:tcPr>
          <w:p>
            <w:pPr>
              <w:spacing w:after="0"/>
              <w:jc w:val="right"/>
            </w:pPr>
            <w:r>
              <w:rPr>
                <w:sz w:val="16"/>
              </w:rPr>
              <w:t>8</w:t>
            </w:r>
          </w:p>
        </w:tc>
        <w:tc>
          <w:tcPr>
            <w:tcW w:type="dxa" w:w="1037"/>
          </w:tcPr>
          <w:p>
            <w:pPr>
              <w:spacing w:after="0"/>
              <w:jc w:val="left"/>
            </w:pPr>
            <w:r>
              <w:rPr>
                <w:sz w:val="16"/>
              </w:rPr>
              <w:t>Cold Wave</w:t>
            </w:r>
          </w:p>
        </w:tc>
        <w:tc>
          <w:tcPr>
            <w:tcW w:type="dxa" w:w="14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$4,358</w:t>
            </w:r>
          </w:p>
        </w:tc>
        <w:tc>
          <w:tcPr>
            <w:tcW w:type="dxa" w:w="1126"/>
          </w:tcPr>
          <w:p>
            <w:pPr>
              <w:spacing w:after="0"/>
              <w:jc w:val="right"/>
            </w:pPr>
            <w:r>
              <w:rPr>
                <w:sz w:val="16"/>
              </w:rPr>
              <w:t>$23,625</w:t>
            </w:r>
          </w:p>
        </w:tc>
        <w:tc>
          <w:tcPr>
            <w:tcW w:type="dxa" w:w="1617"/>
          </w:tcPr>
          <w:p>
            <w:pPr>
              <w:spacing w:after="0"/>
              <w:jc w:val="right"/>
            </w:pPr>
            <w:r>
              <w:rPr>
                <w:sz w:val="16"/>
              </w:rPr>
              <w:t>$446,282</w:t>
            </w:r>
          </w:p>
        </w:tc>
        <w:tc>
          <w:tcPr>
            <w:tcW w:type="dxa" w:w="1176"/>
          </w:tcPr>
          <w:p>
            <w:pPr>
              <w:spacing w:after="0"/>
              <w:jc w:val="right"/>
            </w:pPr>
            <w:r>
              <w:rPr>
                <w:sz w:val="16"/>
              </w:rPr>
              <w:t>$474,265</w:t>
            </w:r>
          </w:p>
        </w:tc>
        <w:tc>
          <w:tcPr>
            <w:tcW w:type="dxa" w:w="1737"/>
          </w:tcPr>
          <w:p>
            <w:pPr>
              <w:spacing w:after="0"/>
              <w:jc w:val="right"/>
            </w:pPr>
            <w:r>
              <w:rPr>
                <w:sz w:val="16"/>
              </w:rPr>
              <w:t>4</w:t>
            </w:r>
          </w:p>
        </w:tc>
        <w:tc>
          <w:tcPr>
            <w:tcW w:type="dxa" w:w="2873"/>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Drought</w:t>
            </w:r>
          </w:p>
        </w:tc>
        <w:tc>
          <w:tcPr>
            <w:tcW w:type="dxa" w:w="148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$359,693</w:t>
            </w:r>
          </w:p>
        </w:tc>
        <w:tc>
          <w:tcPr>
            <w:tcW w:type="dxa" w:w="1617"/>
          </w:tcPr>
          <w:p>
            <w:pPr>
              <w:spacing w:after="0"/>
              <w:jc w:val="right"/>
            </w:pPr>
            <w:r>
              <w:rPr>
                <w:sz w:val="16"/>
              </w:rPr>
              <w:t>n/a</w:t>
            </w:r>
          </w:p>
        </w:tc>
        <w:tc>
          <w:tcPr>
            <w:tcW w:type="dxa" w:w="1176"/>
          </w:tcPr>
          <w:p>
            <w:pPr>
              <w:spacing w:after="0"/>
              <w:jc w:val="right"/>
            </w:pPr>
            <w:r>
              <w:rPr>
                <w:sz w:val="16"/>
              </w:rPr>
              <w:t>$359,693</w:t>
            </w:r>
          </w:p>
        </w:tc>
        <w:tc>
          <w:tcPr>
            <w:tcW w:type="dxa" w:w="1737"/>
          </w:tcPr>
          <w:p>
            <w:pPr>
              <w:spacing w:after="0"/>
              <w:jc w:val="right"/>
            </w:pPr>
            <w:r>
              <w:rPr>
                <w:sz w:val="16"/>
              </w:rPr>
              <w:t>40</w:t>
            </w:r>
          </w:p>
        </w:tc>
        <w:tc>
          <w:tcPr>
            <w:tcW w:type="dxa" w:w="2873"/>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487"/>
          </w:tcPr>
          <w:p>
            <w:pPr>
              <w:spacing w:after="0"/>
              <w:jc w:val="left"/>
            </w:pPr>
            <w:r>
              <w:rPr>
                <w:sz w:val="16"/>
              </w:rPr>
              <w:t>Relatively Low</w:t>
            </w:r>
          </w:p>
        </w:tc>
        <w:tc>
          <w:tcPr>
            <w:tcW w:type="dxa" w:w="1237"/>
          </w:tcPr>
          <w:p>
            <w:pPr>
              <w:spacing w:after="0"/>
              <w:jc w:val="left"/>
            </w:pPr>
            <w:r>
              <w:rPr>
                <w:sz w:val="16"/>
              </w:rPr>
              <w:t>Very Low</w:t>
            </w:r>
          </w:p>
        </w:tc>
        <w:tc>
          <w:tcPr>
            <w:tcW w:type="dxa" w:w="1126"/>
          </w:tcPr>
          <w:p>
            <w:pPr>
              <w:spacing w:after="0"/>
              <w:jc w:val="right"/>
            </w:pPr>
            <w:r>
              <w:rPr>
                <w:sz w:val="16"/>
              </w:rPr>
              <w:t>$59,885</w:t>
            </w:r>
          </w:p>
        </w:tc>
        <w:tc>
          <w:tcPr>
            <w:tcW w:type="dxa" w:w="1126"/>
          </w:tcPr>
          <w:p>
            <w:pPr>
              <w:spacing w:after="0"/>
              <w:jc w:val="right"/>
            </w:pPr>
            <w:r>
              <w:rPr>
                <w:sz w:val="16"/>
              </w:rPr>
              <w:t>$9,062</w:t>
            </w:r>
          </w:p>
        </w:tc>
        <w:tc>
          <w:tcPr>
            <w:tcW w:type="dxa" w:w="1617"/>
          </w:tcPr>
          <w:p>
            <w:pPr>
              <w:spacing w:after="0"/>
              <w:jc w:val="right"/>
            </w:pPr>
            <w:r>
              <w:rPr>
                <w:sz w:val="16"/>
              </w:rPr>
              <w:t>$47,121</w:t>
            </w:r>
          </w:p>
        </w:tc>
        <w:tc>
          <w:tcPr>
            <w:tcW w:type="dxa" w:w="1176"/>
          </w:tcPr>
          <w:p>
            <w:pPr>
              <w:spacing w:after="0"/>
              <w:jc w:val="right"/>
            </w:pPr>
            <w:r>
              <w:rPr>
                <w:sz w:val="16"/>
              </w:rPr>
              <w:t>$116,069</w:t>
            </w:r>
          </w:p>
        </w:tc>
        <w:tc>
          <w:tcPr>
            <w:tcW w:type="dxa" w:w="1737"/>
          </w:tcPr>
          <w:p>
            <w:pPr>
              <w:spacing w:after="0"/>
              <w:jc w:val="right"/>
            </w:pPr>
            <w:r>
              <w:rPr>
                <w:sz w:val="16"/>
              </w:rPr>
              <w:t>73</w:t>
            </w:r>
          </w:p>
        </w:tc>
        <w:tc>
          <w:tcPr>
            <w:tcW w:type="dxa" w:w="2873"/>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Ice Storm</w:t>
            </w:r>
          </w:p>
        </w:tc>
        <w:tc>
          <w:tcPr>
            <w:tcW w:type="dxa" w:w="14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$36,944</w:t>
            </w:r>
          </w:p>
        </w:tc>
        <w:tc>
          <w:tcPr>
            <w:tcW w:type="dxa" w:w="1126"/>
          </w:tcPr>
          <w:p>
            <w:pPr>
              <w:spacing w:after="0"/>
              <w:jc w:val="right"/>
            </w:pPr>
            <w:r>
              <w:rPr>
                <w:sz w:val="16"/>
              </w:rPr>
              <w:t>n/a</w:t>
            </w:r>
          </w:p>
        </w:tc>
        <w:tc>
          <w:tcPr>
            <w:tcW w:type="dxa" w:w="1617"/>
          </w:tcPr>
          <w:p>
            <w:pPr>
              <w:spacing w:after="0"/>
              <w:jc w:val="right"/>
            </w:pPr>
            <w:r>
              <w:rPr>
                <w:sz w:val="16"/>
              </w:rPr>
              <w:t>$7,535</w:t>
            </w:r>
          </w:p>
        </w:tc>
        <w:tc>
          <w:tcPr>
            <w:tcW w:type="dxa" w:w="1176"/>
          </w:tcPr>
          <w:p>
            <w:pPr>
              <w:spacing w:after="0"/>
              <w:jc w:val="right"/>
            </w:pPr>
            <w:r>
              <w:rPr>
                <w:sz w:val="16"/>
              </w:rPr>
              <w:t>$44,479</w:t>
            </w:r>
          </w:p>
        </w:tc>
        <w:tc>
          <w:tcPr>
            <w:tcW w:type="dxa" w:w="1737"/>
          </w:tcPr>
          <w:p>
            <w:pPr>
              <w:spacing w:after="0"/>
              <w:jc w:val="right"/>
            </w:pPr>
            <w:r>
              <w:rPr>
                <w:sz w:val="16"/>
              </w:rPr>
              <w:t>1</w:t>
            </w:r>
          </w:p>
        </w:tc>
        <w:tc>
          <w:tcPr>
            <w:tcW w:type="dxa" w:w="2873"/>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Wildfire</w:t>
            </w:r>
          </w:p>
        </w:tc>
        <w:tc>
          <w:tcPr>
            <w:tcW w:type="dxa" w:w="148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$15,463</w:t>
            </w:r>
          </w:p>
        </w:tc>
        <w:tc>
          <w:tcPr>
            <w:tcW w:type="dxa" w:w="1126"/>
          </w:tcPr>
          <w:p>
            <w:pPr>
              <w:spacing w:after="0"/>
              <w:jc w:val="right"/>
            </w:pPr>
            <w:r>
              <w:rPr>
                <w:sz w:val="16"/>
              </w:rPr>
              <w:t>$48</w:t>
            </w:r>
          </w:p>
        </w:tc>
        <w:tc>
          <w:tcPr>
            <w:tcW w:type="dxa" w:w="1617"/>
          </w:tcPr>
          <w:p>
            <w:pPr>
              <w:spacing w:after="0"/>
              <w:jc w:val="right"/>
            </w:pPr>
            <w:r>
              <w:rPr>
                <w:sz w:val="16"/>
              </w:rPr>
              <w:t>$3,286</w:t>
            </w:r>
          </w:p>
        </w:tc>
        <w:tc>
          <w:tcPr>
            <w:tcW w:type="dxa" w:w="1176"/>
          </w:tcPr>
          <w:p>
            <w:pPr>
              <w:spacing w:after="0"/>
              <w:jc w:val="right"/>
            </w:pPr>
            <w:r>
              <w:rPr>
                <w:sz w:val="16"/>
              </w:rPr>
              <w:t>$18,797</w:t>
            </w:r>
          </w:p>
        </w:tc>
        <w:tc>
          <w:tcPr>
            <w:tcW w:type="dxa" w:w="1737"/>
          </w:tcPr>
          <w:p>
            <w:pPr>
              <w:spacing w:after="0"/>
              <w:jc w:val="right"/>
            </w:pPr>
            <w:r>
              <w:rPr>
                <w:sz w:val="16"/>
              </w:rPr>
              <w:t>0</w:t>
            </w:r>
          </w:p>
        </w:tc>
        <w:tc>
          <w:tcPr>
            <w:tcW w:type="dxa" w:w="2873"/>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13</w:t>
            </w:r>
          </w:p>
        </w:tc>
        <w:tc>
          <w:tcPr>
            <w:tcW w:type="dxa" w:w="1037"/>
          </w:tcPr>
          <w:p>
            <w:pPr>
              <w:spacing w:after="0"/>
              <w:jc w:val="left"/>
            </w:pPr>
            <w:r>
              <w:rPr>
                <w:sz w:val="16"/>
              </w:rPr>
              <w:t>Winter Weather</w:t>
            </w:r>
          </w:p>
        </w:tc>
        <w:tc>
          <w:tcPr>
            <w:tcW w:type="dxa" w:w="148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$2,059</w:t>
            </w:r>
          </w:p>
        </w:tc>
        <w:tc>
          <w:tcPr>
            <w:tcW w:type="dxa" w:w="1126"/>
          </w:tcPr>
          <w:p>
            <w:pPr>
              <w:spacing w:after="0"/>
              <w:jc w:val="right"/>
            </w:pPr>
            <w:r>
              <w:rPr>
                <w:sz w:val="16"/>
              </w:rPr>
              <w:t>$109</w:t>
            </w:r>
          </w:p>
        </w:tc>
        <w:tc>
          <w:tcPr>
            <w:tcW w:type="dxa" w:w="1617"/>
          </w:tcPr>
          <w:p>
            <w:pPr>
              <w:spacing w:after="0"/>
              <w:jc w:val="right"/>
            </w:pPr>
            <w:r>
              <w:rPr>
                <w:sz w:val="16"/>
              </w:rPr>
              <w:t>$2,121</w:t>
            </w:r>
          </w:p>
        </w:tc>
        <w:tc>
          <w:tcPr>
            <w:tcW w:type="dxa" w:w="1176"/>
          </w:tcPr>
          <w:p>
            <w:pPr>
              <w:spacing w:after="0"/>
              <w:jc w:val="right"/>
            </w:pPr>
            <w:r>
              <w:rPr>
                <w:sz w:val="16"/>
              </w:rPr>
              <w:t>$4,289</w:t>
            </w:r>
          </w:p>
        </w:tc>
        <w:tc>
          <w:tcPr>
            <w:tcW w:type="dxa" w:w="1737"/>
          </w:tcPr>
          <w:p>
            <w:pPr>
              <w:spacing w:after="0"/>
              <w:jc w:val="right"/>
            </w:pPr>
            <w:r>
              <w:rPr>
                <w:sz w:val="16"/>
              </w:rPr>
              <w:t>8</w:t>
            </w:r>
          </w:p>
        </w:tc>
        <w:tc>
          <w:tcPr>
            <w:tcW w:type="dxa" w:w="2873"/>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Landslide</w:t>
            </w:r>
          </w:p>
        </w:tc>
        <w:tc>
          <w:tcPr>
            <w:tcW w:type="dxa" w:w="148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$1,601</w:t>
            </w:r>
          </w:p>
        </w:tc>
        <w:tc>
          <w:tcPr>
            <w:tcW w:type="dxa" w:w="1126"/>
          </w:tcPr>
          <w:p>
            <w:pPr>
              <w:spacing w:after="0"/>
              <w:jc w:val="right"/>
            </w:pPr>
            <w:r>
              <w:rPr>
                <w:sz w:val="16"/>
              </w:rPr>
              <w:t>n/a</w:t>
            </w:r>
          </w:p>
        </w:tc>
        <w:tc>
          <w:tcPr>
            <w:tcW w:type="dxa" w:w="1617"/>
          </w:tcPr>
          <w:p>
            <w:pPr>
              <w:spacing w:after="0"/>
              <w:jc w:val="right"/>
            </w:pPr>
            <w:r>
              <w:rPr>
                <w:sz w:val="16"/>
              </w:rPr>
              <w:t>$94</w:t>
            </w:r>
          </w:p>
        </w:tc>
        <w:tc>
          <w:tcPr>
            <w:tcW w:type="dxa" w:w="1176"/>
          </w:tcPr>
          <w:p>
            <w:pPr>
              <w:spacing w:after="0"/>
              <w:jc w:val="right"/>
            </w:pPr>
            <w:r>
              <w:rPr>
                <w:sz w:val="16"/>
              </w:rPr>
              <w:t>$1,694</w:t>
            </w:r>
          </w:p>
        </w:tc>
        <w:tc>
          <w:tcPr>
            <w:tcW w:type="dxa" w:w="1737"/>
          </w:tcPr>
          <w:p>
            <w:pPr>
              <w:spacing w:after="0"/>
              <w:jc w:val="right"/>
            </w:pPr>
            <w:r>
              <w:rPr>
                <w:sz w:val="16"/>
              </w:rPr>
              <w:t>0</w:t>
            </w:r>
          </w:p>
        </w:tc>
        <w:tc>
          <w:tcPr>
            <w:tcW w:type="dxa" w:w="287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9565 (Relatively Moderate, 81.5); tract 9568 (Relatively Moderate, 79.0); tract 9561.01 (Relatively Low, 77.6)</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9569 (Relatively Moderate, 80.3); tract 9570 (Relatively Moderate, 79.4); tract 9561.01 (Relatively Low, 77.3)</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9561.02 (Relatively Low, 92.2); tract 9562.02 (Relatively Low, 91.7); tract 9570 (Relatively Low, 87.9)</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9561.01 (Relatively High, 92.5); tract 9563 (Relatively High, 90.0); tract 9568 (Relatively High, 89.5)</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9561.01 (Relatively Low, 79.3); tract 9561.02 (Relatively Low, 79.1); tract 9562.02 (Relatively Low, 77.5)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9565 is Census Tract 9565).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761"/>
        <w:gridCol w:w="2057"/>
        <w:gridCol w:w="1513"/>
        <w:gridCol w:w="1534"/>
        <w:gridCol w:w="1547"/>
        <w:gridCol w:w="1939"/>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7"/>
            <w:shd w:val="clear" w:color="auto" w:fill="E8E8E8"/>
          </w:tcPr>
          <w:p>
            <w:pPr>
              <w:spacing w:after="0"/>
              <w:jc w:val="left"/>
            </w:pPr>
            <w:r>
              <w:rPr>
                <w:b/>
                <w:sz w:val="16"/>
              </w:rPr>
              <w:t>Observed range</w:t>
            </w:r>
          </w:p>
        </w:tc>
        <w:tc>
          <w:tcPr>
            <w:tcW w:type="dxa" w:w="1513"/>
            <w:shd w:val="clear" w:color="auto" w:fill="E8E8E8"/>
          </w:tcPr>
          <w:p>
            <w:pPr>
              <w:spacing w:after="0"/>
              <w:jc w:val="left"/>
            </w:pPr>
            <w:r>
              <w:rPr>
                <w:b/>
                <w:sz w:val="16"/>
              </w:rPr>
              <w:t>Worst recorded event</w:t>
            </w:r>
          </w:p>
        </w:tc>
        <w:tc>
          <w:tcPr>
            <w:tcW w:type="dxa" w:w="1534"/>
            <w:shd w:val="clear" w:color="auto" w:fill="E8E8E8"/>
          </w:tcPr>
          <w:p>
            <w:pPr>
              <w:spacing w:after="0"/>
              <w:jc w:val="left"/>
            </w:pPr>
            <w:r>
              <w:rPr>
                <w:b/>
                <w:sz w:val="16"/>
              </w:rPr>
              <w:t>Most damaging (when different)</w:t>
            </w:r>
          </w:p>
        </w:tc>
        <w:tc>
          <w:tcPr>
            <w:tcW w:type="dxa" w:w="1547"/>
            <w:shd w:val="clear" w:color="auto" w:fill="E8E8E8"/>
          </w:tcPr>
          <w:p>
            <w:pPr>
              <w:spacing w:after="0"/>
              <w:jc w:val="left"/>
            </w:pPr>
            <w:r>
              <w:rPr>
                <w:b/>
                <w:sz w:val="16"/>
              </w:rPr>
              <w:t>How it applies to jurisdictions</w:t>
            </w:r>
          </w:p>
        </w:tc>
        <w:tc>
          <w:tcPr>
            <w:tcW w:type="dxa" w:w="1939"/>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61"/>
          </w:tcPr>
          <w:p>
            <w:pPr>
              <w:spacing w:after="0"/>
              <w:jc w:val="right"/>
            </w:pPr>
            <w:r>
              <w:rPr>
                <w:sz w:val="16"/>
              </w:rPr>
              <w:t>4 records, 1996 to 2014 (4 zone-level)</w:t>
            </w:r>
          </w:p>
        </w:tc>
        <w:tc>
          <w:tcPr>
            <w:tcW w:type="dxa" w:w="2057"/>
          </w:tcPr>
          <w:p>
            <w:pPr>
              <w:spacing w:after="0"/>
              <w:jc w:val="left"/>
            </w:pPr>
            <w:r>
              <w:rPr>
                <w:sz w:val="16"/>
              </w:rPr>
              <w:t>2 days to 4 days (median 2.5 days); 4 with a recorded value</w:t>
            </w:r>
          </w:p>
        </w:tc>
        <w:tc>
          <w:tcPr>
            <w:tcW w:type="dxa" w:w="1513"/>
          </w:tcPr>
          <w:p>
            <w:pPr>
              <w:spacing w:after="0"/>
              <w:jc w:val="left"/>
            </w:pPr>
            <w:r>
              <w:rPr>
                <w:sz w:val="16"/>
              </w:rPr>
              <w:t>4 consecutive days, 1996-03-07 to 1996-03-10, zone-level</w:t>
            </w:r>
          </w:p>
        </w:tc>
        <w:tc>
          <w:tcPr>
            <w:tcW w:type="dxa" w:w="1534"/>
          </w:tcPr>
          <w:p>
            <w:pPr>
              <w:spacing w:after="0"/>
              <w:jc w:val="left"/>
            </w:pPr>
          </w:p>
        </w:tc>
        <w:tc>
          <w:tcPr>
            <w:tcW w:type="dxa" w:w="1547"/>
          </w:tcPr>
          <w:p>
            <w:pPr>
              <w:spacing w:after="0"/>
              <w:jc w:val="left"/>
            </w:pPr>
            <w:r>
              <w:rPr>
                <w:sz w:val="16"/>
              </w:rPr>
              <w:t>Countywide (zone-level records).</w:t>
            </w:r>
          </w:p>
        </w:tc>
        <w:tc>
          <w:tcPr>
            <w:tcW w:type="dxa" w:w="1939"/>
          </w:tcPr>
          <w:p>
            <w:pPr>
              <w:spacing w:after="0"/>
              <w:jc w:val="left"/>
            </w:pP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61"/>
          </w:tcPr>
          <w:p>
            <w:pPr>
              <w:spacing w:after="0"/>
              <w:jc w:val="right"/>
            </w:pPr>
            <w:r>
              <w:rPr>
                <w:sz w:val="16"/>
              </w:rPr>
              <w:t>0</w:t>
            </w:r>
          </w:p>
        </w:tc>
        <w:tc>
          <w:tcPr>
            <w:tcW w:type="dxa" w:w="2057"/>
          </w:tcPr>
          <w:p>
            <w:pPr>
              <w:spacing w:after="0"/>
              <w:jc w:val="left"/>
            </w:pPr>
          </w:p>
        </w:tc>
        <w:tc>
          <w:tcPr>
            <w:tcW w:type="dxa" w:w="1513"/>
          </w:tcPr>
          <w:p>
            <w:pPr>
              <w:spacing w:after="0"/>
              <w:jc w:val="left"/>
            </w:pPr>
          </w:p>
        </w:tc>
        <w:tc>
          <w:tcPr>
            <w:tcW w:type="dxa" w:w="1534"/>
          </w:tcPr>
          <w:p>
            <w:pPr>
              <w:spacing w:after="0"/>
              <w:jc w:val="left"/>
            </w:pPr>
          </w:p>
        </w:tc>
        <w:tc>
          <w:tcPr>
            <w:tcW w:type="dxa" w:w="1547"/>
          </w:tcPr>
          <w:p>
            <w:pPr>
              <w:spacing w:after="0"/>
              <w:jc w:val="left"/>
            </w:pPr>
          </w:p>
        </w:tc>
        <w:tc>
          <w:tcPr>
            <w:tcW w:type="dxa" w:w="1939"/>
          </w:tcPr>
          <w:p>
            <w:pPr>
              <w:spacing w:after="0"/>
              <w:jc w:val="left"/>
            </w:pP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761"/>
          </w:tcPr>
          <w:p>
            <w:pPr>
              <w:spacing w:after="0"/>
              <w:jc w:val="right"/>
            </w:pPr>
            <w:r>
              <w:rPr>
                <w:sz w:val="16"/>
              </w:rPr>
              <w:t>40 records, 2006 to 2026 (40 zone-level)</w:t>
            </w:r>
          </w:p>
        </w:tc>
        <w:tc>
          <w:tcPr>
            <w:tcW w:type="dxa" w:w="2057"/>
          </w:tcPr>
          <w:p>
            <w:pPr>
              <w:spacing w:after="0"/>
              <w:jc w:val="left"/>
            </w:pPr>
            <w:r>
              <w:rPr>
                <w:sz w:val="16"/>
              </w:rPr>
              <w:t>8 days to 393 days (median 46.5 days); 12 with a recorded value</w:t>
            </w:r>
          </w:p>
        </w:tc>
        <w:tc>
          <w:tcPr>
            <w:tcW w:type="dxa" w:w="1513"/>
          </w:tcPr>
          <w:p>
            <w:pPr>
              <w:spacing w:after="0"/>
              <w:jc w:val="left"/>
            </w:pPr>
            <w:r>
              <w:rPr>
                <w:sz w:val="16"/>
              </w:rPr>
              <w:t>393 days (about 12.9 months), 2007-05-22 to 2008-06-17, a run of 14 consecutive Storm Events drought records, zone-level</w:t>
            </w:r>
          </w:p>
        </w:tc>
        <w:tc>
          <w:tcPr>
            <w:tcW w:type="dxa" w:w="1534"/>
          </w:tcPr>
          <w:p>
            <w:pPr>
              <w:spacing w:after="0"/>
              <w:jc w:val="left"/>
            </w:pPr>
          </w:p>
        </w:tc>
        <w:tc>
          <w:tcPr>
            <w:tcW w:type="dxa" w:w="1547"/>
          </w:tcPr>
          <w:p>
            <w:pPr>
              <w:spacing w:after="0"/>
              <w:jc w:val="left"/>
            </w:pPr>
            <w:r>
              <w:rPr>
                <w:sz w:val="16"/>
              </w:rPr>
              <w:t>Countywide (zone-level records).</w:t>
            </w:r>
          </w:p>
        </w:tc>
        <w:tc>
          <w:tcPr>
            <w:tcW w:type="dxa" w:w="19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761"/>
          </w:tcPr>
          <w:p>
            <w:pPr>
              <w:spacing w:after="0"/>
              <w:jc w:val="right"/>
            </w:pPr>
            <w:r>
              <w:rPr>
                <w:sz w:val="16"/>
              </w:rPr>
              <w:t>0</w:t>
            </w:r>
          </w:p>
        </w:tc>
        <w:tc>
          <w:tcPr>
            <w:tcW w:type="dxa" w:w="2057"/>
          </w:tcPr>
          <w:p>
            <w:pPr>
              <w:spacing w:after="0"/>
              <w:jc w:val="left"/>
            </w:pPr>
          </w:p>
        </w:tc>
        <w:tc>
          <w:tcPr>
            <w:tcW w:type="dxa" w:w="1513"/>
          </w:tcPr>
          <w:p>
            <w:pPr>
              <w:spacing w:after="0"/>
              <w:jc w:val="left"/>
            </w:pPr>
          </w:p>
        </w:tc>
        <w:tc>
          <w:tcPr>
            <w:tcW w:type="dxa" w:w="1534"/>
          </w:tcPr>
          <w:p>
            <w:pPr>
              <w:spacing w:after="0"/>
              <w:jc w:val="left"/>
            </w:pPr>
          </w:p>
        </w:tc>
        <w:tc>
          <w:tcPr>
            <w:tcW w:type="dxa" w:w="1547"/>
          </w:tcPr>
          <w:p>
            <w:pPr>
              <w:spacing w:after="0"/>
              <w:jc w:val="left"/>
            </w:pPr>
          </w:p>
        </w:tc>
        <w:tc>
          <w:tcPr>
            <w:tcW w:type="dxa" w:w="1939"/>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761"/>
          </w:tcPr>
          <w:p>
            <w:pPr>
              <w:spacing w:after="0"/>
              <w:jc w:val="right"/>
            </w:pPr>
            <w:r>
              <w:rPr>
                <w:sz w:val="16"/>
              </w:rPr>
              <w:t>101 records, 1959 to 2025</w:t>
            </w:r>
          </w:p>
        </w:tc>
        <w:tc>
          <w:tcPr>
            <w:tcW w:type="dxa" w:w="2057"/>
          </w:tcPr>
          <w:p>
            <w:pPr>
              <w:spacing w:after="0"/>
              <w:jc w:val="left"/>
            </w:pPr>
            <w:r>
              <w:rPr>
                <w:sz w:val="16"/>
              </w:rPr>
              <w:t>0.75 in to 4.5 in (median 1 in); 101 with a recorded value</w:t>
            </w:r>
          </w:p>
        </w:tc>
        <w:tc>
          <w:tcPr>
            <w:tcW w:type="dxa" w:w="1513"/>
          </w:tcPr>
          <w:p>
            <w:pPr>
              <w:spacing w:after="0"/>
              <w:jc w:val="left"/>
            </w:pPr>
            <w:r>
              <w:rPr>
                <w:sz w:val="16"/>
              </w:rPr>
              <w:t>4.5 in hail, 2000-04-02</w:t>
            </w:r>
          </w:p>
        </w:tc>
        <w:tc>
          <w:tcPr>
            <w:tcW w:type="dxa" w:w="1534"/>
          </w:tcPr>
          <w:p>
            <w:pPr>
              <w:spacing w:after="0"/>
              <w:jc w:val="left"/>
            </w:pPr>
            <w:r>
              <w:rPr>
                <w:sz w:val="16"/>
              </w:rPr>
              <w:t>Hail, 2003-04-25, $85,000 property; $0 crops (2003 dollars)</w:t>
            </w:r>
          </w:p>
        </w:tc>
        <w:tc>
          <w:tcPr>
            <w:tcW w:type="dxa" w:w="1547"/>
          </w:tcPr>
          <w:p>
            <w:pPr>
              <w:spacing w:after="0"/>
              <w:jc w:val="left"/>
            </w:pPr>
            <w:r>
              <w:rPr>
                <w:sz w:val="16"/>
              </w:rPr>
              <w:t>Event records naming jurisdictions in the plan: Selma city (22 records), Orrville town (11 records).</w:t>
            </w:r>
          </w:p>
        </w:tc>
        <w:tc>
          <w:tcPr>
            <w:tcW w:type="dxa" w:w="1939"/>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61"/>
          </w:tcPr>
          <w:p>
            <w:pPr>
              <w:spacing w:after="0"/>
              <w:jc w:val="right"/>
            </w:pPr>
            <w:r>
              <w:rPr>
                <w:sz w:val="16"/>
              </w:rPr>
              <w:t>12 records, 1996 to 2025 (12 zone-level)</w:t>
            </w:r>
          </w:p>
        </w:tc>
        <w:tc>
          <w:tcPr>
            <w:tcW w:type="dxa" w:w="2057"/>
          </w:tcPr>
          <w:p>
            <w:pPr>
              <w:spacing w:after="0"/>
              <w:jc w:val="left"/>
            </w:pPr>
            <w:r>
              <w:rPr>
                <w:sz w:val="16"/>
              </w:rPr>
              <w:t>1 day to 16 days (median 3.5 days); 8 with a recorded value</w:t>
            </w:r>
          </w:p>
        </w:tc>
        <w:tc>
          <w:tcPr>
            <w:tcW w:type="dxa" w:w="1513"/>
          </w:tcPr>
          <w:p>
            <w:pPr>
              <w:spacing w:after="0"/>
              <w:jc w:val="left"/>
            </w:pPr>
            <w:r>
              <w:rPr>
                <w:sz w:val="16"/>
              </w:rPr>
              <w:t>16 consecutive days, 2007-08-08 to 2007-08-23, zone-level</w:t>
            </w:r>
          </w:p>
        </w:tc>
        <w:tc>
          <w:tcPr>
            <w:tcW w:type="dxa" w:w="1534"/>
          </w:tcPr>
          <w:p>
            <w:pPr>
              <w:spacing w:after="0"/>
              <w:jc w:val="left"/>
            </w:pPr>
          </w:p>
        </w:tc>
        <w:tc>
          <w:tcPr>
            <w:tcW w:type="dxa" w:w="1547"/>
          </w:tcPr>
          <w:p>
            <w:pPr>
              <w:spacing w:after="0"/>
              <w:jc w:val="left"/>
            </w:pPr>
            <w:r>
              <w:rPr>
                <w:sz w:val="16"/>
              </w:rPr>
              <w:t>Countywide (zone-level records).</w:t>
            </w:r>
          </w:p>
        </w:tc>
        <w:tc>
          <w:tcPr>
            <w:tcW w:type="dxa" w:w="1939"/>
          </w:tcPr>
          <w:p>
            <w:pPr>
              <w:spacing w:after="0"/>
              <w:jc w:val="left"/>
            </w:pPr>
            <w:r>
              <w:rPr>
                <w:sz w:val="16"/>
              </w:rPr>
              <w:t>Heat records from November to March (unseasonable warmth, not a heat wave) are counted but not used for the longest run.</w:t>
            </w: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61"/>
          </w:tcPr>
          <w:p>
            <w:pPr>
              <w:spacing w:after="0"/>
              <w:jc w:val="right"/>
            </w:pPr>
            <w:r>
              <w:rPr>
                <w:sz w:val="16"/>
              </w:rPr>
              <w:t>5 records, 2005 to 2020 (5 zone-level)</w:t>
            </w:r>
          </w:p>
        </w:tc>
        <w:tc>
          <w:tcPr>
            <w:tcW w:type="dxa" w:w="2057"/>
          </w:tcPr>
          <w:p>
            <w:pPr>
              <w:spacing w:after="0"/>
              <w:jc w:val="left"/>
            </w:pPr>
          </w:p>
        </w:tc>
        <w:tc>
          <w:tcPr>
            <w:tcW w:type="dxa" w:w="1513"/>
          </w:tcPr>
          <w:p>
            <w:pPr>
              <w:spacing w:after="0"/>
              <w:jc w:val="left"/>
            </w:pPr>
            <w:r>
              <w:rPr>
                <w:sz w:val="16"/>
              </w:rPr>
              <w:t>Strongest recorded: Tropical Storm record, 2005-07-10, $600,000 property; crops not reported (2005 dollars), 1 direct injury (reported for the zone); NWS zone ALZ040</w:t>
            </w:r>
          </w:p>
        </w:tc>
        <w:tc>
          <w:tcPr>
            <w:tcW w:type="dxa" w:w="1534"/>
          </w:tcPr>
          <w:p>
            <w:pPr>
              <w:spacing w:after="0"/>
              <w:jc w:val="left"/>
            </w:pPr>
          </w:p>
        </w:tc>
        <w:tc>
          <w:tcPr>
            <w:tcW w:type="dxa" w:w="1547"/>
          </w:tcPr>
          <w:p>
            <w:pPr>
              <w:spacing w:after="0"/>
              <w:jc w:val="left"/>
            </w:pPr>
            <w:r>
              <w:rPr>
                <w:sz w:val="16"/>
              </w:rPr>
              <w:t>Countywide (zone-level records).</w:t>
            </w:r>
          </w:p>
        </w:tc>
        <w:tc>
          <w:tcPr>
            <w:tcW w:type="dxa" w:w="19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761"/>
          </w:tcPr>
          <w:p>
            <w:pPr>
              <w:spacing w:after="0"/>
              <w:jc w:val="right"/>
            </w:pPr>
            <w:r>
              <w:rPr>
                <w:sz w:val="16"/>
              </w:rPr>
              <w:t>1 record, 2011 (1 zone-level)</w:t>
            </w:r>
          </w:p>
        </w:tc>
        <w:tc>
          <w:tcPr>
            <w:tcW w:type="dxa" w:w="2057"/>
          </w:tcPr>
          <w:p>
            <w:pPr>
              <w:spacing w:after="0"/>
              <w:jc w:val="left"/>
            </w:pPr>
          </w:p>
        </w:tc>
        <w:tc>
          <w:tcPr>
            <w:tcW w:type="dxa" w:w="1513"/>
          </w:tcPr>
          <w:p>
            <w:pPr>
              <w:spacing w:after="0"/>
              <w:jc w:val="left"/>
            </w:pPr>
            <w:r>
              <w:rPr>
                <w:sz w:val="16"/>
              </w:rPr>
              <w:t>No damage reported in 1 record.</w:t>
            </w:r>
          </w:p>
        </w:tc>
        <w:tc>
          <w:tcPr>
            <w:tcW w:type="dxa" w:w="1534"/>
          </w:tcPr>
          <w:p>
            <w:pPr>
              <w:spacing w:after="0"/>
              <w:jc w:val="left"/>
            </w:pPr>
          </w:p>
        </w:tc>
        <w:tc>
          <w:tcPr>
            <w:tcW w:type="dxa" w:w="1547"/>
          </w:tcPr>
          <w:p>
            <w:pPr>
              <w:spacing w:after="0"/>
              <w:jc w:val="left"/>
            </w:pPr>
            <w:r>
              <w:rPr>
                <w:sz w:val="16"/>
              </w:rPr>
              <w:t>Countywide (zone-level records).</w:t>
            </w:r>
          </w:p>
        </w:tc>
        <w:tc>
          <w:tcPr>
            <w:tcW w:type="dxa" w:w="1939"/>
          </w:tcPr>
          <w:p>
            <w:pPr>
              <w:spacing w:after="0"/>
              <w:jc w:val="left"/>
            </w:pP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61"/>
          </w:tcPr>
          <w:p>
            <w:pPr>
              <w:spacing w:after="0"/>
              <w:jc w:val="right"/>
            </w:pPr>
            <w:r>
              <w:rPr>
                <w:sz w:val="16"/>
              </w:rPr>
              <w:t>16 records, 1998 to 2025 (1 zone-level)</w:t>
            </w:r>
          </w:p>
        </w:tc>
        <w:tc>
          <w:tcPr>
            <w:tcW w:type="dxa" w:w="2057"/>
          </w:tcPr>
          <w:p>
            <w:pPr>
              <w:spacing w:after="0"/>
              <w:jc w:val="left"/>
            </w:pPr>
          </w:p>
        </w:tc>
        <w:tc>
          <w:tcPr>
            <w:tcW w:type="dxa" w:w="1513"/>
          </w:tcPr>
          <w:p>
            <w:pPr>
              <w:spacing w:after="0"/>
              <w:jc w:val="left"/>
            </w:pPr>
            <w:r>
              <w:rPr>
                <w:sz w:val="16"/>
              </w:rPr>
              <w:t>Flash Flood, 2011-03-09, $75,000 property; $0 crops (2011 dollars)</w:t>
            </w:r>
          </w:p>
        </w:tc>
        <w:tc>
          <w:tcPr>
            <w:tcW w:type="dxa" w:w="1534"/>
          </w:tcPr>
          <w:p>
            <w:pPr>
              <w:spacing w:after="0"/>
              <w:jc w:val="left"/>
            </w:pPr>
          </w:p>
        </w:tc>
        <w:tc>
          <w:tcPr>
            <w:tcW w:type="dxa" w:w="1547"/>
          </w:tcPr>
          <w:p>
            <w:pPr>
              <w:spacing w:after="0"/>
              <w:jc w:val="left"/>
            </w:pPr>
            <w:r>
              <w:rPr>
                <w:sz w:val="16"/>
              </w:rPr>
              <w:t>Event records naming jurisdictions in the plan: Selma city (5 records). Zone-level records (1) apply countywide.</w:t>
            </w:r>
          </w:p>
        </w:tc>
        <w:tc>
          <w:tcPr>
            <w:tcW w:type="dxa" w:w="19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761"/>
          </w:tcPr>
          <w:p>
            <w:pPr>
              <w:spacing w:after="0"/>
              <w:jc w:val="right"/>
            </w:pPr>
            <w:r>
              <w:rPr>
                <w:sz w:val="16"/>
              </w:rPr>
              <w:t>0</w:t>
            </w:r>
          </w:p>
        </w:tc>
        <w:tc>
          <w:tcPr>
            <w:tcW w:type="dxa" w:w="2057"/>
          </w:tcPr>
          <w:p>
            <w:pPr>
              <w:spacing w:after="0"/>
              <w:jc w:val="left"/>
            </w:pPr>
          </w:p>
        </w:tc>
        <w:tc>
          <w:tcPr>
            <w:tcW w:type="dxa" w:w="1513"/>
          </w:tcPr>
          <w:p>
            <w:pPr>
              <w:spacing w:after="0"/>
              <w:jc w:val="left"/>
            </w:pPr>
          </w:p>
        </w:tc>
        <w:tc>
          <w:tcPr>
            <w:tcW w:type="dxa" w:w="1534"/>
          </w:tcPr>
          <w:p>
            <w:pPr>
              <w:spacing w:after="0"/>
              <w:jc w:val="left"/>
            </w:pPr>
          </w:p>
        </w:tc>
        <w:tc>
          <w:tcPr>
            <w:tcW w:type="dxa" w:w="1547"/>
          </w:tcPr>
          <w:p>
            <w:pPr>
              <w:spacing w:after="0"/>
              <w:jc w:val="left"/>
            </w:pPr>
          </w:p>
        </w:tc>
        <w:tc>
          <w:tcPr>
            <w:tcW w:type="dxa" w:w="1939"/>
          </w:tcPr>
          <w:p>
            <w:pPr>
              <w:spacing w:after="0"/>
              <w:jc w:val="left"/>
            </w:pP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61"/>
          </w:tcPr>
          <w:p>
            <w:pPr>
              <w:spacing w:after="0"/>
              <w:jc w:val="right"/>
            </w:pPr>
            <w:r>
              <w:rPr>
                <w:sz w:val="16"/>
              </w:rPr>
              <w:t>2 records, 1996</w:t>
            </w:r>
          </w:p>
        </w:tc>
        <w:tc>
          <w:tcPr>
            <w:tcW w:type="dxa" w:w="2057"/>
          </w:tcPr>
          <w:p>
            <w:pPr>
              <w:spacing w:after="0"/>
              <w:jc w:val="left"/>
            </w:pPr>
          </w:p>
        </w:tc>
        <w:tc>
          <w:tcPr>
            <w:tcW w:type="dxa" w:w="1513"/>
          </w:tcPr>
          <w:p>
            <w:pPr>
              <w:spacing w:after="0"/>
              <w:jc w:val="left"/>
            </w:pPr>
            <w:r>
              <w:rPr>
                <w:sz w:val="16"/>
              </w:rPr>
              <w:t>Lightning, 1996-03-25, $85,000 property; crops not reported (1996 dollars)</w:t>
            </w:r>
          </w:p>
        </w:tc>
        <w:tc>
          <w:tcPr>
            <w:tcW w:type="dxa" w:w="1534"/>
          </w:tcPr>
          <w:p>
            <w:pPr>
              <w:spacing w:after="0"/>
              <w:jc w:val="left"/>
            </w:pPr>
          </w:p>
        </w:tc>
        <w:tc>
          <w:tcPr>
            <w:tcW w:type="dxa" w:w="1547"/>
          </w:tcPr>
          <w:p>
            <w:pPr>
              <w:spacing w:after="0"/>
              <w:jc w:val="left"/>
            </w:pPr>
            <w:r>
              <w:rPr>
                <w:sz w:val="16"/>
              </w:rPr>
              <w:t>Event records naming jurisdictions in the plan: Selma city (1 record).</w:t>
            </w:r>
          </w:p>
        </w:tc>
        <w:tc>
          <w:tcPr>
            <w:tcW w:type="dxa" w:w="1939"/>
          </w:tcPr>
          <w:p>
            <w:pPr>
              <w:spacing w:after="0"/>
              <w:jc w:val="left"/>
            </w:pPr>
            <w:r>
              <w:rPr>
                <w:sz w:val="16"/>
              </w:rPr>
              <w:t>Storm Events lists lightning with damage or casualties.</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61"/>
          </w:tcPr>
          <w:p>
            <w:pPr>
              <w:spacing w:after="0"/>
              <w:jc w:val="right"/>
            </w:pPr>
            <w:r>
              <w:rPr>
                <w:sz w:val="16"/>
              </w:rPr>
              <w:t>9 records, 2004 to 2024 (9 zone-level)</w:t>
            </w:r>
          </w:p>
        </w:tc>
        <w:tc>
          <w:tcPr>
            <w:tcW w:type="dxa" w:w="2057"/>
          </w:tcPr>
          <w:p>
            <w:pPr>
              <w:spacing w:after="0"/>
              <w:jc w:val="left"/>
            </w:pPr>
            <w:r>
              <w:rPr>
                <w:sz w:val="16"/>
              </w:rPr>
              <w:t>35 kt (40 mph) to 80 kt (92 mph) (median 40 kt (46 mph)); 9 with a recorded value</w:t>
            </w:r>
          </w:p>
        </w:tc>
        <w:tc>
          <w:tcPr>
            <w:tcW w:type="dxa" w:w="1513"/>
          </w:tcPr>
          <w:p>
            <w:pPr>
              <w:spacing w:after="0"/>
              <w:jc w:val="left"/>
            </w:pPr>
            <w:r>
              <w:rPr>
                <w:sz w:val="16"/>
              </w:rPr>
              <w:t>80 kt (92 mph) estimated gust, High Wind, 2004-09-16; NWS zone ALZ040</w:t>
            </w:r>
          </w:p>
        </w:tc>
        <w:tc>
          <w:tcPr>
            <w:tcW w:type="dxa" w:w="1534"/>
          </w:tcPr>
          <w:p>
            <w:pPr>
              <w:spacing w:after="0"/>
              <w:jc w:val="left"/>
            </w:pPr>
          </w:p>
        </w:tc>
        <w:tc>
          <w:tcPr>
            <w:tcW w:type="dxa" w:w="1547"/>
          </w:tcPr>
          <w:p>
            <w:pPr>
              <w:spacing w:after="0"/>
              <w:jc w:val="left"/>
            </w:pPr>
            <w:r>
              <w:rPr>
                <w:sz w:val="16"/>
              </w:rPr>
              <w:t>Countywide (zone-level records).</w:t>
            </w:r>
          </w:p>
        </w:tc>
        <w:tc>
          <w:tcPr>
            <w:tcW w:type="dxa" w:w="1939"/>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761"/>
          </w:tcPr>
          <w:p>
            <w:pPr>
              <w:spacing w:after="0"/>
              <w:jc w:val="right"/>
            </w:pPr>
            <w:r>
              <w:rPr>
                <w:sz w:val="16"/>
              </w:rPr>
              <w:t>205 records, 1955 to 2026</w:t>
            </w:r>
          </w:p>
        </w:tc>
        <w:tc>
          <w:tcPr>
            <w:tcW w:type="dxa" w:w="2057"/>
          </w:tcPr>
          <w:p>
            <w:pPr>
              <w:spacing w:after="0"/>
              <w:jc w:val="left"/>
            </w:pPr>
            <w:r>
              <w:rPr>
                <w:sz w:val="16"/>
              </w:rPr>
              <w:t>39 kt (45 mph) to 75 kt (86 mph) (median 50 kt (58 mph)); 119 with a recorded value</w:t>
            </w:r>
          </w:p>
        </w:tc>
        <w:tc>
          <w:tcPr>
            <w:tcW w:type="dxa" w:w="1513"/>
          </w:tcPr>
          <w:p>
            <w:pPr>
              <w:spacing w:after="0"/>
              <w:jc w:val="left"/>
            </w:pPr>
            <w:r>
              <w:rPr>
                <w:sz w:val="16"/>
              </w:rPr>
              <w:t>75 kt (86 mph) estimated, Thunderstorm Wind, 2000-04-02</w:t>
            </w:r>
          </w:p>
        </w:tc>
        <w:tc>
          <w:tcPr>
            <w:tcW w:type="dxa" w:w="1534"/>
          </w:tcPr>
          <w:p>
            <w:pPr>
              <w:spacing w:after="0"/>
              <w:jc w:val="left"/>
            </w:pPr>
            <w:r>
              <w:rPr>
                <w:sz w:val="16"/>
              </w:rPr>
              <w:t>Thunderstorm Wind, 2009-02-18, $140,000 property; $0 crops (2009 dollars)</w:t>
            </w:r>
          </w:p>
        </w:tc>
        <w:tc>
          <w:tcPr>
            <w:tcW w:type="dxa" w:w="1547"/>
          </w:tcPr>
          <w:p>
            <w:pPr>
              <w:spacing w:after="0"/>
              <w:jc w:val="left"/>
            </w:pPr>
            <w:r>
              <w:rPr>
                <w:sz w:val="16"/>
              </w:rPr>
              <w:t>Event records naming jurisdictions in the plan: Selma city (45 records), Orrville town (6 records).</w:t>
            </w:r>
          </w:p>
        </w:tc>
        <w:tc>
          <w:tcPr>
            <w:tcW w:type="dxa" w:w="1939"/>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61"/>
          </w:tcPr>
          <w:p>
            <w:pPr>
              <w:spacing w:after="0"/>
              <w:jc w:val="right"/>
            </w:pPr>
            <w:r>
              <w:rPr>
                <w:sz w:val="16"/>
              </w:rPr>
              <w:t>47 records, 1953 to 2025</w:t>
            </w:r>
          </w:p>
        </w:tc>
        <w:tc>
          <w:tcPr>
            <w:tcW w:type="dxa" w:w="2057"/>
          </w:tcPr>
          <w:p>
            <w:pPr>
              <w:spacing w:after="0"/>
              <w:jc w:val="left"/>
            </w:pPr>
            <w:r>
              <w:rPr>
                <w:sz w:val="16"/>
              </w:rPr>
              <w:t>F/EF0 to F/EF3 (median F/EF1); 46 with a recorded value</w:t>
            </w:r>
          </w:p>
        </w:tc>
        <w:tc>
          <w:tcPr>
            <w:tcW w:type="dxa" w:w="1513"/>
          </w:tcPr>
          <w:p>
            <w:pPr>
              <w:spacing w:after="0"/>
              <w:jc w:val="left"/>
            </w:pPr>
            <w:r>
              <w:rPr>
                <w:sz w:val="16"/>
              </w:rPr>
              <w:t>F3 tornado, 1996-03-06, 19 mi within this county, 400 yd wide, $8,000,000 property; $50,000 crops (1996 dollars), 4 direct deaths, 40 direct injuries</w:t>
            </w:r>
          </w:p>
        </w:tc>
        <w:tc>
          <w:tcPr>
            <w:tcW w:type="dxa" w:w="1534"/>
          </w:tcPr>
          <w:p>
            <w:pPr>
              <w:spacing w:after="0"/>
              <w:jc w:val="left"/>
            </w:pPr>
          </w:p>
        </w:tc>
        <w:tc>
          <w:tcPr>
            <w:tcW w:type="dxa" w:w="1547"/>
          </w:tcPr>
          <w:p>
            <w:pPr>
              <w:spacing w:after="0"/>
              <w:jc w:val="left"/>
            </w:pPr>
            <w:r>
              <w:rPr>
                <w:sz w:val="16"/>
              </w:rPr>
              <w:t>Event records naming jurisdictions in the plan: Selma city (3 records), Orrville town (2 records).</w:t>
            </w:r>
          </w:p>
        </w:tc>
        <w:tc>
          <w:tcPr>
            <w:tcW w:type="dxa" w:w="19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761"/>
          </w:tcPr>
          <w:p>
            <w:pPr>
              <w:spacing w:after="0"/>
              <w:jc w:val="right"/>
            </w:pPr>
            <w:r>
              <w:rPr>
                <w:sz w:val="16"/>
              </w:rPr>
              <w:t>0</w:t>
            </w:r>
          </w:p>
        </w:tc>
        <w:tc>
          <w:tcPr>
            <w:tcW w:type="dxa" w:w="2057"/>
          </w:tcPr>
          <w:p>
            <w:pPr>
              <w:spacing w:after="0"/>
              <w:jc w:val="left"/>
            </w:pPr>
          </w:p>
        </w:tc>
        <w:tc>
          <w:tcPr>
            <w:tcW w:type="dxa" w:w="1513"/>
          </w:tcPr>
          <w:p>
            <w:pPr>
              <w:spacing w:after="0"/>
              <w:jc w:val="left"/>
            </w:pPr>
          </w:p>
        </w:tc>
        <w:tc>
          <w:tcPr>
            <w:tcW w:type="dxa" w:w="1534"/>
          </w:tcPr>
          <w:p>
            <w:pPr>
              <w:spacing w:after="0"/>
              <w:jc w:val="left"/>
            </w:pPr>
          </w:p>
        </w:tc>
        <w:tc>
          <w:tcPr>
            <w:tcW w:type="dxa" w:w="1547"/>
          </w:tcPr>
          <w:p>
            <w:pPr>
              <w:spacing w:after="0"/>
              <w:jc w:val="left"/>
            </w:pPr>
          </w:p>
        </w:tc>
        <w:tc>
          <w:tcPr>
            <w:tcW w:type="dxa" w:w="1939"/>
          </w:tcPr>
          <w:p>
            <w:pPr>
              <w:spacing w:after="0"/>
              <w:jc w:val="left"/>
            </w:pP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61"/>
          </w:tcPr>
          <w:p>
            <w:pPr>
              <w:spacing w:after="0"/>
              <w:jc w:val="right"/>
            </w:pPr>
            <w:r>
              <w:rPr>
                <w:sz w:val="16"/>
              </w:rPr>
              <w:t>8 records, 1996 to 2018 (8 zone-level)</w:t>
            </w:r>
          </w:p>
        </w:tc>
        <w:tc>
          <w:tcPr>
            <w:tcW w:type="dxa" w:w="2057"/>
          </w:tcPr>
          <w:p>
            <w:pPr>
              <w:spacing w:after="0"/>
              <w:jc w:val="left"/>
            </w:pPr>
          </w:p>
        </w:tc>
        <w:tc>
          <w:tcPr>
            <w:tcW w:type="dxa" w:w="1513"/>
          </w:tcPr>
          <w:p>
            <w:pPr>
              <w:spacing w:after="0"/>
              <w:jc w:val="left"/>
            </w:pPr>
            <w:r>
              <w:rPr>
                <w:sz w:val="16"/>
              </w:rPr>
              <w:t>Winter Storm, 1996-12-18, $15,000 property; $20,000 crops (1996 dollars); NWS zone ALZ040</w:t>
            </w:r>
          </w:p>
        </w:tc>
        <w:tc>
          <w:tcPr>
            <w:tcW w:type="dxa" w:w="1534"/>
          </w:tcPr>
          <w:p>
            <w:pPr>
              <w:spacing w:after="0"/>
              <w:jc w:val="left"/>
            </w:pPr>
          </w:p>
        </w:tc>
        <w:tc>
          <w:tcPr>
            <w:tcW w:type="dxa" w:w="1547"/>
          </w:tcPr>
          <w:p>
            <w:pPr>
              <w:spacing w:after="0"/>
              <w:jc w:val="left"/>
            </w:pPr>
            <w:r>
              <w:rPr>
                <w:sz w:val="16"/>
              </w:rPr>
              <w:t>Countywide (zone-level records).</w:t>
            </w:r>
          </w:p>
        </w:tc>
        <w:tc>
          <w:tcPr>
            <w:tcW w:type="dxa" w:w="193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3153"/>
        <w:gridCol w:w="2217"/>
        <w:gridCol w:w="2641"/>
        <w:gridCol w:w="73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26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65"/>
          </w:tcPr>
          <w:p>
            <w:pPr>
              <w:spacing w:after="0"/>
              <w:jc w:val="left"/>
            </w:pPr>
            <w:r>
              <w:rPr>
                <w:sz w:val="16"/>
              </w:rPr>
              <w:t>Emergency</w:t>
            </w:r>
          </w:p>
        </w:tc>
        <w:tc>
          <w:tcPr>
            <w:tcW w:type="dxa" w:w="3153"/>
          </w:tcPr>
          <w:p>
            <w:pPr>
              <w:spacing w:after="0"/>
              <w:jc w:val="left"/>
            </w:pPr>
            <w:r>
              <w:rPr>
                <w:sz w:val="16"/>
              </w:rPr>
              <w:t>Hurricane Helene</w:t>
            </w:r>
          </w:p>
        </w:tc>
        <w:tc>
          <w:tcPr>
            <w:tcW w:type="dxa" w:w="2217"/>
          </w:tcPr>
          <w:p>
            <w:pPr>
              <w:spacing w:after="0"/>
              <w:jc w:val="left"/>
            </w:pPr>
            <w:r>
              <w:rPr>
                <w:sz w:val="16"/>
              </w:rPr>
              <w:t>Hurricane (primary); also designated: Tornado</w:t>
            </w:r>
          </w:p>
        </w:tc>
        <w:tc>
          <w:tcPr>
            <w:tcW w:type="dxa" w:w="2641"/>
          </w:tcPr>
          <w:p>
            <w:pPr>
              <w:spacing w:after="0"/>
              <w:jc w:val="right"/>
            </w:pPr>
            <w:r>
              <w:rPr>
                <w:sz w:val="16"/>
              </w:rPr>
              <w:t>no Public Assistance recorded</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2023-01-15</w:t>
            </w:r>
          </w:p>
        </w:tc>
        <w:tc>
          <w:tcPr>
            <w:tcW w:type="dxa" w:w="1037"/>
          </w:tcPr>
          <w:p>
            <w:pPr>
              <w:spacing w:after="0"/>
              <w:jc w:val="left"/>
            </w:pPr>
            <w:r>
              <w:rPr>
                <w:sz w:val="16"/>
              </w:rPr>
              <w:t>2023-01-12</w:t>
            </w:r>
          </w:p>
        </w:tc>
        <w:tc>
          <w:tcPr>
            <w:tcW w:type="dxa" w:w="1037"/>
          </w:tcPr>
          <w:p>
            <w:pPr>
              <w:spacing w:after="0"/>
              <w:jc w:val="left"/>
            </w:pPr>
            <w:r>
              <w:rPr>
                <w:sz w:val="16"/>
              </w:rPr>
              <w:t>DR-4684-AL</w:t>
            </w:r>
          </w:p>
        </w:tc>
        <w:tc>
          <w:tcPr>
            <w:tcW w:type="dxa" w:w="1365"/>
          </w:tcPr>
          <w:p>
            <w:pPr>
              <w:spacing w:after="0"/>
              <w:jc w:val="left"/>
            </w:pPr>
            <w:r>
              <w:rPr>
                <w:sz w:val="16"/>
              </w:rPr>
              <w:t>Major disaster</w:t>
            </w:r>
          </w:p>
        </w:tc>
        <w:tc>
          <w:tcPr>
            <w:tcW w:type="dxa" w:w="3153"/>
          </w:tcPr>
          <w:p>
            <w:pPr>
              <w:spacing w:after="0"/>
              <w:jc w:val="left"/>
            </w:pPr>
            <w:r>
              <w:rPr>
                <w:sz w:val="16"/>
              </w:rPr>
              <w:t>Severe Storms, Straight-Line Winds, and Tornadoes</w:t>
            </w:r>
          </w:p>
        </w:tc>
        <w:tc>
          <w:tcPr>
            <w:tcW w:type="dxa" w:w="2217"/>
          </w:tcPr>
          <w:p>
            <w:pPr>
              <w:spacing w:after="0"/>
              <w:jc w:val="left"/>
            </w:pPr>
            <w:r>
              <w:rPr>
                <w:sz w:val="16"/>
              </w:rPr>
              <w:t>Strong Wind; Tornado</w:t>
            </w:r>
          </w:p>
        </w:tc>
        <w:tc>
          <w:tcPr>
            <w:tcW w:type="dxa" w:w="2641"/>
          </w:tcPr>
          <w:p>
            <w:pPr>
              <w:spacing w:after="0"/>
              <w:jc w:val="right"/>
            </w:pPr>
            <w:r>
              <w:rPr>
                <w:sz w:val="16"/>
              </w:rPr>
              <w:t>$9,510,396.49</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2020-12-10</w:t>
            </w:r>
          </w:p>
        </w:tc>
        <w:tc>
          <w:tcPr>
            <w:tcW w:type="dxa" w:w="1037"/>
          </w:tcPr>
          <w:p>
            <w:pPr>
              <w:spacing w:after="0"/>
              <w:jc w:val="left"/>
            </w:pPr>
            <w:r>
              <w:rPr>
                <w:sz w:val="16"/>
              </w:rPr>
              <w:t>2020-10-28</w:t>
            </w:r>
          </w:p>
        </w:tc>
        <w:tc>
          <w:tcPr>
            <w:tcW w:type="dxa" w:w="1037"/>
          </w:tcPr>
          <w:p>
            <w:pPr>
              <w:spacing w:after="0"/>
              <w:jc w:val="left"/>
            </w:pPr>
            <w:r>
              <w:rPr>
                <w:sz w:val="16"/>
              </w:rPr>
              <w:t>DR-4573-AL</w:t>
            </w:r>
          </w:p>
        </w:tc>
        <w:tc>
          <w:tcPr>
            <w:tcW w:type="dxa" w:w="1365"/>
          </w:tcPr>
          <w:p>
            <w:pPr>
              <w:spacing w:after="0"/>
              <w:jc w:val="left"/>
            </w:pPr>
            <w:r>
              <w:rPr>
                <w:sz w:val="16"/>
              </w:rPr>
              <w:t>Major disaster</w:t>
            </w:r>
          </w:p>
        </w:tc>
        <w:tc>
          <w:tcPr>
            <w:tcW w:type="dxa" w:w="3153"/>
          </w:tcPr>
          <w:p>
            <w:pPr>
              <w:spacing w:after="0"/>
              <w:jc w:val="left"/>
            </w:pPr>
            <w:r>
              <w:rPr>
                <w:sz w:val="16"/>
              </w:rPr>
              <w:t>Hurricane Zeta</w:t>
            </w:r>
          </w:p>
        </w:tc>
        <w:tc>
          <w:tcPr>
            <w:tcW w:type="dxa" w:w="2217"/>
          </w:tcPr>
          <w:p>
            <w:pPr>
              <w:spacing w:after="0"/>
              <w:jc w:val="left"/>
            </w:pPr>
            <w:r>
              <w:rPr>
                <w:sz w:val="16"/>
              </w:rPr>
              <w:t>Hurricane</w:t>
            </w:r>
          </w:p>
        </w:tc>
        <w:tc>
          <w:tcPr>
            <w:tcW w:type="dxa" w:w="2641"/>
          </w:tcPr>
          <w:p>
            <w:pPr>
              <w:spacing w:after="0"/>
              <w:jc w:val="right"/>
            </w:pPr>
            <w:r>
              <w:rPr>
                <w:sz w:val="16"/>
              </w:rPr>
              <w:t>$4,750,471.97</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65"/>
          </w:tcPr>
          <w:p>
            <w:pPr>
              <w:spacing w:after="0"/>
              <w:jc w:val="left"/>
            </w:pPr>
            <w:r>
              <w:rPr>
                <w:sz w:val="16"/>
              </w:rPr>
              <w:t>Emergency</w:t>
            </w:r>
          </w:p>
        </w:tc>
        <w:tc>
          <w:tcPr>
            <w:tcW w:type="dxa" w:w="3153"/>
          </w:tcPr>
          <w:p>
            <w:pPr>
              <w:spacing w:after="0"/>
              <w:jc w:val="left"/>
            </w:pPr>
            <w:r>
              <w:rPr>
                <w:sz w:val="16"/>
              </w:rPr>
              <w:t>Hurricane Sally</w:t>
            </w:r>
          </w:p>
        </w:tc>
        <w:tc>
          <w:tcPr>
            <w:tcW w:type="dxa" w:w="2217"/>
          </w:tcPr>
          <w:p>
            <w:pPr>
              <w:spacing w:after="0"/>
              <w:jc w:val="left"/>
            </w:pPr>
            <w:r>
              <w:rPr>
                <w:sz w:val="16"/>
              </w:rPr>
              <w:t>Hurricane</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2020-05-21</w:t>
            </w:r>
          </w:p>
        </w:tc>
        <w:tc>
          <w:tcPr>
            <w:tcW w:type="dxa" w:w="1037"/>
          </w:tcPr>
          <w:p>
            <w:pPr>
              <w:spacing w:after="0"/>
              <w:jc w:val="left"/>
            </w:pPr>
            <w:r>
              <w:rPr>
                <w:sz w:val="16"/>
              </w:rPr>
              <w:t>2020-02-05</w:t>
            </w:r>
          </w:p>
        </w:tc>
        <w:tc>
          <w:tcPr>
            <w:tcW w:type="dxa" w:w="1037"/>
          </w:tcPr>
          <w:p>
            <w:pPr>
              <w:spacing w:after="0"/>
              <w:jc w:val="left"/>
            </w:pPr>
            <w:r>
              <w:rPr>
                <w:sz w:val="16"/>
              </w:rPr>
              <w:t>DR-4546-AL</w:t>
            </w:r>
          </w:p>
        </w:tc>
        <w:tc>
          <w:tcPr>
            <w:tcW w:type="dxa" w:w="1365"/>
          </w:tcPr>
          <w:p>
            <w:pPr>
              <w:spacing w:after="0"/>
              <w:jc w:val="left"/>
            </w:pPr>
            <w:r>
              <w:rPr>
                <w:sz w:val="16"/>
              </w:rPr>
              <w:t>Major disaster</w:t>
            </w:r>
          </w:p>
        </w:tc>
        <w:tc>
          <w:tcPr>
            <w:tcW w:type="dxa" w:w="3153"/>
          </w:tcPr>
          <w:p>
            <w:pPr>
              <w:spacing w:after="0"/>
              <w:jc w:val="left"/>
            </w:pPr>
            <w:r>
              <w:rPr>
                <w:sz w:val="16"/>
              </w:rPr>
              <w:t>Severe Storms and Flooding</w:t>
            </w:r>
          </w:p>
        </w:tc>
        <w:tc>
          <w:tcPr>
            <w:tcW w:type="dxa" w:w="2217"/>
          </w:tcPr>
          <w:p>
            <w:pPr>
              <w:spacing w:after="0"/>
              <w:jc w:val="left"/>
            </w:pPr>
            <w:r>
              <w:rPr>
                <w:sz w:val="16"/>
              </w:rPr>
              <w:t>Inland Flooding</w:t>
            </w:r>
          </w:p>
        </w:tc>
        <w:tc>
          <w:tcPr>
            <w:tcW w:type="dxa" w:w="2641"/>
          </w:tcPr>
          <w:p>
            <w:pPr>
              <w:spacing w:after="0"/>
              <w:jc w:val="right"/>
            </w:pPr>
            <w:r>
              <w:rPr>
                <w:sz w:val="16"/>
              </w:rPr>
              <w:t>$478,368.62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65"/>
          </w:tcPr>
          <w:p>
            <w:pPr>
              <w:spacing w:after="0"/>
              <w:jc w:val="left"/>
            </w:pPr>
            <w:r>
              <w:rPr>
                <w:sz w:val="16"/>
              </w:rPr>
              <w:t>Major disaster</w:t>
            </w:r>
          </w:p>
        </w:tc>
        <w:tc>
          <w:tcPr>
            <w:tcW w:type="dxa" w:w="3153"/>
          </w:tcPr>
          <w:p>
            <w:pPr>
              <w:spacing w:after="0"/>
              <w:jc w:val="left"/>
            </w:pPr>
            <w:r>
              <w:rPr>
                <w:sz w:val="16"/>
              </w:rPr>
              <w:t>COVID-19 Pandemic</w:t>
            </w:r>
          </w:p>
        </w:tc>
        <w:tc>
          <w:tcPr>
            <w:tcW w:type="dxa" w:w="2217"/>
          </w:tcPr>
          <w:p>
            <w:pPr>
              <w:spacing w:after="0"/>
              <w:jc w:val="left"/>
            </w:pPr>
            <w:r>
              <w:rPr>
                <w:sz w:val="16"/>
              </w:rPr>
              <w:t>Non-natural, not counted</w:t>
            </w:r>
          </w:p>
        </w:tc>
        <w:tc>
          <w:tcPr>
            <w:tcW w:type="dxa" w:w="2641"/>
          </w:tcPr>
          <w:p>
            <w:pPr>
              <w:spacing w:after="0"/>
              <w:jc w:val="right"/>
            </w:pPr>
            <w:r>
              <w:rPr>
                <w:sz w:val="16"/>
              </w:rPr>
              <w:t>$93,208.04</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65"/>
          </w:tcPr>
          <w:p>
            <w:pPr>
              <w:spacing w:after="0"/>
              <w:jc w:val="left"/>
            </w:pPr>
            <w:r>
              <w:rPr>
                <w:sz w:val="16"/>
              </w:rPr>
              <w:t>Emergency</w:t>
            </w:r>
          </w:p>
        </w:tc>
        <w:tc>
          <w:tcPr>
            <w:tcW w:type="dxa" w:w="3153"/>
          </w:tcPr>
          <w:p>
            <w:pPr>
              <w:spacing w:after="0"/>
              <w:jc w:val="left"/>
            </w:pPr>
            <w:r>
              <w:rPr>
                <w:sz w:val="16"/>
              </w:rPr>
              <w:t>COVID-19</w:t>
            </w:r>
          </w:p>
        </w:tc>
        <w:tc>
          <w:tcPr>
            <w:tcW w:type="dxa" w:w="2217"/>
          </w:tcPr>
          <w:p>
            <w:pPr>
              <w:spacing w:after="0"/>
              <w:jc w:val="left"/>
            </w:pPr>
            <w:r>
              <w:rPr>
                <w:sz w:val="16"/>
              </w:rPr>
              <w:t>Non-natural, not counted</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DR-4503</w:t>
            </w:r>
          </w:p>
        </w:tc>
      </w:tr>
      <w:tr>
        <w:trPr>
          <w:cantSplit/>
        </w:trPr>
        <w:tc>
          <w:tcPr>
            <w:tcW w:type="dxa" w:w="1037"/>
          </w:tcPr>
          <w:p>
            <w:pPr>
              <w:spacing w:after="0"/>
              <w:jc w:val="left"/>
            </w:pPr>
            <w:r>
              <w:rPr>
                <w:sz w:val="16"/>
              </w:rPr>
              <w:t>2017-11-16</w:t>
            </w:r>
          </w:p>
        </w:tc>
        <w:tc>
          <w:tcPr>
            <w:tcW w:type="dxa" w:w="1037"/>
          </w:tcPr>
          <w:p>
            <w:pPr>
              <w:spacing w:after="0"/>
              <w:jc w:val="left"/>
            </w:pPr>
            <w:r>
              <w:rPr>
                <w:sz w:val="16"/>
              </w:rPr>
              <w:t>2017-10-06</w:t>
            </w:r>
          </w:p>
        </w:tc>
        <w:tc>
          <w:tcPr>
            <w:tcW w:type="dxa" w:w="1037"/>
          </w:tcPr>
          <w:p>
            <w:pPr>
              <w:spacing w:after="0"/>
              <w:jc w:val="left"/>
            </w:pPr>
            <w:r>
              <w:rPr>
                <w:sz w:val="16"/>
              </w:rPr>
              <w:t>DR-4349-AL</w:t>
            </w:r>
          </w:p>
        </w:tc>
        <w:tc>
          <w:tcPr>
            <w:tcW w:type="dxa" w:w="1365"/>
          </w:tcPr>
          <w:p>
            <w:pPr>
              <w:spacing w:after="0"/>
              <w:jc w:val="left"/>
            </w:pPr>
            <w:r>
              <w:rPr>
                <w:sz w:val="16"/>
              </w:rPr>
              <w:t>Major disaster</w:t>
            </w:r>
          </w:p>
        </w:tc>
        <w:tc>
          <w:tcPr>
            <w:tcW w:type="dxa" w:w="3153"/>
          </w:tcPr>
          <w:p>
            <w:pPr>
              <w:spacing w:after="0"/>
              <w:jc w:val="left"/>
            </w:pPr>
            <w:r>
              <w:rPr>
                <w:sz w:val="16"/>
              </w:rPr>
              <w:t>Hurricane Nate</w:t>
            </w:r>
          </w:p>
        </w:tc>
        <w:tc>
          <w:tcPr>
            <w:tcW w:type="dxa" w:w="2217"/>
          </w:tcPr>
          <w:p>
            <w:pPr>
              <w:spacing w:after="0"/>
              <w:jc w:val="left"/>
            </w:pPr>
            <w:r>
              <w:rPr>
                <w:sz w:val="16"/>
              </w:rPr>
              <w:t>Hurricane</w:t>
            </w:r>
          </w:p>
        </w:tc>
        <w:tc>
          <w:tcPr>
            <w:tcW w:type="dxa" w:w="2641"/>
          </w:tcPr>
          <w:p>
            <w:pPr>
              <w:spacing w:after="0"/>
              <w:jc w:val="right"/>
            </w:pPr>
            <w:r>
              <w:rPr>
                <w:sz w:val="16"/>
              </w:rPr>
              <w:t>$3,236.42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65"/>
          </w:tcPr>
          <w:p>
            <w:pPr>
              <w:spacing w:after="0"/>
              <w:jc w:val="left"/>
            </w:pPr>
            <w:r>
              <w:rPr>
                <w:sz w:val="16"/>
              </w:rPr>
              <w:t>Emergency</w:t>
            </w:r>
          </w:p>
        </w:tc>
        <w:tc>
          <w:tcPr>
            <w:tcW w:type="dxa" w:w="3153"/>
          </w:tcPr>
          <w:p>
            <w:pPr>
              <w:spacing w:after="0"/>
              <w:jc w:val="left"/>
            </w:pPr>
            <w:r>
              <w:rPr>
                <w:sz w:val="16"/>
              </w:rPr>
              <w:t>Hurricane Nate</w:t>
            </w:r>
          </w:p>
        </w:tc>
        <w:tc>
          <w:tcPr>
            <w:tcW w:type="dxa" w:w="2217"/>
          </w:tcPr>
          <w:p>
            <w:pPr>
              <w:spacing w:after="0"/>
              <w:jc w:val="left"/>
            </w:pPr>
            <w:r>
              <w:rPr>
                <w:sz w:val="16"/>
              </w:rPr>
              <w:t>Hurricane</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DR-4349</w:t>
            </w: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65"/>
          </w:tcPr>
          <w:p>
            <w:pPr>
              <w:spacing w:after="0"/>
              <w:jc w:val="left"/>
            </w:pPr>
            <w:r>
              <w:rPr>
                <w:sz w:val="16"/>
              </w:rPr>
              <w:t>Emergency</w:t>
            </w:r>
          </w:p>
        </w:tc>
        <w:tc>
          <w:tcPr>
            <w:tcW w:type="dxa" w:w="3153"/>
          </w:tcPr>
          <w:p>
            <w:pPr>
              <w:spacing w:after="0"/>
              <w:jc w:val="left"/>
            </w:pPr>
            <w:r>
              <w:rPr>
                <w:sz w:val="16"/>
              </w:rPr>
              <w:t>Hurricane Irma</w:t>
            </w:r>
          </w:p>
        </w:tc>
        <w:tc>
          <w:tcPr>
            <w:tcW w:type="dxa" w:w="2217"/>
          </w:tcPr>
          <w:p>
            <w:pPr>
              <w:spacing w:after="0"/>
              <w:jc w:val="left"/>
            </w:pPr>
            <w:r>
              <w:rPr>
                <w:sz w:val="16"/>
              </w:rPr>
              <w:t>Hurricane</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2012-09-21</w:t>
            </w:r>
          </w:p>
        </w:tc>
        <w:tc>
          <w:tcPr>
            <w:tcW w:type="dxa" w:w="1037"/>
          </w:tcPr>
          <w:p>
            <w:pPr>
              <w:spacing w:after="0"/>
              <w:jc w:val="left"/>
            </w:pPr>
            <w:r>
              <w:rPr>
                <w:sz w:val="16"/>
              </w:rPr>
              <w:t>2012-08-26</w:t>
            </w:r>
          </w:p>
        </w:tc>
        <w:tc>
          <w:tcPr>
            <w:tcW w:type="dxa" w:w="1037"/>
          </w:tcPr>
          <w:p>
            <w:pPr>
              <w:spacing w:after="0"/>
              <w:jc w:val="left"/>
            </w:pPr>
            <w:r>
              <w:rPr>
                <w:sz w:val="16"/>
              </w:rPr>
              <w:t>DR-4082-AL</w:t>
            </w:r>
          </w:p>
        </w:tc>
        <w:tc>
          <w:tcPr>
            <w:tcW w:type="dxa" w:w="1365"/>
          </w:tcPr>
          <w:p>
            <w:pPr>
              <w:spacing w:after="0"/>
              <w:jc w:val="left"/>
            </w:pPr>
            <w:r>
              <w:rPr>
                <w:sz w:val="16"/>
              </w:rPr>
              <w:t>Major disaster</w:t>
            </w:r>
          </w:p>
        </w:tc>
        <w:tc>
          <w:tcPr>
            <w:tcW w:type="dxa" w:w="3153"/>
          </w:tcPr>
          <w:p>
            <w:pPr>
              <w:spacing w:after="0"/>
              <w:jc w:val="left"/>
            </w:pPr>
            <w:r>
              <w:rPr>
                <w:sz w:val="16"/>
              </w:rPr>
              <w:t>Hurricane Isaac</w:t>
            </w:r>
          </w:p>
        </w:tc>
        <w:tc>
          <w:tcPr>
            <w:tcW w:type="dxa" w:w="2217"/>
          </w:tcPr>
          <w:p>
            <w:pPr>
              <w:spacing w:after="0"/>
              <w:jc w:val="left"/>
            </w:pPr>
            <w:r>
              <w:rPr>
                <w:sz w:val="16"/>
              </w:rPr>
              <w:t>Hurricane</w:t>
            </w:r>
          </w:p>
        </w:tc>
        <w:tc>
          <w:tcPr>
            <w:tcW w:type="dxa" w:w="2641"/>
          </w:tcPr>
          <w:p>
            <w:pPr>
              <w:spacing w:after="0"/>
              <w:jc w:val="right"/>
            </w:pPr>
            <w:r>
              <w:rPr>
                <w:sz w:val="16"/>
              </w:rPr>
              <w:t>$308,789.35</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65"/>
          </w:tcPr>
          <w:p>
            <w:pPr>
              <w:spacing w:after="0"/>
              <w:jc w:val="left"/>
            </w:pPr>
            <w:r>
              <w:rPr>
                <w:sz w:val="16"/>
              </w:rPr>
              <w:t>Major disaster</w:t>
            </w:r>
          </w:p>
        </w:tc>
        <w:tc>
          <w:tcPr>
            <w:tcW w:type="dxa" w:w="3153"/>
          </w:tcPr>
          <w:p>
            <w:pPr>
              <w:spacing w:after="0"/>
              <w:jc w:val="left"/>
            </w:pPr>
            <w:r>
              <w:rPr>
                <w:sz w:val="16"/>
              </w:rPr>
              <w:t>Severe Storms, Tornadoes, Straight-Line Winds, and Flooding</w:t>
            </w:r>
          </w:p>
        </w:tc>
        <w:tc>
          <w:tcPr>
            <w:tcW w:type="dxa" w:w="2217"/>
          </w:tcPr>
          <w:p>
            <w:pPr>
              <w:spacing w:after="0"/>
              <w:jc w:val="left"/>
            </w:pPr>
            <w:r>
              <w:rPr>
                <w:sz w:val="16"/>
              </w:rPr>
              <w:t>Inland Flooding; Strong Wind; Tornado</w:t>
            </w:r>
          </w:p>
        </w:tc>
        <w:tc>
          <w:tcPr>
            <w:tcW w:type="dxa" w:w="2641"/>
          </w:tcPr>
          <w:p>
            <w:pPr>
              <w:spacing w:after="0"/>
              <w:jc w:val="right"/>
            </w:pPr>
            <w:r>
              <w:rPr>
                <w:sz w:val="16"/>
              </w:rPr>
              <w:t>$20,752.29</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65"/>
          </w:tcPr>
          <w:p>
            <w:pPr>
              <w:spacing w:after="0"/>
              <w:jc w:val="left"/>
            </w:pPr>
            <w:r>
              <w:rPr>
                <w:sz w:val="16"/>
              </w:rPr>
              <w:t>Emergency</w:t>
            </w:r>
          </w:p>
        </w:tc>
        <w:tc>
          <w:tcPr>
            <w:tcW w:type="dxa" w:w="3153"/>
          </w:tcPr>
          <w:p>
            <w:pPr>
              <w:spacing w:after="0"/>
              <w:jc w:val="left"/>
            </w:pPr>
            <w:r>
              <w:rPr>
                <w:sz w:val="16"/>
              </w:rPr>
              <w:t>Severe Storms, Tornadoes, and Straight-Line Winds</w:t>
            </w:r>
          </w:p>
        </w:tc>
        <w:tc>
          <w:tcPr>
            <w:tcW w:type="dxa" w:w="2217"/>
          </w:tcPr>
          <w:p>
            <w:pPr>
              <w:spacing w:after="0"/>
              <w:jc w:val="left"/>
            </w:pPr>
            <w:r>
              <w:rPr>
                <w:sz w:val="16"/>
              </w:rPr>
              <w:t>Strong Wind; Tornado</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DR-1971</w:t>
            </w:r>
          </w:p>
        </w:tc>
      </w:tr>
      <w:tr>
        <w:trPr>
          <w:cantSplit/>
        </w:trPr>
        <w:tc>
          <w:tcPr>
            <w:tcW w:type="dxa" w:w="1037"/>
          </w:tcPr>
          <w:p>
            <w:pPr>
              <w:spacing w:after="0"/>
              <w:jc w:val="left"/>
            </w:pPr>
            <w:r>
              <w:rPr>
                <w:sz w:val="16"/>
              </w:rPr>
              <w:t>2009-04-28</w:t>
            </w:r>
          </w:p>
        </w:tc>
        <w:tc>
          <w:tcPr>
            <w:tcW w:type="dxa" w:w="1037"/>
          </w:tcPr>
          <w:p>
            <w:pPr>
              <w:spacing w:after="0"/>
              <w:jc w:val="left"/>
            </w:pPr>
            <w:r>
              <w:rPr>
                <w:sz w:val="16"/>
              </w:rPr>
              <w:t>2009-03-25</w:t>
            </w:r>
          </w:p>
        </w:tc>
        <w:tc>
          <w:tcPr>
            <w:tcW w:type="dxa" w:w="1037"/>
          </w:tcPr>
          <w:p>
            <w:pPr>
              <w:spacing w:after="0"/>
              <w:jc w:val="left"/>
            </w:pPr>
            <w:r>
              <w:rPr>
                <w:sz w:val="16"/>
              </w:rPr>
              <w:t>DR-1835-AL</w:t>
            </w:r>
          </w:p>
        </w:tc>
        <w:tc>
          <w:tcPr>
            <w:tcW w:type="dxa" w:w="1365"/>
          </w:tcPr>
          <w:p>
            <w:pPr>
              <w:spacing w:after="0"/>
              <w:jc w:val="left"/>
            </w:pPr>
            <w:r>
              <w:rPr>
                <w:sz w:val="16"/>
              </w:rPr>
              <w:t>Major disaster</w:t>
            </w:r>
          </w:p>
        </w:tc>
        <w:tc>
          <w:tcPr>
            <w:tcW w:type="dxa" w:w="3153"/>
          </w:tcPr>
          <w:p>
            <w:pPr>
              <w:spacing w:after="0"/>
              <w:jc w:val="left"/>
            </w:pPr>
            <w:r>
              <w:rPr>
                <w:sz w:val="16"/>
              </w:rPr>
              <w:t>Severe Storms, Flooding, Tornadoes &amp; Straight-Line</w:t>
            </w:r>
          </w:p>
        </w:tc>
        <w:tc>
          <w:tcPr>
            <w:tcW w:type="dxa" w:w="2217"/>
          </w:tcPr>
          <w:p>
            <w:pPr>
              <w:spacing w:after="0"/>
              <w:jc w:val="left"/>
            </w:pPr>
            <w:r>
              <w:rPr>
                <w:sz w:val="16"/>
              </w:rPr>
              <w:t>Inland Flooding; Tornado</w:t>
            </w:r>
          </w:p>
        </w:tc>
        <w:tc>
          <w:tcPr>
            <w:tcW w:type="dxa" w:w="2641"/>
          </w:tcPr>
          <w:p>
            <w:pPr>
              <w:spacing w:after="0"/>
              <w:jc w:val="right"/>
            </w:pPr>
            <w:r>
              <w:rPr>
                <w:sz w:val="16"/>
              </w:rPr>
              <w:t>$97,941.59</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65"/>
          </w:tcPr>
          <w:p>
            <w:pPr>
              <w:spacing w:after="0"/>
              <w:jc w:val="left"/>
            </w:pPr>
            <w:r>
              <w:rPr>
                <w:sz w:val="16"/>
              </w:rPr>
              <w:t>Emergency</w:t>
            </w:r>
          </w:p>
        </w:tc>
        <w:tc>
          <w:tcPr>
            <w:tcW w:type="dxa" w:w="3153"/>
          </w:tcPr>
          <w:p>
            <w:pPr>
              <w:spacing w:after="0"/>
              <w:jc w:val="left"/>
            </w:pPr>
            <w:r>
              <w:rPr>
                <w:sz w:val="16"/>
              </w:rPr>
              <w:t>Hurricane Gustav</w:t>
            </w:r>
          </w:p>
        </w:tc>
        <w:tc>
          <w:tcPr>
            <w:tcW w:type="dxa" w:w="2217"/>
          </w:tcPr>
          <w:p>
            <w:pPr>
              <w:spacing w:after="0"/>
              <w:jc w:val="left"/>
            </w:pPr>
            <w:r>
              <w:rPr>
                <w:sz w:val="16"/>
              </w:rPr>
              <w:t>Hurricane</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DR-1687-AL</w:t>
            </w:r>
          </w:p>
        </w:tc>
        <w:tc>
          <w:tcPr>
            <w:tcW w:type="dxa" w:w="1365"/>
          </w:tcPr>
          <w:p>
            <w:pPr>
              <w:spacing w:after="0"/>
              <w:jc w:val="left"/>
            </w:pPr>
            <w:r>
              <w:rPr>
                <w:sz w:val="16"/>
              </w:rPr>
              <w:t>Major disaster</w:t>
            </w:r>
          </w:p>
        </w:tc>
        <w:tc>
          <w:tcPr>
            <w:tcW w:type="dxa" w:w="3153"/>
          </w:tcPr>
          <w:p>
            <w:pPr>
              <w:spacing w:after="0"/>
              <w:jc w:val="left"/>
            </w:pPr>
            <w:r>
              <w:rPr>
                <w:sz w:val="16"/>
              </w:rPr>
              <w:t>Severe Storms and Tornadoes</w:t>
            </w:r>
          </w:p>
        </w:tc>
        <w:tc>
          <w:tcPr>
            <w:tcW w:type="dxa" w:w="2217"/>
          </w:tcPr>
          <w:p>
            <w:pPr>
              <w:spacing w:after="0"/>
              <w:jc w:val="left"/>
            </w:pPr>
            <w:r>
              <w:rPr>
                <w:sz w:val="16"/>
              </w:rPr>
              <w:t>Tornado</w:t>
            </w:r>
          </w:p>
        </w:tc>
        <w:tc>
          <w:tcPr>
            <w:tcW w:type="dxa" w:w="2641"/>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65"/>
          </w:tcPr>
          <w:p>
            <w:pPr>
              <w:spacing w:after="0"/>
              <w:jc w:val="left"/>
            </w:pPr>
            <w:r>
              <w:rPr>
                <w:sz w:val="16"/>
              </w:rPr>
              <w:t>Emergency</w:t>
            </w:r>
          </w:p>
        </w:tc>
        <w:tc>
          <w:tcPr>
            <w:tcW w:type="dxa" w:w="3153"/>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65"/>
          </w:tcPr>
          <w:p>
            <w:pPr>
              <w:spacing w:after="0"/>
              <w:jc w:val="left"/>
            </w:pPr>
            <w:r>
              <w:rPr>
                <w:sz w:val="16"/>
              </w:rPr>
              <w:t>Major disaster</w:t>
            </w:r>
          </w:p>
        </w:tc>
        <w:tc>
          <w:tcPr>
            <w:tcW w:type="dxa" w:w="3153"/>
          </w:tcPr>
          <w:p>
            <w:pPr>
              <w:spacing w:after="0"/>
              <w:jc w:val="left"/>
            </w:pPr>
            <w:r>
              <w:rPr>
                <w:sz w:val="16"/>
              </w:rPr>
              <w:t>Hurricane Dennis</w:t>
            </w:r>
          </w:p>
        </w:tc>
        <w:tc>
          <w:tcPr>
            <w:tcW w:type="dxa" w:w="2217"/>
          </w:tcPr>
          <w:p>
            <w:pPr>
              <w:spacing w:after="0"/>
              <w:jc w:val="left"/>
            </w:pPr>
            <w:r>
              <w:rPr>
                <w:sz w:val="16"/>
              </w:rPr>
              <w:t>Hurricane</w:t>
            </w:r>
          </w:p>
        </w:tc>
        <w:tc>
          <w:tcPr>
            <w:tcW w:type="dxa" w:w="2641"/>
          </w:tcPr>
          <w:p>
            <w:pPr>
              <w:spacing w:after="0"/>
              <w:jc w:val="right"/>
            </w:pPr>
            <w:r>
              <w:rPr>
                <w:sz w:val="16"/>
              </w:rPr>
              <w:t>$166,426.39</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65"/>
          </w:tcPr>
          <w:p>
            <w:pPr>
              <w:spacing w:after="0"/>
              <w:jc w:val="left"/>
            </w:pPr>
            <w:r>
              <w:rPr>
                <w:sz w:val="16"/>
              </w:rPr>
              <w:t>Major disaster</w:t>
            </w:r>
          </w:p>
        </w:tc>
        <w:tc>
          <w:tcPr>
            <w:tcW w:type="dxa" w:w="3153"/>
          </w:tcPr>
          <w:p>
            <w:pPr>
              <w:spacing w:after="0"/>
              <w:jc w:val="left"/>
            </w:pPr>
            <w:r>
              <w:rPr>
                <w:sz w:val="16"/>
              </w:rPr>
              <w:t>Hurricane Ivan</w:t>
            </w:r>
          </w:p>
        </w:tc>
        <w:tc>
          <w:tcPr>
            <w:tcW w:type="dxa" w:w="2217"/>
          </w:tcPr>
          <w:p>
            <w:pPr>
              <w:spacing w:after="0"/>
              <w:jc w:val="left"/>
            </w:pPr>
            <w:r>
              <w:rPr>
                <w:sz w:val="16"/>
              </w:rPr>
              <w:t>Hurricane</w:t>
            </w:r>
          </w:p>
        </w:tc>
        <w:tc>
          <w:tcPr>
            <w:tcW w:type="dxa" w:w="2641"/>
          </w:tcPr>
          <w:p>
            <w:pPr>
              <w:spacing w:after="0"/>
              <w:jc w:val="right"/>
            </w:pPr>
            <w:r>
              <w:rPr>
                <w:sz w:val="16"/>
              </w:rPr>
              <w:t>$1,341,011.82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1996-03-20</w:t>
            </w:r>
          </w:p>
        </w:tc>
        <w:tc>
          <w:tcPr>
            <w:tcW w:type="dxa" w:w="1037"/>
          </w:tcPr>
          <w:p>
            <w:pPr>
              <w:spacing w:after="0"/>
              <w:jc w:val="left"/>
            </w:pPr>
            <w:r>
              <w:rPr>
                <w:sz w:val="16"/>
              </w:rPr>
              <w:t>1996-03-05</w:t>
            </w:r>
          </w:p>
        </w:tc>
        <w:tc>
          <w:tcPr>
            <w:tcW w:type="dxa" w:w="1037"/>
          </w:tcPr>
          <w:p>
            <w:pPr>
              <w:spacing w:after="0"/>
              <w:jc w:val="left"/>
            </w:pPr>
            <w:r>
              <w:rPr>
                <w:sz w:val="16"/>
              </w:rPr>
              <w:t>DR-1108-AL</w:t>
            </w:r>
          </w:p>
        </w:tc>
        <w:tc>
          <w:tcPr>
            <w:tcW w:type="dxa" w:w="1365"/>
          </w:tcPr>
          <w:p>
            <w:pPr>
              <w:spacing w:after="0"/>
              <w:jc w:val="left"/>
            </w:pPr>
            <w:r>
              <w:rPr>
                <w:sz w:val="16"/>
              </w:rPr>
              <w:t>Major disaster</w:t>
            </w:r>
          </w:p>
        </w:tc>
        <w:tc>
          <w:tcPr>
            <w:tcW w:type="dxa" w:w="3153"/>
          </w:tcPr>
          <w:p>
            <w:pPr>
              <w:spacing w:after="0"/>
              <w:jc w:val="left"/>
            </w:pPr>
            <w:r>
              <w:rPr>
                <w:sz w:val="16"/>
              </w:rPr>
              <w:t>Severe Storms, Flooding and Tornadoes</w:t>
            </w:r>
          </w:p>
        </w:tc>
        <w:tc>
          <w:tcPr>
            <w:tcW w:type="dxa" w:w="2217"/>
          </w:tcPr>
          <w:p>
            <w:pPr>
              <w:spacing w:after="0"/>
              <w:jc w:val="left"/>
            </w:pPr>
            <w:r>
              <w:rPr>
                <w:sz w:val="16"/>
              </w:rPr>
              <w:t>Inland Flooding; Tornado</w:t>
            </w:r>
          </w:p>
        </w:tc>
        <w:tc>
          <w:tcPr>
            <w:tcW w:type="dxa" w:w="2641"/>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65"/>
          </w:tcPr>
          <w:p>
            <w:pPr>
              <w:spacing w:after="0"/>
              <w:jc w:val="left"/>
            </w:pPr>
            <w:r>
              <w:rPr>
                <w:sz w:val="16"/>
              </w:rPr>
              <w:t>Emergency</w:t>
            </w:r>
          </w:p>
        </w:tc>
        <w:tc>
          <w:tcPr>
            <w:tcW w:type="dxa" w:w="3153"/>
          </w:tcPr>
          <w:p>
            <w:pPr>
              <w:spacing w:after="0"/>
              <w:jc w:val="left"/>
            </w:pPr>
            <w:r>
              <w:rPr>
                <w:sz w:val="16"/>
              </w:rPr>
              <w:t>Severe Snowfall, Winter Storm</w:t>
            </w:r>
          </w:p>
        </w:tc>
        <w:tc>
          <w:tcPr>
            <w:tcW w:type="dxa" w:w="2217"/>
          </w:tcPr>
          <w:p>
            <w:pPr>
              <w:spacing w:after="0"/>
              <w:jc w:val="left"/>
            </w:pPr>
            <w:r>
              <w:rPr>
                <w:sz w:val="16"/>
              </w:rPr>
              <w:t>Winter Weather</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65"/>
          </w:tcPr>
          <w:p>
            <w:pPr>
              <w:spacing w:after="0"/>
              <w:jc w:val="left"/>
            </w:pPr>
            <w:r>
              <w:rPr>
                <w:sz w:val="16"/>
              </w:rPr>
              <w:t>Major disaster</w:t>
            </w:r>
          </w:p>
        </w:tc>
        <w:tc>
          <w:tcPr>
            <w:tcW w:type="dxa" w:w="3153"/>
          </w:tcPr>
          <w:p>
            <w:pPr>
              <w:spacing w:after="0"/>
              <w:jc w:val="left"/>
            </w:pPr>
            <w:r>
              <w:rPr>
                <w:sz w:val="16"/>
              </w:rPr>
              <w:t>Severe Storms, Tornadoes &amp; Flooding</w:t>
            </w:r>
          </w:p>
        </w:tc>
        <w:tc>
          <w:tcPr>
            <w:tcW w:type="dxa" w:w="2217"/>
          </w:tcPr>
          <w:p>
            <w:pPr>
              <w:spacing w:after="0"/>
              <w:jc w:val="left"/>
            </w:pPr>
            <w:r>
              <w:rPr>
                <w:sz w:val="16"/>
              </w:rPr>
              <w:t>Inland Flooding; Tornado</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365"/>
          </w:tcPr>
          <w:p>
            <w:pPr>
              <w:spacing w:after="0"/>
              <w:jc w:val="left"/>
            </w:pPr>
            <w:r>
              <w:rPr>
                <w:sz w:val="16"/>
              </w:rPr>
              <w:t>Major disaster</w:t>
            </w:r>
          </w:p>
        </w:tc>
        <w:tc>
          <w:tcPr>
            <w:tcW w:type="dxa" w:w="3153"/>
          </w:tcPr>
          <w:p>
            <w:pPr>
              <w:spacing w:after="0"/>
              <w:jc w:val="left"/>
            </w:pPr>
            <w:r>
              <w:rPr>
                <w:sz w:val="16"/>
              </w:rPr>
              <w:t>Severe Storms, Tornadoes &amp; Flooding</w:t>
            </w:r>
          </w:p>
        </w:tc>
        <w:tc>
          <w:tcPr>
            <w:tcW w:type="dxa" w:w="2217"/>
          </w:tcPr>
          <w:p>
            <w:pPr>
              <w:spacing w:after="0"/>
              <w:jc w:val="left"/>
            </w:pPr>
            <w:r>
              <w:rPr>
                <w:sz w:val="16"/>
              </w:rPr>
              <w:t>Inland Flooding; Tornado</w:t>
            </w:r>
          </w:p>
        </w:tc>
        <w:tc>
          <w:tcPr>
            <w:tcW w:type="dxa" w:w="2641"/>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1983-12-13</w:t>
            </w:r>
          </w:p>
        </w:tc>
        <w:tc>
          <w:tcPr>
            <w:tcW w:type="dxa" w:w="1037"/>
          </w:tcPr>
          <w:p>
            <w:pPr>
              <w:spacing w:after="0"/>
              <w:jc w:val="left"/>
            </w:pPr>
            <w:r>
              <w:rPr>
                <w:sz w:val="16"/>
              </w:rPr>
              <w:t>1983-12-02</w:t>
            </w:r>
          </w:p>
        </w:tc>
        <w:tc>
          <w:tcPr>
            <w:tcW w:type="dxa" w:w="1037"/>
          </w:tcPr>
          <w:p>
            <w:pPr>
              <w:spacing w:after="0"/>
              <w:jc w:val="left"/>
            </w:pPr>
            <w:r>
              <w:rPr>
                <w:sz w:val="16"/>
              </w:rPr>
              <w:t>DR-695-AL</w:t>
            </w:r>
          </w:p>
        </w:tc>
        <w:tc>
          <w:tcPr>
            <w:tcW w:type="dxa" w:w="1365"/>
          </w:tcPr>
          <w:p>
            <w:pPr>
              <w:spacing w:after="0"/>
              <w:jc w:val="left"/>
            </w:pPr>
            <w:r>
              <w:rPr>
                <w:sz w:val="16"/>
              </w:rPr>
              <w:t>Major disaster</w:t>
            </w:r>
          </w:p>
        </w:tc>
        <w:tc>
          <w:tcPr>
            <w:tcW w:type="dxa" w:w="3153"/>
          </w:tcPr>
          <w:p>
            <w:pPr>
              <w:spacing w:after="0"/>
              <w:jc w:val="left"/>
            </w:pPr>
            <w:r>
              <w:rPr>
                <w:sz w:val="16"/>
              </w:rPr>
              <w:t>Severe Storms,Flooding and Tornadoes</w:t>
            </w:r>
          </w:p>
        </w:tc>
        <w:tc>
          <w:tcPr>
            <w:tcW w:type="dxa" w:w="2217"/>
          </w:tcPr>
          <w:p>
            <w:pPr>
              <w:spacing w:after="0"/>
              <w:jc w:val="left"/>
            </w:pPr>
            <w:r>
              <w:rPr>
                <w:sz w:val="16"/>
              </w:rPr>
              <w:t>Inland Flooding; Tornado</w:t>
            </w:r>
          </w:p>
        </w:tc>
        <w:tc>
          <w:tcPr>
            <w:tcW w:type="dxa" w:w="2641"/>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365"/>
          </w:tcPr>
          <w:p>
            <w:pPr>
              <w:spacing w:after="0"/>
              <w:jc w:val="left"/>
            </w:pPr>
            <w:r>
              <w:rPr>
                <w:sz w:val="16"/>
              </w:rPr>
              <w:t>Major disaster</w:t>
            </w:r>
          </w:p>
        </w:tc>
        <w:tc>
          <w:tcPr>
            <w:tcW w:type="dxa" w:w="3153"/>
          </w:tcPr>
          <w:p>
            <w:pPr>
              <w:spacing w:after="0"/>
              <w:jc w:val="left"/>
            </w:pPr>
            <w:r>
              <w:rPr>
                <w:sz w:val="16"/>
              </w:rPr>
              <w:t>Storms, Wind, Flooding</w:t>
            </w:r>
          </w:p>
        </w:tc>
        <w:tc>
          <w:tcPr>
            <w:tcW w:type="dxa" w:w="2217"/>
          </w:tcPr>
          <w:p>
            <w:pPr>
              <w:spacing w:after="0"/>
              <w:jc w:val="left"/>
            </w:pPr>
            <w:r>
              <w:rPr>
                <w:sz w:val="16"/>
              </w:rPr>
              <w:t>Inland Flooding</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65"/>
          </w:tcPr>
          <w:p>
            <w:pPr>
              <w:spacing w:after="0"/>
              <w:jc w:val="left"/>
            </w:pPr>
            <w:r>
              <w:rPr>
                <w:sz w:val="16"/>
              </w:rPr>
              <w:t>Emergency</w:t>
            </w:r>
          </w:p>
        </w:tc>
        <w:tc>
          <w:tcPr>
            <w:tcW w:type="dxa" w:w="3153"/>
          </w:tcPr>
          <w:p>
            <w:pPr>
              <w:spacing w:after="0"/>
              <w:jc w:val="left"/>
            </w:pPr>
            <w:r>
              <w:rPr>
                <w:sz w:val="16"/>
              </w:rPr>
              <w:t>Drought</w:t>
            </w:r>
          </w:p>
        </w:tc>
        <w:tc>
          <w:tcPr>
            <w:tcW w:type="dxa" w:w="2217"/>
          </w:tcPr>
          <w:p>
            <w:pPr>
              <w:spacing w:after="0"/>
              <w:jc w:val="left"/>
            </w:pPr>
            <w:r>
              <w:rPr>
                <w:sz w:val="16"/>
              </w:rPr>
              <w:t>Drought</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365"/>
          </w:tcPr>
          <w:p>
            <w:pPr>
              <w:spacing w:after="0"/>
              <w:jc w:val="left"/>
            </w:pPr>
            <w:r>
              <w:rPr>
                <w:sz w:val="16"/>
              </w:rPr>
              <w:t>Major disaster</w:t>
            </w:r>
          </w:p>
        </w:tc>
        <w:tc>
          <w:tcPr>
            <w:tcW w:type="dxa" w:w="3153"/>
          </w:tcPr>
          <w:p>
            <w:pPr>
              <w:spacing w:after="0"/>
              <w:jc w:val="left"/>
            </w:pPr>
            <w:r>
              <w:rPr>
                <w:sz w:val="16"/>
              </w:rPr>
              <w:t>Severe Storms &amp; Flooding</w:t>
            </w:r>
          </w:p>
        </w:tc>
        <w:tc>
          <w:tcPr>
            <w:tcW w:type="dxa" w:w="2217"/>
          </w:tcPr>
          <w:p>
            <w:pPr>
              <w:spacing w:after="0"/>
              <w:jc w:val="left"/>
            </w:pPr>
            <w:r>
              <w:rPr>
                <w:sz w:val="16"/>
              </w:rPr>
              <w:t>Inland Flooding</w:t>
            </w:r>
          </w:p>
        </w:tc>
        <w:tc>
          <w:tcPr>
            <w:tcW w:type="dxa" w:w="2641"/>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$69,103.29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4</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Drought</w:t>
            </w:r>
          </w:p>
        </w:tc>
        <w:tc>
          <w:tcPr>
            <w:tcW w:type="dxa" w:w="1917"/>
          </w:tcPr>
          <w:p>
            <w:pPr>
              <w:spacing w:after="0"/>
              <w:jc w:val="right"/>
            </w:pPr>
            <w:r>
              <w:rPr>
                <w:sz w:val="16"/>
              </w:rPr>
              <w:t>40</w:t>
            </w:r>
          </w:p>
        </w:tc>
        <w:tc>
          <w:tcPr>
            <w:tcW w:type="dxa" w:w="1092"/>
          </w:tcPr>
          <w:p>
            <w:pPr>
              <w:spacing w:after="0"/>
              <w:jc w:val="right"/>
            </w:pPr>
          </w:p>
        </w:tc>
        <w:tc>
          <w:tcPr>
            <w:tcW w:type="dxa" w:w="1835"/>
          </w:tcPr>
          <w:p>
            <w:pPr>
              <w:spacing w:after="0"/>
              <w:jc w:val="right"/>
            </w:pPr>
            <w:r>
              <w:rPr>
                <w:sz w:val="16"/>
              </w:rPr>
              <w:t>7</w:t>
            </w:r>
          </w:p>
        </w:tc>
        <w:tc>
          <w:tcPr>
            <w:tcW w:type="dxa" w:w="768"/>
          </w:tcPr>
          <w:p>
            <w:pPr>
              <w:spacing w:after="0"/>
              <w:jc w:val="right"/>
            </w:pPr>
            <w:r>
              <w:rPr>
                <w:sz w:val="16"/>
              </w:rPr>
              <w:t>12</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101</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6</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12</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6</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5</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9</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1</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16</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9</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2</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214</w:t>
            </w:r>
          </w:p>
        </w:tc>
        <w:tc>
          <w:tcPr>
            <w:tcW w:type="dxa" w:w="1092"/>
          </w:tcPr>
          <w:p>
            <w:pPr>
              <w:spacing w:after="0"/>
              <w:jc w:val="right"/>
            </w:pPr>
          </w:p>
        </w:tc>
        <w:tc>
          <w:tcPr>
            <w:tcW w:type="dxa" w:w="1835"/>
          </w:tcPr>
          <w:p>
            <w:pPr>
              <w:spacing w:after="0"/>
              <w:jc w:val="right"/>
            </w:pPr>
            <w:r>
              <w:rPr>
                <w:sz w:val="16"/>
              </w:rPr>
              <w:t>2</w:t>
            </w:r>
          </w:p>
        </w:tc>
        <w:tc>
          <w:tcPr>
            <w:tcW w:type="dxa" w:w="768"/>
          </w:tcPr>
          <w:p>
            <w:pPr>
              <w:spacing w:after="0"/>
              <w:jc w:val="right"/>
            </w:pPr>
            <w:r>
              <w:rPr>
                <w:sz w:val="16"/>
              </w:rPr>
              <w:t>20</w:t>
            </w:r>
          </w:p>
        </w:tc>
        <w:tc>
          <w:tcPr>
            <w:tcW w:type="dxa" w:w="1546"/>
          </w:tcPr>
          <w:p>
            <w:pPr>
              <w:spacing w:after="0"/>
              <w:jc w:val="right"/>
            </w:pPr>
            <w:r>
              <w:rPr>
                <w:sz w:val="16"/>
              </w:rPr>
              <w:t>2</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1 High Wind and 8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47</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5</w:t>
            </w:r>
          </w:p>
        </w:tc>
        <w:tc>
          <w:tcPr>
            <w:tcW w:type="dxa" w:w="1546"/>
          </w:tcPr>
          <w:p>
            <w:pPr>
              <w:spacing w:after="0"/>
              <w:jc w:val="right"/>
            </w:pPr>
            <w:r>
              <w:rPr>
                <w:sz w:val="16"/>
              </w:rPr>
              <w:t>9</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8</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2"/>
        <w:gridCol w:w="3242"/>
        <w:gridCol w:w="930"/>
        <w:gridCol w:w="2340"/>
        <w:gridCol w:w="709"/>
        <w:gridCol w:w="2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2"/>
            <w:shd w:val="clear" w:color="auto" w:fill="E8E8E8"/>
          </w:tcPr>
          <w:p>
            <w:pPr>
              <w:spacing w:after="0"/>
              <w:jc w:val="left"/>
            </w:pPr>
            <w:r>
              <w:rPr>
                <w:b/>
                <w:sz w:val="16"/>
              </w:rPr>
              <w:t>Magnitude or extent</w:t>
            </w:r>
          </w:p>
        </w:tc>
        <w:tc>
          <w:tcPr>
            <w:tcW w:type="dxa" w:w="32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215"/>
          </w:tcPr>
          <w:p>
            <w:pPr>
              <w:spacing w:after="0"/>
              <w:jc w:val="left"/>
            </w:pPr>
            <w:r>
              <w:rPr>
                <w:sz w:val="16"/>
              </w:rPr>
              <w:t>Tornado</w:t>
            </w:r>
          </w:p>
        </w:tc>
        <w:tc>
          <w:tcPr>
            <w:tcW w:type="dxa" w:w="1892"/>
          </w:tcPr>
          <w:p>
            <w:pPr>
              <w:spacing w:after="0"/>
              <w:jc w:val="left"/>
            </w:pPr>
            <w:r>
              <w:rPr>
                <w:sz w:val="16"/>
              </w:rPr>
              <w:t>EF3, 3.36 mi within this county, 1,000 yd wide</w:t>
            </w:r>
          </w:p>
        </w:tc>
        <w:tc>
          <w:tcPr>
            <w:tcW w:type="dxa" w:w="3242"/>
          </w:tcPr>
          <w:p>
            <w:pPr>
              <w:spacing w:after="0"/>
              <w:jc w:val="left"/>
            </w:pPr>
            <w:r>
              <w:rPr>
                <w:sz w:val="16"/>
              </w:rPr>
              <w:t>$0 property; $0 crops (2025 dollars)</w:t>
            </w:r>
          </w:p>
        </w:tc>
        <w:tc>
          <w:tcPr>
            <w:tcW w:type="dxa" w:w="930"/>
          </w:tcPr>
          <w:p>
            <w:pPr>
              <w:spacing w:after="0"/>
              <w:jc w:val="right"/>
            </w:pPr>
            <w:r>
              <w:rPr>
                <w:sz w:val="16"/>
              </w:rPr>
              <w:t>2, 2</w:t>
            </w:r>
          </w:p>
        </w:tc>
        <w:tc>
          <w:tcPr>
            <w:tcW w:type="dxa" w:w="2340"/>
          </w:tcPr>
          <w:p>
            <w:pPr>
              <w:spacing w:after="0"/>
              <w:jc w:val="left"/>
            </w:pPr>
            <w:r>
              <w:rPr>
                <w:sz w:val="16"/>
              </w:rPr>
              <w:t>PLANTERSVILLE</w:t>
            </w:r>
          </w:p>
        </w:tc>
        <w:tc>
          <w:tcPr>
            <w:tcW w:type="dxa" w:w="709"/>
          </w:tcPr>
          <w:p>
            <w:pPr>
              <w:spacing w:after="0"/>
              <w:jc w:val="left"/>
            </w:pPr>
            <w:r>
              <w:rPr>
                <w:sz w:val="16"/>
              </w:rPr>
              <w:t>within last 5 years</w:t>
            </w: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2011-03-09</w:t>
            </w:r>
          </w:p>
        </w:tc>
        <w:tc>
          <w:tcPr>
            <w:tcW w:type="dxa" w:w="1215"/>
          </w:tcPr>
          <w:p>
            <w:pPr>
              <w:spacing w:after="0"/>
              <w:jc w:val="left"/>
            </w:pPr>
            <w:r>
              <w:rPr>
                <w:sz w:val="16"/>
              </w:rPr>
              <w:t>Flash Flood</w:t>
            </w:r>
          </w:p>
        </w:tc>
        <w:tc>
          <w:tcPr>
            <w:tcW w:type="dxa" w:w="1892"/>
          </w:tcPr>
          <w:p>
            <w:pPr>
              <w:spacing w:after="0"/>
              <w:jc w:val="left"/>
            </w:pPr>
          </w:p>
        </w:tc>
        <w:tc>
          <w:tcPr>
            <w:tcW w:type="dxa" w:w="3242"/>
          </w:tcPr>
          <w:p>
            <w:pPr>
              <w:spacing w:after="0"/>
              <w:jc w:val="left"/>
            </w:pPr>
            <w:r>
              <w:rPr>
                <w:sz w:val="16"/>
              </w:rPr>
              <w:t>$75,000 property; $0 crops (2011 dollars)</w:t>
            </w:r>
          </w:p>
        </w:tc>
        <w:tc>
          <w:tcPr>
            <w:tcW w:type="dxa" w:w="930"/>
          </w:tcPr>
          <w:p>
            <w:pPr>
              <w:spacing w:after="0"/>
              <w:jc w:val="right"/>
            </w:pPr>
            <w:r>
              <w:rPr>
                <w:sz w:val="16"/>
              </w:rPr>
              <w:t>0, 0</w:t>
            </w:r>
          </w:p>
        </w:tc>
        <w:tc>
          <w:tcPr>
            <w:tcW w:type="dxa" w:w="2340"/>
          </w:tcPr>
          <w:p>
            <w:pPr>
              <w:spacing w:after="0"/>
              <w:jc w:val="left"/>
            </w:pPr>
            <w:r>
              <w:rPr>
                <w:sz w:val="16"/>
              </w:rPr>
              <w:t>MARTIN to CRUMPTONIA</w:t>
            </w:r>
          </w:p>
        </w:tc>
        <w:tc>
          <w:tcPr>
            <w:tcW w:type="dxa" w:w="709"/>
          </w:tcPr>
          <w:p>
            <w:pPr>
              <w:spacing w:after="0"/>
              <w:jc w:val="left"/>
            </w:pPr>
          </w:p>
        </w:tc>
        <w:tc>
          <w:tcPr>
            <w:tcW w:type="dxa" w:w="2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1892"/>
          </w:tcPr>
          <w:p>
            <w:pPr>
              <w:spacing w:after="0"/>
              <w:jc w:val="left"/>
            </w:pPr>
          </w:p>
        </w:tc>
        <w:tc>
          <w:tcPr>
            <w:tcW w:type="dxa" w:w="3242"/>
          </w:tcPr>
          <w:p>
            <w:pPr>
              <w:spacing w:after="0"/>
              <w:jc w:val="left"/>
            </w:pPr>
            <w:r>
              <w:rPr>
                <w:sz w:val="16"/>
              </w:rPr>
              <w:t>$0 property; $0 crops (zone total, 2007 dollars)</w:t>
            </w:r>
          </w:p>
        </w:tc>
        <w:tc>
          <w:tcPr>
            <w:tcW w:type="dxa" w:w="930"/>
          </w:tcPr>
          <w:p>
            <w:pPr>
              <w:spacing w:after="0"/>
              <w:jc w:val="right"/>
            </w:pPr>
            <w:r>
              <w:rPr>
                <w:sz w:val="16"/>
              </w:rPr>
              <w:t>0, 9</w:t>
            </w:r>
          </w:p>
        </w:tc>
        <w:tc>
          <w:tcPr>
            <w:tcW w:type="dxa" w:w="2340"/>
          </w:tcPr>
          <w:p>
            <w:pPr>
              <w:spacing w:after="0"/>
              <w:jc w:val="left"/>
            </w:pPr>
            <w:r>
              <w:rPr>
                <w:sz w:val="16"/>
              </w:rPr>
              <w:t>NWS zone ALZ040 (DALLAS), zone-level</w:t>
            </w:r>
          </w:p>
        </w:tc>
        <w:tc>
          <w:tcPr>
            <w:tcW w:type="dxa" w:w="709"/>
          </w:tcPr>
          <w:p>
            <w:pPr>
              <w:spacing w:after="0"/>
              <w:jc w:val="left"/>
            </w:pPr>
          </w:p>
        </w:tc>
        <w:tc>
          <w:tcPr>
            <w:tcW w:type="dxa" w:w="2746"/>
          </w:tcPr>
          <w:p>
            <w:pPr>
              <w:spacing w:after="0"/>
              <w:jc w:val="left"/>
            </w:pPr>
            <w:r>
              <w:rPr>
                <w:sz w:val="16"/>
              </w:rPr>
              <w:t>B1-c worst recorded: Excessive Heat, Heat</w:t>
            </w:r>
          </w:p>
        </w:tc>
      </w:tr>
      <w:tr>
        <w:trPr>
          <w:cantSplit/>
        </w:trPr>
        <w:tc>
          <w:tcPr>
            <w:tcW w:type="dxa" w:w="1037"/>
          </w:tcPr>
          <w:p>
            <w:pPr>
              <w:spacing w:after="0"/>
              <w:jc w:val="left"/>
            </w:pPr>
            <w:r>
              <w:rPr>
                <w:sz w:val="16"/>
              </w:rPr>
              <w:t>2007-05-22</w:t>
            </w:r>
          </w:p>
        </w:tc>
        <w:tc>
          <w:tcPr>
            <w:tcW w:type="dxa" w:w="1215"/>
          </w:tcPr>
          <w:p>
            <w:pPr>
              <w:spacing w:after="0"/>
              <w:jc w:val="left"/>
            </w:pPr>
            <w:r>
              <w:rPr>
                <w:sz w:val="16"/>
              </w:rPr>
              <w:t>Drought</w:t>
            </w:r>
          </w:p>
        </w:tc>
        <w:tc>
          <w:tcPr>
            <w:tcW w:type="dxa" w:w="1892"/>
          </w:tcPr>
          <w:p>
            <w:pPr>
              <w:spacing w:after="0"/>
              <w:jc w:val="left"/>
            </w:pPr>
          </w:p>
        </w:tc>
        <w:tc>
          <w:tcPr>
            <w:tcW w:type="dxa" w:w="3242"/>
          </w:tcPr>
          <w:p>
            <w:pPr>
              <w:spacing w:after="0"/>
              <w:jc w:val="left"/>
            </w:pPr>
            <w:r>
              <w:rPr>
                <w:sz w:val="16"/>
              </w:rPr>
              <w:t>$0 property; crops not reported (zone total, 2007 dollars)</w:t>
            </w:r>
          </w:p>
        </w:tc>
        <w:tc>
          <w:tcPr>
            <w:tcW w:type="dxa" w:w="930"/>
          </w:tcPr>
          <w:p>
            <w:pPr>
              <w:spacing w:after="0"/>
              <w:jc w:val="right"/>
            </w:pPr>
            <w:r>
              <w:rPr>
                <w:sz w:val="16"/>
              </w:rPr>
              <w:t>0, 0</w:t>
            </w:r>
          </w:p>
        </w:tc>
        <w:tc>
          <w:tcPr>
            <w:tcW w:type="dxa" w:w="2340"/>
          </w:tcPr>
          <w:p>
            <w:pPr>
              <w:spacing w:after="0"/>
              <w:jc w:val="left"/>
            </w:pPr>
            <w:r>
              <w:rPr>
                <w:sz w:val="16"/>
              </w:rPr>
              <w:t>NWS zone ALZ040 (DALLAS), zone-level</w:t>
            </w:r>
          </w:p>
        </w:tc>
        <w:tc>
          <w:tcPr>
            <w:tcW w:type="dxa" w:w="709"/>
          </w:tcPr>
          <w:p>
            <w:pPr>
              <w:spacing w:after="0"/>
              <w:jc w:val="left"/>
            </w:pPr>
          </w:p>
        </w:tc>
        <w:tc>
          <w:tcPr>
            <w:tcW w:type="dxa" w:w="2746"/>
          </w:tcPr>
          <w:p>
            <w:pPr>
              <w:spacing w:after="0"/>
              <w:jc w:val="left"/>
            </w:pPr>
            <w:r>
              <w:rPr>
                <w:sz w:val="16"/>
              </w:rPr>
              <w:t>B1-c worst recorded: Drought</w:t>
            </w:r>
          </w:p>
        </w:tc>
      </w:tr>
      <w:tr>
        <w:trPr>
          <w:cantSplit/>
        </w:trPr>
        <w:tc>
          <w:tcPr>
            <w:tcW w:type="dxa" w:w="1037"/>
          </w:tcPr>
          <w:p>
            <w:pPr>
              <w:spacing w:after="0"/>
              <w:jc w:val="left"/>
            </w:pPr>
            <w:r>
              <w:rPr>
                <w:sz w:val="16"/>
              </w:rPr>
              <w:t>2005-07-10</w:t>
            </w:r>
          </w:p>
        </w:tc>
        <w:tc>
          <w:tcPr>
            <w:tcW w:type="dxa" w:w="1215"/>
          </w:tcPr>
          <w:p>
            <w:pPr>
              <w:spacing w:after="0"/>
              <w:jc w:val="left"/>
            </w:pPr>
            <w:r>
              <w:rPr>
                <w:sz w:val="16"/>
              </w:rPr>
              <w:t>Tropical Storm</w:t>
            </w:r>
          </w:p>
        </w:tc>
        <w:tc>
          <w:tcPr>
            <w:tcW w:type="dxa" w:w="1892"/>
          </w:tcPr>
          <w:p>
            <w:pPr>
              <w:spacing w:after="0"/>
              <w:jc w:val="left"/>
            </w:pPr>
          </w:p>
        </w:tc>
        <w:tc>
          <w:tcPr>
            <w:tcW w:type="dxa" w:w="3242"/>
          </w:tcPr>
          <w:p>
            <w:pPr>
              <w:spacing w:after="0"/>
              <w:jc w:val="left"/>
            </w:pPr>
            <w:r>
              <w:rPr>
                <w:sz w:val="16"/>
              </w:rPr>
              <w:t>$600,000 property; crops not reported (zone total, 2005 dollars)</w:t>
            </w:r>
          </w:p>
        </w:tc>
        <w:tc>
          <w:tcPr>
            <w:tcW w:type="dxa" w:w="930"/>
          </w:tcPr>
          <w:p>
            <w:pPr>
              <w:spacing w:after="0"/>
              <w:jc w:val="right"/>
            </w:pPr>
            <w:r>
              <w:rPr>
                <w:sz w:val="16"/>
              </w:rPr>
              <w:t>0, 1</w:t>
            </w:r>
          </w:p>
        </w:tc>
        <w:tc>
          <w:tcPr>
            <w:tcW w:type="dxa" w:w="2340"/>
          </w:tcPr>
          <w:p>
            <w:pPr>
              <w:spacing w:after="0"/>
              <w:jc w:val="left"/>
            </w:pPr>
            <w:r>
              <w:rPr>
                <w:sz w:val="16"/>
              </w:rPr>
              <w:t>NWS zone ALZ040 (DALLAS), zone-level</w:t>
            </w:r>
          </w:p>
        </w:tc>
        <w:tc>
          <w:tcPr>
            <w:tcW w:type="dxa" w:w="709"/>
          </w:tcPr>
          <w:p>
            <w:pPr>
              <w:spacing w:after="0"/>
              <w:jc w:val="left"/>
            </w:pPr>
          </w:p>
        </w:tc>
        <w:tc>
          <w:tcPr>
            <w:tcW w:type="dxa" w:w="274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892"/>
          </w:tcPr>
          <w:p>
            <w:pPr>
              <w:spacing w:after="0"/>
              <w:jc w:val="left"/>
            </w:pPr>
            <w:r>
              <w:rPr>
                <w:sz w:val="16"/>
              </w:rPr>
              <w:t>80 kt (92 mph) estimated gust</w:t>
            </w:r>
          </w:p>
        </w:tc>
        <w:tc>
          <w:tcPr>
            <w:tcW w:type="dxa" w:w="3242"/>
          </w:tcPr>
          <w:p>
            <w:pPr>
              <w:spacing w:after="0"/>
              <w:jc w:val="left"/>
            </w:pPr>
            <w:r>
              <w:rPr>
                <w:sz w:val="16"/>
              </w:rPr>
              <w:t>$10,000,000 property; $200,000 crops (zone total, 2004 dollars)</w:t>
            </w:r>
          </w:p>
        </w:tc>
        <w:tc>
          <w:tcPr>
            <w:tcW w:type="dxa" w:w="930"/>
          </w:tcPr>
          <w:p>
            <w:pPr>
              <w:spacing w:after="0"/>
              <w:jc w:val="right"/>
            </w:pPr>
            <w:r>
              <w:rPr>
                <w:sz w:val="16"/>
              </w:rPr>
              <w:t>0, 0</w:t>
            </w:r>
          </w:p>
        </w:tc>
        <w:tc>
          <w:tcPr>
            <w:tcW w:type="dxa" w:w="2340"/>
          </w:tcPr>
          <w:p>
            <w:pPr>
              <w:spacing w:after="0"/>
              <w:jc w:val="left"/>
            </w:pPr>
            <w:r>
              <w:rPr>
                <w:sz w:val="16"/>
              </w:rPr>
              <w:t>NWS zone ALZ040 (DALLAS), zone-level</w:t>
            </w:r>
          </w:p>
        </w:tc>
        <w:tc>
          <w:tcPr>
            <w:tcW w:type="dxa" w:w="709"/>
          </w:tcPr>
          <w:p>
            <w:pPr>
              <w:spacing w:after="0"/>
              <w:jc w:val="left"/>
            </w:pPr>
          </w:p>
        </w:tc>
        <w:tc>
          <w:tcPr>
            <w:tcW w:type="dxa" w:w="2746"/>
          </w:tcPr>
          <w:p>
            <w:pPr>
              <w:spacing w:after="0"/>
              <w:jc w:val="left"/>
            </w:pPr>
            <w:r>
              <w:rPr>
                <w:sz w:val="16"/>
              </w:rPr>
              <w:t>B1-c worst recorded: High Wind and Strong Wind</w:t>
            </w:r>
          </w:p>
        </w:tc>
      </w:tr>
      <w:tr>
        <w:trPr>
          <w:cantSplit/>
        </w:trPr>
        <w:tc>
          <w:tcPr>
            <w:tcW w:type="dxa" w:w="1037"/>
          </w:tcPr>
          <w:p>
            <w:pPr>
              <w:spacing w:after="0"/>
              <w:jc w:val="left"/>
            </w:pPr>
            <w:r>
              <w:rPr>
                <w:sz w:val="16"/>
              </w:rPr>
              <w:t>2000-04-02</w:t>
            </w:r>
          </w:p>
        </w:tc>
        <w:tc>
          <w:tcPr>
            <w:tcW w:type="dxa" w:w="1215"/>
          </w:tcPr>
          <w:p>
            <w:pPr>
              <w:spacing w:after="0"/>
              <w:jc w:val="left"/>
            </w:pPr>
            <w:r>
              <w:rPr>
                <w:sz w:val="16"/>
              </w:rPr>
              <w:t>Hail</w:t>
            </w:r>
          </w:p>
        </w:tc>
        <w:tc>
          <w:tcPr>
            <w:tcW w:type="dxa" w:w="1892"/>
          </w:tcPr>
          <w:p>
            <w:pPr>
              <w:spacing w:after="0"/>
              <w:jc w:val="left"/>
            </w:pPr>
            <w:r>
              <w:rPr>
                <w:sz w:val="16"/>
              </w:rPr>
              <w:t>4.5 in</w:t>
            </w:r>
          </w:p>
        </w:tc>
        <w:tc>
          <w:tcPr>
            <w:tcW w:type="dxa" w:w="3242"/>
          </w:tcPr>
          <w:p>
            <w:pPr>
              <w:spacing w:after="0"/>
              <w:jc w:val="left"/>
            </w:pPr>
            <w:r>
              <w:rPr>
                <w:sz w:val="16"/>
              </w:rPr>
              <w:t>$25,000 property; $0 crops (2000 dollars)</w:t>
            </w:r>
          </w:p>
        </w:tc>
        <w:tc>
          <w:tcPr>
            <w:tcW w:type="dxa" w:w="930"/>
          </w:tcPr>
          <w:p>
            <w:pPr>
              <w:spacing w:after="0"/>
              <w:jc w:val="right"/>
            </w:pPr>
            <w:r>
              <w:rPr>
                <w:sz w:val="16"/>
              </w:rPr>
              <w:t>0, 0</w:t>
            </w:r>
          </w:p>
        </w:tc>
        <w:tc>
          <w:tcPr>
            <w:tcW w:type="dxa" w:w="2340"/>
          </w:tcPr>
          <w:p>
            <w:pPr>
              <w:spacing w:after="0"/>
              <w:jc w:val="left"/>
            </w:pPr>
            <w:r>
              <w:rPr>
                <w:sz w:val="16"/>
              </w:rPr>
              <w:t>SARDIS</w:t>
            </w:r>
          </w:p>
        </w:tc>
        <w:tc>
          <w:tcPr>
            <w:tcW w:type="dxa" w:w="709"/>
          </w:tcPr>
          <w:p>
            <w:pPr>
              <w:spacing w:after="0"/>
              <w:jc w:val="left"/>
            </w:pPr>
          </w:p>
        </w:tc>
        <w:tc>
          <w:tcPr>
            <w:tcW w:type="dxa" w:w="2746"/>
          </w:tcPr>
          <w:p>
            <w:pPr>
              <w:spacing w:after="0"/>
              <w:jc w:val="left"/>
            </w:pPr>
            <w:r>
              <w:rPr>
                <w:sz w:val="16"/>
              </w:rPr>
              <w:t>B1-c worst recorded: Hail</w:t>
            </w:r>
          </w:p>
        </w:tc>
      </w:tr>
      <w:tr>
        <w:trPr>
          <w:cantSplit/>
        </w:trPr>
        <w:tc>
          <w:tcPr>
            <w:tcW w:type="dxa" w:w="1037"/>
          </w:tcPr>
          <w:p>
            <w:pPr>
              <w:spacing w:after="0"/>
              <w:jc w:val="left"/>
            </w:pPr>
            <w:r>
              <w:rPr>
                <w:sz w:val="16"/>
              </w:rPr>
              <w:t>2000-04-02</w:t>
            </w:r>
          </w:p>
        </w:tc>
        <w:tc>
          <w:tcPr>
            <w:tcW w:type="dxa" w:w="1215"/>
          </w:tcPr>
          <w:p>
            <w:pPr>
              <w:spacing w:after="0"/>
              <w:jc w:val="left"/>
            </w:pPr>
            <w:r>
              <w:rPr>
                <w:sz w:val="16"/>
              </w:rPr>
              <w:t>Thunderstorm Wind</w:t>
            </w:r>
          </w:p>
        </w:tc>
        <w:tc>
          <w:tcPr>
            <w:tcW w:type="dxa" w:w="1892"/>
          </w:tcPr>
          <w:p>
            <w:pPr>
              <w:spacing w:after="0"/>
              <w:jc w:val="left"/>
            </w:pPr>
            <w:r>
              <w:rPr>
                <w:sz w:val="16"/>
              </w:rPr>
              <w:t>75 kt (86 mph) estimated</w:t>
            </w:r>
          </w:p>
        </w:tc>
        <w:tc>
          <w:tcPr>
            <w:tcW w:type="dxa" w:w="3242"/>
          </w:tcPr>
          <w:p>
            <w:pPr>
              <w:spacing w:after="0"/>
              <w:jc w:val="left"/>
            </w:pPr>
            <w:r>
              <w:rPr>
                <w:sz w:val="16"/>
              </w:rPr>
              <w:t>$15,000 property; $0 crops (2000 dollars)</w:t>
            </w:r>
          </w:p>
        </w:tc>
        <w:tc>
          <w:tcPr>
            <w:tcW w:type="dxa" w:w="930"/>
          </w:tcPr>
          <w:p>
            <w:pPr>
              <w:spacing w:after="0"/>
              <w:jc w:val="right"/>
            </w:pPr>
            <w:r>
              <w:rPr>
                <w:sz w:val="16"/>
              </w:rPr>
              <w:t>0, 0</w:t>
            </w:r>
          </w:p>
        </w:tc>
        <w:tc>
          <w:tcPr>
            <w:tcW w:type="dxa" w:w="2340"/>
          </w:tcPr>
          <w:p>
            <w:pPr>
              <w:spacing w:after="0"/>
              <w:jc w:val="left"/>
            </w:pPr>
            <w:r>
              <w:rPr>
                <w:sz w:val="16"/>
              </w:rPr>
              <w:t>PINEBELT</w:t>
            </w:r>
          </w:p>
        </w:tc>
        <w:tc>
          <w:tcPr>
            <w:tcW w:type="dxa" w:w="709"/>
          </w:tcPr>
          <w:p>
            <w:pPr>
              <w:spacing w:after="0"/>
              <w:jc w:val="left"/>
            </w:pPr>
          </w:p>
        </w:tc>
        <w:tc>
          <w:tcPr>
            <w:tcW w:type="dxa" w:w="2746"/>
          </w:tcPr>
          <w:p>
            <w:pPr>
              <w:spacing w:after="0"/>
              <w:jc w:val="left"/>
            </w:pPr>
            <w:r>
              <w:rPr>
                <w:sz w:val="16"/>
              </w:rPr>
              <w:t>B1-c worst recorded: Thunderstorm Wind</w:t>
            </w:r>
          </w:p>
        </w:tc>
      </w:tr>
      <w:tr>
        <w:trPr>
          <w:cantSplit/>
        </w:trPr>
        <w:tc>
          <w:tcPr>
            <w:tcW w:type="dxa" w:w="1037"/>
          </w:tcPr>
          <w:p>
            <w:pPr>
              <w:spacing w:after="0"/>
              <w:jc w:val="left"/>
            </w:pPr>
            <w:r>
              <w:rPr>
                <w:sz w:val="16"/>
              </w:rPr>
              <w:t>1996-03-25</w:t>
            </w:r>
          </w:p>
        </w:tc>
        <w:tc>
          <w:tcPr>
            <w:tcW w:type="dxa" w:w="1215"/>
          </w:tcPr>
          <w:p>
            <w:pPr>
              <w:spacing w:after="0"/>
              <w:jc w:val="left"/>
            </w:pPr>
            <w:r>
              <w:rPr>
                <w:sz w:val="16"/>
              </w:rPr>
              <w:t>Lightning</w:t>
            </w:r>
          </w:p>
        </w:tc>
        <w:tc>
          <w:tcPr>
            <w:tcW w:type="dxa" w:w="1892"/>
          </w:tcPr>
          <w:p>
            <w:pPr>
              <w:spacing w:after="0"/>
              <w:jc w:val="left"/>
            </w:pPr>
          </w:p>
        </w:tc>
        <w:tc>
          <w:tcPr>
            <w:tcW w:type="dxa" w:w="3242"/>
          </w:tcPr>
          <w:p>
            <w:pPr>
              <w:spacing w:after="0"/>
              <w:jc w:val="left"/>
            </w:pPr>
            <w:r>
              <w:rPr>
                <w:sz w:val="16"/>
              </w:rPr>
              <w:t>$85,000 property; crops not reported (1996 dollars)</w:t>
            </w:r>
          </w:p>
        </w:tc>
        <w:tc>
          <w:tcPr>
            <w:tcW w:type="dxa" w:w="930"/>
          </w:tcPr>
          <w:p>
            <w:pPr>
              <w:spacing w:after="0"/>
              <w:jc w:val="right"/>
            </w:pPr>
            <w:r>
              <w:rPr>
                <w:sz w:val="16"/>
              </w:rPr>
              <w:t>0, 0</w:t>
            </w:r>
          </w:p>
        </w:tc>
        <w:tc>
          <w:tcPr>
            <w:tcW w:type="dxa" w:w="2340"/>
          </w:tcPr>
          <w:p>
            <w:pPr>
              <w:spacing w:after="0"/>
              <w:jc w:val="left"/>
            </w:pPr>
            <w:r>
              <w:rPr>
                <w:sz w:val="16"/>
              </w:rPr>
              <w:t>MARION JUNCTION</w:t>
            </w:r>
          </w:p>
        </w:tc>
        <w:tc>
          <w:tcPr>
            <w:tcW w:type="dxa" w:w="709"/>
          </w:tcPr>
          <w:p>
            <w:pPr>
              <w:spacing w:after="0"/>
              <w:jc w:val="left"/>
            </w:pPr>
          </w:p>
        </w:tc>
        <w:tc>
          <w:tcPr>
            <w:tcW w:type="dxa" w:w="2746"/>
          </w:tcPr>
          <w:p>
            <w:pPr>
              <w:spacing w:after="0"/>
              <w:jc w:val="left"/>
            </w:pPr>
            <w:r>
              <w:rPr>
                <w:sz w:val="16"/>
              </w:rPr>
              <w:t>B1-c worst recorded: Lightning</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1892"/>
          </w:tcPr>
          <w:p>
            <w:pPr>
              <w:spacing w:after="0"/>
              <w:jc w:val="left"/>
            </w:pPr>
          </w:p>
        </w:tc>
        <w:tc>
          <w:tcPr>
            <w:tcW w:type="dxa" w:w="3242"/>
          </w:tcPr>
          <w:p>
            <w:pPr>
              <w:spacing w:after="0"/>
              <w:jc w:val="left"/>
            </w:pPr>
            <w:r>
              <w:rPr>
                <w:sz w:val="16"/>
              </w:rPr>
              <w:t>property not reported; $1,000,000 crops (zone total, 1996 dollars)</w:t>
            </w:r>
          </w:p>
        </w:tc>
        <w:tc>
          <w:tcPr>
            <w:tcW w:type="dxa" w:w="930"/>
          </w:tcPr>
          <w:p>
            <w:pPr>
              <w:spacing w:after="0"/>
              <w:jc w:val="right"/>
            </w:pPr>
            <w:r>
              <w:rPr>
                <w:sz w:val="16"/>
              </w:rPr>
              <w:t>0, 0</w:t>
            </w:r>
          </w:p>
        </w:tc>
        <w:tc>
          <w:tcPr>
            <w:tcW w:type="dxa" w:w="2340"/>
          </w:tcPr>
          <w:p>
            <w:pPr>
              <w:spacing w:after="0"/>
              <w:jc w:val="left"/>
            </w:pPr>
            <w:r>
              <w:rPr>
                <w:sz w:val="16"/>
              </w:rPr>
              <w:t>NWS zone ALZ040 (DALLAS), zone-level</w:t>
            </w:r>
          </w:p>
        </w:tc>
        <w:tc>
          <w:tcPr>
            <w:tcW w:type="dxa" w:w="709"/>
          </w:tcPr>
          <w:p>
            <w:pPr>
              <w:spacing w:after="0"/>
              <w:jc w:val="left"/>
            </w:pPr>
          </w:p>
        </w:tc>
        <w:tc>
          <w:tcPr>
            <w:tcW w:type="dxa" w:w="2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1996-03-06</w:t>
            </w:r>
          </w:p>
        </w:tc>
        <w:tc>
          <w:tcPr>
            <w:tcW w:type="dxa" w:w="1215"/>
          </w:tcPr>
          <w:p>
            <w:pPr>
              <w:spacing w:after="0"/>
              <w:jc w:val="left"/>
            </w:pPr>
            <w:r>
              <w:rPr>
                <w:sz w:val="16"/>
              </w:rPr>
              <w:t>Tornado</w:t>
            </w:r>
          </w:p>
        </w:tc>
        <w:tc>
          <w:tcPr>
            <w:tcW w:type="dxa" w:w="1892"/>
          </w:tcPr>
          <w:p>
            <w:pPr>
              <w:spacing w:after="0"/>
              <w:jc w:val="left"/>
            </w:pPr>
            <w:r>
              <w:rPr>
                <w:sz w:val="16"/>
              </w:rPr>
              <w:t>F3, 19 mi within this county, 400 yd wide</w:t>
            </w:r>
          </w:p>
        </w:tc>
        <w:tc>
          <w:tcPr>
            <w:tcW w:type="dxa" w:w="3242"/>
          </w:tcPr>
          <w:p>
            <w:pPr>
              <w:spacing w:after="0"/>
              <w:jc w:val="left"/>
            </w:pPr>
            <w:r>
              <w:rPr>
                <w:sz w:val="16"/>
              </w:rPr>
              <w:t>$8,000,000 property; $50,000 crops (1996 dollars)</w:t>
            </w:r>
          </w:p>
        </w:tc>
        <w:tc>
          <w:tcPr>
            <w:tcW w:type="dxa" w:w="930"/>
          </w:tcPr>
          <w:p>
            <w:pPr>
              <w:spacing w:after="0"/>
              <w:jc w:val="right"/>
            </w:pPr>
            <w:r>
              <w:rPr>
                <w:sz w:val="16"/>
              </w:rPr>
              <w:t>4, 40</w:t>
            </w:r>
          </w:p>
        </w:tc>
        <w:tc>
          <w:tcPr>
            <w:tcW w:type="dxa" w:w="2340"/>
          </w:tcPr>
          <w:p>
            <w:pPr>
              <w:spacing w:after="0"/>
              <w:jc w:val="left"/>
            </w:pPr>
            <w:r>
              <w:rPr>
                <w:sz w:val="16"/>
              </w:rPr>
              <w:t>MARION JCT to SELMA</w:t>
            </w:r>
          </w:p>
        </w:tc>
        <w:tc>
          <w:tcPr>
            <w:tcW w:type="dxa" w:w="709"/>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1983-12-06</w:t>
            </w:r>
          </w:p>
        </w:tc>
        <w:tc>
          <w:tcPr>
            <w:tcW w:type="dxa" w:w="1215"/>
          </w:tcPr>
          <w:p>
            <w:pPr>
              <w:spacing w:after="0"/>
              <w:jc w:val="left"/>
            </w:pPr>
            <w:r>
              <w:rPr>
                <w:sz w:val="16"/>
              </w:rPr>
              <w:t>Tornado</w:t>
            </w:r>
          </w:p>
        </w:tc>
        <w:tc>
          <w:tcPr>
            <w:tcW w:type="dxa" w:w="1892"/>
          </w:tcPr>
          <w:p>
            <w:pPr>
              <w:spacing w:after="0"/>
              <w:jc w:val="left"/>
            </w:pPr>
            <w:r>
              <w:rPr>
                <w:sz w:val="16"/>
              </w:rPr>
              <w:t>F3, 13 mi path length (whole path, pre-1996), 500 yd wide</w:t>
            </w:r>
          </w:p>
        </w:tc>
        <w:tc>
          <w:tcPr>
            <w:tcW w:type="dxa" w:w="3242"/>
          </w:tcPr>
          <w:p>
            <w:pPr>
              <w:spacing w:after="0"/>
              <w:jc w:val="left"/>
            </w:pPr>
            <w:r>
              <w:rPr>
                <w:sz w:val="16"/>
              </w:rPr>
              <w:t>$2,500,000 property; crops not recorded (1983 dollars)</w:t>
            </w:r>
          </w:p>
        </w:tc>
        <w:tc>
          <w:tcPr>
            <w:tcW w:type="dxa" w:w="930"/>
          </w:tcPr>
          <w:p>
            <w:pPr>
              <w:spacing w:after="0"/>
              <w:jc w:val="right"/>
            </w:pPr>
            <w:r>
              <w:rPr>
                <w:sz w:val="16"/>
              </w:rPr>
              <w:t>1, 19</w:t>
            </w:r>
          </w:p>
        </w:tc>
        <w:tc>
          <w:tcPr>
            <w:tcW w:type="dxa" w:w="2340"/>
          </w:tcPr>
          <w:p>
            <w:pPr>
              <w:spacing w:after="0"/>
              <w:jc w:val="left"/>
            </w:pPr>
            <w:r>
              <w:rPr>
                <w:sz w:val="16"/>
              </w:rPr>
              <w:t>location not recorded</w:t>
            </w:r>
          </w:p>
        </w:tc>
        <w:tc>
          <w:tcPr>
            <w:tcW w:type="dxa" w:w="709"/>
          </w:tcPr>
          <w:p>
            <w:pPr>
              <w:spacing w:after="0"/>
              <w:jc w:val="left"/>
            </w:pPr>
          </w:p>
        </w:tc>
        <w:tc>
          <w:tcPr>
            <w:tcW w:type="dxa" w:w="274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0.368</w:t>
            </w:r>
          </w:p>
        </w:tc>
        <w:tc>
          <w:tcPr>
            <w:tcW w:type="dxa" w:w="1280"/>
          </w:tcPr>
          <w:p>
            <w:pPr>
              <w:spacing w:after="0"/>
              <w:jc w:val="left"/>
            </w:pPr>
            <w:r>
              <w:rPr>
                <w:sz w:val="16"/>
              </w:rPr>
              <w:t>event-days per year</w:t>
            </w:r>
          </w:p>
        </w:tc>
        <w:tc>
          <w:tcPr>
            <w:tcW w:type="dxa" w:w="1583"/>
          </w:tcPr>
          <w:p>
            <w:pPr>
              <w:spacing w:after="0"/>
              <w:jc w:val="left"/>
            </w:pPr>
            <w:r>
              <w:rPr>
                <w:sz w:val="16"/>
              </w:rPr>
              <w:t>about 0.368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25.1</w:t>
            </w:r>
          </w:p>
        </w:tc>
        <w:tc>
          <w:tcPr>
            <w:tcW w:type="dxa" w:w="1280"/>
          </w:tcPr>
          <w:p>
            <w:pPr>
              <w:spacing w:after="0"/>
              <w:jc w:val="left"/>
            </w:pPr>
            <w:r>
              <w:rPr>
                <w:sz w:val="16"/>
              </w:rPr>
              <w:t>event-days per year</w:t>
            </w:r>
          </w:p>
        </w:tc>
        <w:tc>
          <w:tcPr>
            <w:tcW w:type="dxa" w:w="1583"/>
          </w:tcPr>
          <w:p>
            <w:pPr>
              <w:spacing w:after="0"/>
              <w:jc w:val="left"/>
            </w:pPr>
            <w:r>
              <w:rPr>
                <w:sz w:val="16"/>
              </w:rPr>
              <w:t>about 25.1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812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0.00226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0.226%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2.11</w:t>
            </w:r>
          </w:p>
        </w:tc>
        <w:tc>
          <w:tcPr>
            <w:tcW w:type="dxa" w:w="1280"/>
          </w:tcPr>
          <w:p>
            <w:pPr>
              <w:spacing w:after="0"/>
              <w:jc w:val="left"/>
            </w:pPr>
            <w:r>
              <w:rPr>
                <w:sz w:val="16"/>
              </w:rPr>
              <w:t>events per year</w:t>
            </w:r>
          </w:p>
        </w:tc>
        <w:tc>
          <w:tcPr>
            <w:tcW w:type="dxa" w:w="1583"/>
          </w:tcPr>
          <w:p>
            <w:pPr>
              <w:spacing w:after="0"/>
              <w:jc w:val="left"/>
            </w:pPr>
            <w:r>
              <w:rPr>
                <w:sz w:val="16"/>
              </w:rPr>
              <w:t>about 2.11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80.3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10</w:t>
            </w:r>
          </w:p>
        </w:tc>
        <w:tc>
          <w:tcPr>
            <w:tcW w:type="dxa" w:w="1280"/>
          </w:tcPr>
          <w:p>
            <w:pPr>
              <w:spacing w:after="0"/>
              <w:jc w:val="left"/>
            </w:pPr>
            <w:r>
              <w:rPr>
                <w:sz w:val="16"/>
              </w:rPr>
              <w:t>event-days per year</w:t>
            </w:r>
          </w:p>
        </w:tc>
        <w:tc>
          <w:tcPr>
            <w:tcW w:type="dxa" w:w="1583"/>
          </w:tcPr>
          <w:p>
            <w:pPr>
              <w:spacing w:after="0"/>
              <w:jc w:val="left"/>
            </w:pPr>
            <w:r>
              <w:rPr>
                <w:sz w:val="16"/>
              </w:rPr>
              <w:t>about 10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163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0.0844</w:t>
            </w:r>
          </w:p>
        </w:tc>
        <w:tc>
          <w:tcPr>
            <w:tcW w:type="dxa" w:w="1280"/>
          </w:tcPr>
          <w:p>
            <w:pPr>
              <w:spacing w:after="0"/>
              <w:jc w:val="left"/>
            </w:pPr>
            <w:r>
              <w:rPr>
                <w:sz w:val="16"/>
              </w:rPr>
              <w:t>events per year</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30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0.317</w:t>
            </w:r>
          </w:p>
        </w:tc>
        <w:tc>
          <w:tcPr>
            <w:tcW w:type="dxa" w:w="1280"/>
          </w:tcPr>
          <w:p>
            <w:pPr>
              <w:spacing w:after="0"/>
              <w:jc w:val="left"/>
            </w:pPr>
            <w:r>
              <w:rPr>
                <w:sz w:val="16"/>
              </w:rPr>
              <w:t>event-days per year</w:t>
            </w:r>
          </w:p>
        </w:tc>
        <w:tc>
          <w:tcPr>
            <w:tcW w:type="dxa" w:w="1583"/>
          </w:tcPr>
          <w:p>
            <w:pPr>
              <w:spacing w:after="0"/>
              <w:jc w:val="left"/>
            </w:pPr>
            <w:r>
              <w:rPr>
                <w:sz w:val="16"/>
              </w:rPr>
              <w:t>about 0.317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0.5</w:t>
            </w:r>
          </w:p>
        </w:tc>
        <w:tc>
          <w:tcPr>
            <w:tcW w:type="dxa" w:w="1280"/>
          </w:tcPr>
          <w:p>
            <w:pPr>
              <w:spacing w:after="0"/>
              <w:jc w:val="left"/>
            </w:pPr>
            <w:r>
              <w:rPr>
                <w:sz w:val="16"/>
              </w:rPr>
              <w:t>event-days per year</w:t>
            </w:r>
          </w:p>
        </w:tc>
        <w:tc>
          <w:tcPr>
            <w:tcW w:type="dxa" w:w="1583"/>
          </w:tcPr>
          <w:p>
            <w:pPr>
              <w:spacing w:after="0"/>
              <w:jc w:val="left"/>
            </w:pPr>
            <w:r>
              <w:rPr>
                <w:sz w:val="16"/>
              </w:rPr>
              <w:t>about 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0.383</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69.8</w:t>
            </w:r>
          </w:p>
        </w:tc>
        <w:tc>
          <w:tcPr>
            <w:tcW w:type="dxa" w:w="1280"/>
          </w:tcPr>
          <w:p>
            <w:pPr>
              <w:spacing w:after="0"/>
              <w:jc w:val="left"/>
            </w:pPr>
            <w:r>
              <w:rPr>
                <w:sz w:val="16"/>
              </w:rPr>
              <w:t>days per year with a strike</w:t>
            </w:r>
          </w:p>
        </w:tc>
        <w:tc>
          <w:tcPr>
            <w:tcW w:type="dxa" w:w="1583"/>
          </w:tcPr>
          <w:p>
            <w:pPr>
              <w:spacing w:after="0"/>
              <w:jc w:val="left"/>
            </w:pPr>
            <w:r>
              <w:rPr>
                <w:sz w:val="16"/>
              </w:rPr>
              <w:t>about 69.8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1.41</w:t>
            </w:r>
          </w:p>
        </w:tc>
        <w:tc>
          <w:tcPr>
            <w:tcW w:type="dxa" w:w="1280"/>
          </w:tcPr>
          <w:p>
            <w:pPr>
              <w:spacing w:after="0"/>
              <w:jc w:val="left"/>
            </w:pPr>
            <w:r>
              <w:rPr>
                <w:sz w:val="16"/>
              </w:rPr>
              <w:t>events per year</w:t>
            </w:r>
          </w:p>
        </w:tc>
        <w:tc>
          <w:tcPr>
            <w:tcW w:type="dxa" w:w="1583"/>
          </w:tcPr>
          <w:p>
            <w:pPr>
              <w:spacing w:after="0"/>
              <w:jc w:val="left"/>
            </w:pPr>
            <w:r>
              <w:rPr>
                <w:sz w:val="16"/>
              </w:rPr>
              <w:t>about 1.41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0.761</w:t>
            </w:r>
          </w:p>
        </w:tc>
        <w:tc>
          <w:tcPr>
            <w:tcW w:type="dxa" w:w="1280"/>
          </w:tcPr>
          <w:p>
            <w:pPr>
              <w:spacing w:after="0"/>
              <w:jc w:val="left"/>
            </w:pPr>
            <w:r>
              <w:rPr>
                <w:sz w:val="16"/>
              </w:rPr>
              <w:t>events per year</w:t>
            </w:r>
          </w:p>
        </w:tc>
        <w:tc>
          <w:tcPr>
            <w:tcW w:type="dxa" w:w="1583"/>
          </w:tcPr>
          <w:p>
            <w:pPr>
              <w:spacing w:after="0"/>
              <w:jc w:val="left"/>
            </w:pPr>
            <w:r>
              <w:rPr>
                <w:sz w:val="16"/>
              </w:rPr>
              <w:t>about 0.76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0.000491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0.0491%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1.32</w:t>
            </w:r>
          </w:p>
        </w:tc>
        <w:tc>
          <w:tcPr>
            <w:tcW w:type="dxa" w:w="128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25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17 of 17</w:t>
            </w:r>
          </w:p>
        </w:tc>
        <w:tc>
          <w:tcPr>
            <w:tcW w:type="dxa" w:w="1191"/>
          </w:tcPr>
          <w:p>
            <w:pPr>
              <w:spacing w:after="0"/>
              <w:jc w:val="right"/>
            </w:pPr>
            <w:r>
              <w:rPr>
                <w:sz w:val="16"/>
              </w:rPr>
              <w:t>34.2</w:t>
            </w:r>
          </w:p>
        </w:tc>
        <w:tc>
          <w:tcPr>
            <w:tcW w:type="dxa" w:w="1250"/>
          </w:tcPr>
          <w:p>
            <w:pPr>
              <w:spacing w:after="0"/>
              <w:jc w:val="right"/>
            </w:pPr>
            <w:r>
              <w:rPr>
                <w:sz w:val="16"/>
              </w:rPr>
              <w:t>43.8</w:t>
            </w:r>
          </w:p>
        </w:tc>
        <w:tc>
          <w:tcPr>
            <w:tcW w:type="dxa" w:w="1191"/>
          </w:tcPr>
          <w:p>
            <w:pPr>
              <w:spacing w:after="0"/>
              <w:jc w:val="right"/>
            </w:pPr>
            <w:r>
              <w:rPr>
                <w:sz w:val="16"/>
              </w:rPr>
              <w:t>52.4</w:t>
            </w:r>
          </w:p>
        </w:tc>
        <w:tc>
          <w:tcPr>
            <w:tcW w:type="dxa" w:w="6995"/>
          </w:tcPr>
          <w:p>
            <w:pPr>
              <w:spacing w:after="0"/>
              <w:jc w:val="left"/>
            </w:pPr>
            <w:r>
              <w:rPr>
                <w:sz w:val="16"/>
              </w:rPr>
              <w:t>Relatively Moderate 5, Relatively Low 12</w:t>
            </w:r>
          </w:p>
        </w:tc>
      </w:tr>
      <w:tr>
        <w:trPr>
          <w:cantSplit/>
        </w:trPr>
        <w:tc>
          <w:tcPr>
            <w:tcW w:type="dxa" w:w="1906"/>
          </w:tcPr>
          <w:p>
            <w:pPr>
              <w:spacing w:after="0"/>
              <w:jc w:val="left"/>
            </w:pPr>
            <w:r>
              <w:rPr>
                <w:sz w:val="16"/>
              </w:rPr>
              <w:t>Drought</w:t>
            </w:r>
          </w:p>
        </w:tc>
        <w:tc>
          <w:tcPr>
            <w:tcW w:type="dxa" w:w="1578"/>
          </w:tcPr>
          <w:p>
            <w:pPr>
              <w:spacing w:after="0"/>
              <w:jc w:val="right"/>
            </w:pPr>
            <w:r>
              <w:rPr>
                <w:sz w:val="16"/>
              </w:rPr>
              <w:t>11 of 17</w:t>
            </w:r>
          </w:p>
        </w:tc>
        <w:tc>
          <w:tcPr>
            <w:tcW w:type="dxa" w:w="1191"/>
          </w:tcPr>
          <w:p>
            <w:pPr>
              <w:spacing w:after="0"/>
              <w:jc w:val="right"/>
            </w:pPr>
            <w:r>
              <w:rPr>
                <w:sz w:val="16"/>
              </w:rPr>
              <w:t>73.4</w:t>
            </w:r>
          </w:p>
        </w:tc>
        <w:tc>
          <w:tcPr>
            <w:tcW w:type="dxa" w:w="1250"/>
          </w:tcPr>
          <w:p>
            <w:pPr>
              <w:spacing w:after="0"/>
              <w:jc w:val="right"/>
            </w:pPr>
            <w:r>
              <w:rPr>
                <w:sz w:val="16"/>
              </w:rPr>
              <w:t>91.3</w:t>
            </w:r>
          </w:p>
        </w:tc>
        <w:tc>
          <w:tcPr>
            <w:tcW w:type="dxa" w:w="1191"/>
          </w:tcPr>
          <w:p>
            <w:pPr>
              <w:spacing w:after="0"/>
              <w:jc w:val="right"/>
            </w:pPr>
            <w:r>
              <w:rPr>
                <w:sz w:val="16"/>
              </w:rPr>
              <w:t>96.5</w:t>
            </w:r>
          </w:p>
        </w:tc>
        <w:tc>
          <w:tcPr>
            <w:tcW w:type="dxa" w:w="6995"/>
          </w:tcPr>
          <w:p>
            <w:pPr>
              <w:spacing w:after="0"/>
              <w:jc w:val="left"/>
            </w:pPr>
            <w:r>
              <w:rPr>
                <w:sz w:val="16"/>
              </w:rPr>
              <w:t>Relatively Moderate 4, Relatively Low 4, Very Low 3, No Rating 6</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17 of 17</w:t>
            </w:r>
          </w:p>
        </w:tc>
        <w:tc>
          <w:tcPr>
            <w:tcW w:type="dxa" w:w="1191"/>
          </w:tcPr>
          <w:p>
            <w:pPr>
              <w:spacing w:after="0"/>
              <w:jc w:val="right"/>
            </w:pPr>
            <w:r>
              <w:rPr>
                <w:sz w:val="16"/>
              </w:rPr>
              <w:t>49.8</w:t>
            </w:r>
          </w:p>
        </w:tc>
        <w:tc>
          <w:tcPr>
            <w:tcW w:type="dxa" w:w="1250"/>
          </w:tcPr>
          <w:p>
            <w:pPr>
              <w:spacing w:after="0"/>
              <w:jc w:val="right"/>
            </w:pPr>
            <w:r>
              <w:rPr>
                <w:sz w:val="16"/>
              </w:rPr>
              <w:t>70.2</w:t>
            </w:r>
          </w:p>
        </w:tc>
        <w:tc>
          <w:tcPr>
            <w:tcW w:type="dxa" w:w="1191"/>
          </w:tcPr>
          <w:p>
            <w:pPr>
              <w:spacing w:after="0"/>
              <w:jc w:val="right"/>
            </w:pPr>
            <w:r>
              <w:rPr>
                <w:sz w:val="16"/>
              </w:rPr>
              <w:t>81.5</w:t>
            </w:r>
          </w:p>
        </w:tc>
        <w:tc>
          <w:tcPr>
            <w:tcW w:type="dxa" w:w="6995"/>
          </w:tcPr>
          <w:p>
            <w:pPr>
              <w:spacing w:after="0"/>
              <w:jc w:val="left"/>
            </w:pPr>
            <w:r>
              <w:rPr>
                <w:sz w:val="16"/>
              </w:rPr>
              <w:t>Relatively Moderate 2, Relatively Low 15</w:t>
            </w:r>
          </w:p>
        </w:tc>
      </w:tr>
      <w:tr>
        <w:trPr>
          <w:cantSplit/>
        </w:trPr>
        <w:tc>
          <w:tcPr>
            <w:tcW w:type="dxa" w:w="1906"/>
          </w:tcPr>
          <w:p>
            <w:pPr>
              <w:spacing w:after="0"/>
              <w:jc w:val="left"/>
            </w:pPr>
            <w:r>
              <w:rPr>
                <w:sz w:val="16"/>
              </w:rPr>
              <w:t>Hail</w:t>
            </w:r>
          </w:p>
        </w:tc>
        <w:tc>
          <w:tcPr>
            <w:tcW w:type="dxa" w:w="1578"/>
          </w:tcPr>
          <w:p>
            <w:pPr>
              <w:spacing w:after="0"/>
              <w:jc w:val="right"/>
            </w:pPr>
            <w:r>
              <w:rPr>
                <w:sz w:val="16"/>
              </w:rPr>
              <w:t>17 of 17</w:t>
            </w:r>
          </w:p>
        </w:tc>
        <w:tc>
          <w:tcPr>
            <w:tcW w:type="dxa" w:w="1191"/>
          </w:tcPr>
          <w:p>
            <w:pPr>
              <w:spacing w:after="0"/>
              <w:jc w:val="right"/>
            </w:pPr>
            <w:r>
              <w:rPr>
                <w:sz w:val="16"/>
              </w:rPr>
              <w:t>41.8</w:t>
            </w:r>
          </w:p>
        </w:tc>
        <w:tc>
          <w:tcPr>
            <w:tcW w:type="dxa" w:w="1250"/>
          </w:tcPr>
          <w:p>
            <w:pPr>
              <w:spacing w:after="0"/>
              <w:jc w:val="right"/>
            </w:pPr>
            <w:r>
              <w:rPr>
                <w:sz w:val="16"/>
              </w:rPr>
              <w:t>54.6</w:t>
            </w:r>
          </w:p>
        </w:tc>
        <w:tc>
          <w:tcPr>
            <w:tcW w:type="dxa" w:w="1191"/>
          </w:tcPr>
          <w:p>
            <w:pPr>
              <w:spacing w:after="0"/>
              <w:jc w:val="right"/>
            </w:pPr>
            <w:r>
              <w:rPr>
                <w:sz w:val="16"/>
              </w:rPr>
              <w:t>65.3</w:t>
            </w:r>
          </w:p>
        </w:tc>
        <w:tc>
          <w:tcPr>
            <w:tcW w:type="dxa" w:w="6995"/>
          </w:tcPr>
          <w:p>
            <w:pPr>
              <w:spacing w:after="0"/>
              <w:jc w:val="left"/>
            </w:pPr>
            <w:r>
              <w:rPr>
                <w:sz w:val="16"/>
              </w:rPr>
              <w:t>Relatively Low 17</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17 of 17</w:t>
            </w:r>
          </w:p>
        </w:tc>
        <w:tc>
          <w:tcPr>
            <w:tcW w:type="dxa" w:w="1191"/>
          </w:tcPr>
          <w:p>
            <w:pPr>
              <w:spacing w:after="0"/>
              <w:jc w:val="right"/>
            </w:pPr>
            <w:r>
              <w:rPr>
                <w:sz w:val="16"/>
              </w:rPr>
              <w:t>55.6</w:t>
            </w:r>
          </w:p>
        </w:tc>
        <w:tc>
          <w:tcPr>
            <w:tcW w:type="dxa" w:w="1250"/>
          </w:tcPr>
          <w:p>
            <w:pPr>
              <w:spacing w:after="0"/>
              <w:jc w:val="right"/>
            </w:pPr>
            <w:r>
              <w:rPr>
                <w:sz w:val="16"/>
              </w:rPr>
              <w:t>76.4</w:t>
            </w:r>
          </w:p>
        </w:tc>
        <w:tc>
          <w:tcPr>
            <w:tcW w:type="dxa" w:w="1191"/>
          </w:tcPr>
          <w:p>
            <w:pPr>
              <w:spacing w:after="0"/>
              <w:jc w:val="right"/>
            </w:pPr>
            <w:r>
              <w:rPr>
                <w:sz w:val="16"/>
              </w:rPr>
              <w:t>84.5</w:t>
            </w:r>
          </w:p>
        </w:tc>
        <w:tc>
          <w:tcPr>
            <w:tcW w:type="dxa" w:w="6995"/>
          </w:tcPr>
          <w:p>
            <w:pPr>
              <w:spacing w:after="0"/>
              <w:jc w:val="left"/>
            </w:pPr>
            <w:r>
              <w:rPr>
                <w:sz w:val="16"/>
              </w:rPr>
              <w:t>Relatively High 1, Relatively Moderate 15, Relatively Low 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17 of 17</w:t>
            </w:r>
          </w:p>
        </w:tc>
        <w:tc>
          <w:tcPr>
            <w:tcW w:type="dxa" w:w="1191"/>
          </w:tcPr>
          <w:p>
            <w:pPr>
              <w:spacing w:after="0"/>
              <w:jc w:val="right"/>
            </w:pPr>
            <w:r>
              <w:rPr>
                <w:sz w:val="16"/>
              </w:rPr>
              <w:t>61.8</w:t>
            </w:r>
          </w:p>
        </w:tc>
        <w:tc>
          <w:tcPr>
            <w:tcW w:type="dxa" w:w="1250"/>
          </w:tcPr>
          <w:p>
            <w:pPr>
              <w:spacing w:after="0"/>
              <w:jc w:val="right"/>
            </w:pPr>
            <w:r>
              <w:rPr>
                <w:sz w:val="16"/>
              </w:rPr>
              <w:t>70.5</w:t>
            </w:r>
          </w:p>
        </w:tc>
        <w:tc>
          <w:tcPr>
            <w:tcW w:type="dxa" w:w="1191"/>
          </w:tcPr>
          <w:p>
            <w:pPr>
              <w:spacing w:after="0"/>
              <w:jc w:val="right"/>
            </w:pPr>
            <w:r>
              <w:rPr>
                <w:sz w:val="16"/>
              </w:rPr>
              <w:t>80.3</w:t>
            </w:r>
          </w:p>
        </w:tc>
        <w:tc>
          <w:tcPr>
            <w:tcW w:type="dxa" w:w="6995"/>
          </w:tcPr>
          <w:p>
            <w:pPr>
              <w:spacing w:after="0"/>
              <w:jc w:val="left"/>
            </w:pPr>
            <w:r>
              <w:rPr>
                <w:sz w:val="16"/>
              </w:rPr>
              <w:t>Relatively Moderate 2, Relatively Low 15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17 of 17</w:t>
            </w:r>
          </w:p>
        </w:tc>
        <w:tc>
          <w:tcPr>
            <w:tcW w:type="dxa" w:w="1191"/>
          </w:tcPr>
          <w:p>
            <w:pPr>
              <w:spacing w:after="0"/>
              <w:jc w:val="right"/>
            </w:pPr>
            <w:r>
              <w:rPr>
                <w:sz w:val="16"/>
              </w:rPr>
              <w:t>24.9</w:t>
            </w:r>
          </w:p>
        </w:tc>
        <w:tc>
          <w:tcPr>
            <w:tcW w:type="dxa" w:w="1250"/>
          </w:tcPr>
          <w:p>
            <w:pPr>
              <w:spacing w:after="0"/>
              <w:jc w:val="right"/>
            </w:pPr>
            <w:r>
              <w:rPr>
                <w:sz w:val="16"/>
              </w:rPr>
              <w:t>36.1</w:t>
            </w:r>
          </w:p>
        </w:tc>
        <w:tc>
          <w:tcPr>
            <w:tcW w:type="dxa" w:w="1191"/>
          </w:tcPr>
          <w:p>
            <w:pPr>
              <w:spacing w:after="0"/>
              <w:jc w:val="right"/>
            </w:pPr>
            <w:r>
              <w:rPr>
                <w:sz w:val="16"/>
              </w:rPr>
              <w:t>58.2</w:t>
            </w:r>
          </w:p>
        </w:tc>
        <w:tc>
          <w:tcPr>
            <w:tcW w:type="dxa" w:w="6995"/>
          </w:tcPr>
          <w:p>
            <w:pPr>
              <w:spacing w:after="0"/>
              <w:jc w:val="left"/>
            </w:pPr>
            <w:r>
              <w:rPr>
                <w:sz w:val="16"/>
              </w:rPr>
              <w:t>Relatively Low 10, Very Low 7</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17 of 17</w:t>
            </w:r>
          </w:p>
        </w:tc>
        <w:tc>
          <w:tcPr>
            <w:tcW w:type="dxa" w:w="1191"/>
          </w:tcPr>
          <w:p>
            <w:pPr>
              <w:spacing w:after="0"/>
              <w:jc w:val="right"/>
            </w:pPr>
            <w:r>
              <w:rPr>
                <w:sz w:val="16"/>
              </w:rPr>
              <w:t>30.1</w:t>
            </w:r>
          </w:p>
        </w:tc>
        <w:tc>
          <w:tcPr>
            <w:tcW w:type="dxa" w:w="1250"/>
          </w:tcPr>
          <w:p>
            <w:pPr>
              <w:spacing w:after="0"/>
              <w:jc w:val="right"/>
            </w:pPr>
            <w:r>
              <w:rPr>
                <w:sz w:val="16"/>
              </w:rPr>
              <w:t>63.1</w:t>
            </w:r>
          </w:p>
        </w:tc>
        <w:tc>
          <w:tcPr>
            <w:tcW w:type="dxa" w:w="1191"/>
          </w:tcPr>
          <w:p>
            <w:pPr>
              <w:spacing w:after="0"/>
              <w:jc w:val="right"/>
            </w:pPr>
            <w:r>
              <w:rPr>
                <w:sz w:val="16"/>
              </w:rPr>
              <w:t>88.8</w:t>
            </w:r>
          </w:p>
        </w:tc>
        <w:tc>
          <w:tcPr>
            <w:tcW w:type="dxa" w:w="6995"/>
          </w:tcPr>
          <w:p>
            <w:pPr>
              <w:spacing w:after="0"/>
              <w:jc w:val="left"/>
            </w:pPr>
            <w:r>
              <w:rPr>
                <w:sz w:val="16"/>
              </w:rPr>
              <w:t>Relatively High 4, Relatively Moderate 10, Relatively Low 3</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17 of 17</w:t>
            </w:r>
          </w:p>
        </w:tc>
        <w:tc>
          <w:tcPr>
            <w:tcW w:type="dxa" w:w="1191"/>
          </w:tcPr>
          <w:p>
            <w:pPr>
              <w:spacing w:after="0"/>
              <w:jc w:val="right"/>
            </w:pPr>
            <w:r>
              <w:rPr>
                <w:sz w:val="16"/>
              </w:rPr>
              <w:t>12.5</w:t>
            </w:r>
          </w:p>
        </w:tc>
        <w:tc>
          <w:tcPr>
            <w:tcW w:type="dxa" w:w="1250"/>
          </w:tcPr>
          <w:p>
            <w:pPr>
              <w:spacing w:after="0"/>
              <w:jc w:val="right"/>
            </w:pPr>
            <w:r>
              <w:rPr>
                <w:sz w:val="16"/>
              </w:rPr>
              <w:t>44.0</w:t>
            </w:r>
          </w:p>
        </w:tc>
        <w:tc>
          <w:tcPr>
            <w:tcW w:type="dxa" w:w="1191"/>
          </w:tcPr>
          <w:p>
            <w:pPr>
              <w:spacing w:after="0"/>
              <w:jc w:val="right"/>
            </w:pPr>
            <w:r>
              <w:rPr>
                <w:sz w:val="16"/>
              </w:rPr>
              <w:t>92.2</w:t>
            </w:r>
          </w:p>
        </w:tc>
        <w:tc>
          <w:tcPr>
            <w:tcW w:type="dxa" w:w="6995"/>
          </w:tcPr>
          <w:p>
            <w:pPr>
              <w:spacing w:after="0"/>
              <w:jc w:val="left"/>
            </w:pPr>
            <w:r>
              <w:rPr>
                <w:sz w:val="16"/>
              </w:rPr>
              <w:t>Relatively Low 4, Very Low 13</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17 of 17</w:t>
            </w:r>
          </w:p>
        </w:tc>
        <w:tc>
          <w:tcPr>
            <w:tcW w:type="dxa" w:w="1191"/>
          </w:tcPr>
          <w:p>
            <w:pPr>
              <w:spacing w:after="0"/>
              <w:jc w:val="right"/>
            </w:pPr>
            <w:r>
              <w:rPr>
                <w:sz w:val="16"/>
              </w:rPr>
              <w:t>78.3</w:t>
            </w:r>
          </w:p>
        </w:tc>
        <w:tc>
          <w:tcPr>
            <w:tcW w:type="dxa" w:w="1250"/>
          </w:tcPr>
          <w:p>
            <w:pPr>
              <w:spacing w:after="0"/>
              <w:jc w:val="right"/>
            </w:pPr>
            <w:r>
              <w:rPr>
                <w:sz w:val="16"/>
              </w:rPr>
              <w:t>93.6</w:t>
            </w:r>
          </w:p>
        </w:tc>
        <w:tc>
          <w:tcPr>
            <w:tcW w:type="dxa" w:w="1191"/>
          </w:tcPr>
          <w:p>
            <w:pPr>
              <w:spacing w:after="0"/>
              <w:jc w:val="right"/>
            </w:pPr>
            <w:r>
              <w:rPr>
                <w:sz w:val="16"/>
              </w:rPr>
              <w:t>97.1</w:t>
            </w:r>
          </w:p>
        </w:tc>
        <w:tc>
          <w:tcPr>
            <w:tcW w:type="dxa" w:w="6995"/>
          </w:tcPr>
          <w:p>
            <w:pPr>
              <w:spacing w:after="0"/>
              <w:jc w:val="left"/>
            </w:pPr>
            <w:r>
              <w:rPr>
                <w:sz w:val="16"/>
              </w:rPr>
              <w:t>Very High 3, Relatively High 14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17 of 17</w:t>
            </w:r>
          </w:p>
        </w:tc>
        <w:tc>
          <w:tcPr>
            <w:tcW w:type="dxa" w:w="1191"/>
          </w:tcPr>
          <w:p>
            <w:pPr>
              <w:spacing w:after="0"/>
              <w:jc w:val="right"/>
            </w:pPr>
            <w:r>
              <w:rPr>
                <w:sz w:val="16"/>
              </w:rPr>
              <w:t>66.6</w:t>
            </w:r>
          </w:p>
        </w:tc>
        <w:tc>
          <w:tcPr>
            <w:tcW w:type="dxa" w:w="1250"/>
          </w:tcPr>
          <w:p>
            <w:pPr>
              <w:spacing w:after="0"/>
              <w:jc w:val="right"/>
            </w:pPr>
            <w:r>
              <w:rPr>
                <w:sz w:val="16"/>
              </w:rPr>
              <w:t>78.9</w:t>
            </w:r>
          </w:p>
        </w:tc>
        <w:tc>
          <w:tcPr>
            <w:tcW w:type="dxa" w:w="1191"/>
          </w:tcPr>
          <w:p>
            <w:pPr>
              <w:spacing w:after="0"/>
              <w:jc w:val="right"/>
            </w:pPr>
            <w:r>
              <w:rPr>
                <w:sz w:val="16"/>
              </w:rPr>
              <w:t>87.6</w:t>
            </w:r>
          </w:p>
        </w:tc>
        <w:tc>
          <w:tcPr>
            <w:tcW w:type="dxa" w:w="6995"/>
          </w:tcPr>
          <w:p>
            <w:pPr>
              <w:spacing w:after="0"/>
              <w:jc w:val="left"/>
            </w:pPr>
            <w:r>
              <w:rPr>
                <w:sz w:val="16"/>
              </w:rPr>
              <w:t>Relatively High 3, Relatively Moderate 14</w:t>
            </w:r>
          </w:p>
        </w:tc>
      </w:tr>
      <w:tr>
        <w:trPr>
          <w:cantSplit/>
        </w:trPr>
        <w:tc>
          <w:tcPr>
            <w:tcW w:type="dxa" w:w="1906"/>
          </w:tcPr>
          <w:p>
            <w:pPr>
              <w:spacing w:after="0"/>
              <w:jc w:val="left"/>
            </w:pPr>
            <w:r>
              <w:rPr>
                <w:sz w:val="16"/>
              </w:rPr>
              <w:t>Tornado</w:t>
            </w:r>
          </w:p>
        </w:tc>
        <w:tc>
          <w:tcPr>
            <w:tcW w:type="dxa" w:w="1578"/>
          </w:tcPr>
          <w:p>
            <w:pPr>
              <w:spacing w:after="0"/>
              <w:jc w:val="right"/>
            </w:pPr>
            <w:r>
              <w:rPr>
                <w:sz w:val="16"/>
              </w:rPr>
              <w:t>17 of 17</w:t>
            </w:r>
          </w:p>
        </w:tc>
        <w:tc>
          <w:tcPr>
            <w:tcW w:type="dxa" w:w="1191"/>
          </w:tcPr>
          <w:p>
            <w:pPr>
              <w:spacing w:after="0"/>
              <w:jc w:val="right"/>
            </w:pPr>
            <w:r>
              <w:rPr>
                <w:sz w:val="16"/>
              </w:rPr>
              <w:t>61.5</w:t>
            </w:r>
          </w:p>
        </w:tc>
        <w:tc>
          <w:tcPr>
            <w:tcW w:type="dxa" w:w="1250"/>
          </w:tcPr>
          <w:p>
            <w:pPr>
              <w:spacing w:after="0"/>
              <w:jc w:val="right"/>
            </w:pPr>
            <w:r>
              <w:rPr>
                <w:sz w:val="16"/>
              </w:rPr>
              <w:t>77.2</w:t>
            </w:r>
          </w:p>
        </w:tc>
        <w:tc>
          <w:tcPr>
            <w:tcW w:type="dxa" w:w="1191"/>
          </w:tcPr>
          <w:p>
            <w:pPr>
              <w:spacing w:after="0"/>
              <w:jc w:val="right"/>
            </w:pPr>
            <w:r>
              <w:rPr>
                <w:sz w:val="16"/>
              </w:rPr>
              <w:t>92.5</w:t>
            </w:r>
          </w:p>
        </w:tc>
        <w:tc>
          <w:tcPr>
            <w:tcW w:type="dxa" w:w="6995"/>
          </w:tcPr>
          <w:p>
            <w:pPr>
              <w:spacing w:after="0"/>
              <w:jc w:val="left"/>
            </w:pPr>
            <w:r>
              <w:rPr>
                <w:sz w:val="16"/>
              </w:rPr>
              <w:t>Relatively High 11, Relatively Moderate 6</w:t>
            </w:r>
          </w:p>
        </w:tc>
      </w:tr>
      <w:tr>
        <w:trPr>
          <w:cantSplit/>
        </w:trPr>
        <w:tc>
          <w:tcPr>
            <w:tcW w:type="dxa" w:w="1906"/>
          </w:tcPr>
          <w:p>
            <w:pPr>
              <w:spacing w:after="0"/>
              <w:jc w:val="left"/>
            </w:pPr>
            <w:r>
              <w:rPr>
                <w:sz w:val="16"/>
              </w:rPr>
              <w:t>Wildfire</w:t>
            </w:r>
          </w:p>
        </w:tc>
        <w:tc>
          <w:tcPr>
            <w:tcW w:type="dxa" w:w="1578"/>
          </w:tcPr>
          <w:p>
            <w:pPr>
              <w:spacing w:after="0"/>
              <w:jc w:val="right"/>
            </w:pPr>
            <w:r>
              <w:rPr>
                <w:sz w:val="16"/>
              </w:rPr>
              <w:t>17 of 17</w:t>
            </w:r>
          </w:p>
        </w:tc>
        <w:tc>
          <w:tcPr>
            <w:tcW w:type="dxa" w:w="1191"/>
          </w:tcPr>
          <w:p>
            <w:pPr>
              <w:spacing w:after="0"/>
              <w:jc w:val="right"/>
            </w:pPr>
            <w:r>
              <w:rPr>
                <w:sz w:val="16"/>
              </w:rPr>
              <w:t>32.2</w:t>
            </w:r>
          </w:p>
        </w:tc>
        <w:tc>
          <w:tcPr>
            <w:tcW w:type="dxa" w:w="1250"/>
          </w:tcPr>
          <w:p>
            <w:pPr>
              <w:spacing w:after="0"/>
              <w:jc w:val="right"/>
            </w:pPr>
            <w:r>
              <w:rPr>
                <w:sz w:val="16"/>
              </w:rPr>
              <w:t>62.7</w:t>
            </w:r>
          </w:p>
        </w:tc>
        <w:tc>
          <w:tcPr>
            <w:tcW w:type="dxa" w:w="1191"/>
          </w:tcPr>
          <w:p>
            <w:pPr>
              <w:spacing w:after="0"/>
              <w:jc w:val="right"/>
            </w:pPr>
            <w:r>
              <w:rPr>
                <w:sz w:val="16"/>
              </w:rPr>
              <w:t>79.3</w:t>
            </w:r>
          </w:p>
        </w:tc>
        <w:tc>
          <w:tcPr>
            <w:tcW w:type="dxa" w:w="6995"/>
          </w:tcPr>
          <w:p>
            <w:pPr>
              <w:spacing w:after="0"/>
              <w:jc w:val="left"/>
            </w:pPr>
            <w:r>
              <w:rPr>
                <w:sz w:val="16"/>
              </w:rPr>
              <w:t>Relatively Low 8, Very Low 9</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17 of 17</w:t>
            </w:r>
          </w:p>
        </w:tc>
        <w:tc>
          <w:tcPr>
            <w:tcW w:type="dxa" w:w="1191"/>
          </w:tcPr>
          <w:p>
            <w:pPr>
              <w:spacing w:after="0"/>
              <w:jc w:val="right"/>
            </w:pPr>
            <w:r>
              <w:rPr>
                <w:sz w:val="16"/>
              </w:rPr>
              <w:t>18.7</w:t>
            </w:r>
          </w:p>
        </w:tc>
        <w:tc>
          <w:tcPr>
            <w:tcW w:type="dxa" w:w="1250"/>
          </w:tcPr>
          <w:p>
            <w:pPr>
              <w:spacing w:after="0"/>
              <w:jc w:val="right"/>
            </w:pPr>
            <w:r>
              <w:rPr>
                <w:sz w:val="16"/>
              </w:rPr>
              <w:t>22.1</w:t>
            </w:r>
          </w:p>
        </w:tc>
        <w:tc>
          <w:tcPr>
            <w:tcW w:type="dxa" w:w="1191"/>
          </w:tcPr>
          <w:p>
            <w:pPr>
              <w:spacing w:after="0"/>
              <w:jc w:val="right"/>
            </w:pPr>
            <w:r>
              <w:rPr>
                <w:sz w:val="16"/>
              </w:rPr>
              <w:t>24.9</w:t>
            </w:r>
          </w:p>
        </w:tc>
        <w:tc>
          <w:tcPr>
            <w:tcW w:type="dxa" w:w="6995"/>
          </w:tcPr>
          <w:p>
            <w:pPr>
              <w:spacing w:after="0"/>
              <w:jc w:val="left"/>
            </w:pPr>
            <w:r>
              <w:rPr>
                <w:sz w:val="16"/>
              </w:rPr>
              <w:t>Relatively Low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1"/>
        <w:gridCol w:w="699"/>
        <w:gridCol w:w="2350"/>
        <w:gridCol w:w="2167"/>
        <w:gridCol w:w="2240"/>
        <w:gridCol w:w="2534"/>
        <w:gridCol w:w="2782"/>
      </w:tblGrid>
      <w:tr>
        <w:trPr>
          <w:cantSplit/>
          <w:tblHeader/>
        </w:trPr>
        <w:tc>
          <w:tcPr>
            <w:tcW w:type="dxa" w:w="1341"/>
            <w:shd w:val="clear" w:color="auto" w:fill="E8E8E8"/>
          </w:tcPr>
          <w:p>
            <w:pPr>
              <w:spacing w:after="0"/>
              <w:jc w:val="left"/>
            </w:pPr>
            <w:r>
              <w:rPr>
                <w:b/>
                <w:sz w:val="16"/>
              </w:rPr>
              <w:t>Jurisdiction</w:t>
            </w:r>
          </w:p>
        </w:tc>
        <w:tc>
          <w:tcPr>
            <w:tcW w:type="dxa" w:w="699"/>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Plan status</w:t>
            </w:r>
          </w:p>
        </w:tc>
        <w:tc>
          <w:tcPr>
            <w:tcW w:type="dxa" w:w="21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82"/>
            <w:shd w:val="clear" w:color="auto" w:fill="E8E8E8"/>
          </w:tcPr>
          <w:p>
            <w:pPr>
              <w:spacing w:after="0"/>
              <w:jc w:val="left"/>
            </w:pPr>
            <w:r>
              <w:rPr>
                <w:b/>
                <w:sz w:val="16"/>
              </w:rPr>
              <w:t>Notes</w:t>
            </w:r>
          </w:p>
        </w:tc>
      </w:tr>
      <w:tr>
        <w:trPr>
          <w:cantSplit/>
        </w:trPr>
        <w:tc>
          <w:tcPr>
            <w:tcW w:type="dxa" w:w="1341"/>
          </w:tcPr>
          <w:p>
            <w:pPr>
              <w:spacing w:after="0"/>
              <w:jc w:val="left"/>
            </w:pPr>
            <w:r>
              <w:rPr>
                <w:sz w:val="16"/>
              </w:rPr>
              <w:t>Dallas County</w:t>
            </w:r>
          </w:p>
        </w:tc>
        <w:tc>
          <w:tcPr>
            <w:tcW w:type="dxa" w:w="699"/>
          </w:tcPr>
          <w:p>
            <w:pPr>
              <w:spacing w:after="0"/>
              <w:jc w:val="left"/>
            </w:pPr>
            <w:r>
              <w:rPr>
                <w:sz w:val="16"/>
              </w:rPr>
              <w:t>County</w:t>
            </w:r>
          </w:p>
        </w:tc>
        <w:tc>
          <w:tcPr>
            <w:tcW w:type="dxa" w:w="2350"/>
          </w:tcPr>
          <w:p>
            <w:pPr>
              <w:spacing w:after="0"/>
              <w:jc w:val="left"/>
            </w:pPr>
            <w:r>
              <w:rPr>
                <w:sz w:val="16"/>
              </w:rPr>
              <w:t>Approved, expires 2031-09-01</w:t>
            </w:r>
          </w:p>
        </w:tc>
        <w:tc>
          <w:tcPr>
            <w:tcW w:type="dxa" w:w="2167"/>
          </w:tcPr>
          <w:p>
            <w:pPr>
              <w:spacing w:after="0"/>
              <w:jc w:val="right"/>
            </w:pPr>
            <w:r>
              <w:rPr>
                <w:sz w:val="16"/>
              </w:rPr>
              <w:t>FMA RL 0, SRL 0; any 4</w:t>
            </w:r>
          </w:p>
        </w:tc>
        <w:tc>
          <w:tcPr>
            <w:tcW w:type="dxa" w:w="2240"/>
          </w:tcPr>
          <w:p>
            <w:pPr>
              <w:spacing w:after="0"/>
              <w:jc w:val="right"/>
            </w:pPr>
            <w:r>
              <w:rPr>
                <w:sz w:val="16"/>
              </w:rPr>
              <w:t>$7,727,433.82</w:t>
            </w:r>
          </w:p>
        </w:tc>
        <w:tc>
          <w:tcPr>
            <w:tcW w:type="dxa" w:w="2534"/>
          </w:tcPr>
          <w:p>
            <w:pPr>
              <w:spacing w:after="0"/>
              <w:jc w:val="right"/>
            </w:pPr>
            <w:r>
              <w:rPr>
                <w:sz w:val="16"/>
              </w:rPr>
              <w:t>0 total; not yet covered</w:t>
            </w:r>
          </w:p>
        </w:tc>
        <w:tc>
          <w:tcPr>
            <w:tcW w:type="dxa" w:w="2782"/>
          </w:tcPr>
          <w:p>
            <w:pPr>
              <w:spacing w:after="0"/>
              <w:jc w:val="left"/>
            </w:pPr>
            <w:r>
              <w:rPr>
                <w:sz w:val="16"/>
              </w:rPr>
              <w:t>Includes $93,208.04 for declarations not counted as hazard incidents (DR-4503-AL).</w:t>
            </w:r>
          </w:p>
        </w:tc>
      </w:tr>
      <w:tr>
        <w:trPr>
          <w:cantSplit/>
        </w:trPr>
        <w:tc>
          <w:tcPr>
            <w:tcW w:type="dxa" w:w="1341"/>
          </w:tcPr>
          <w:p>
            <w:pPr>
              <w:spacing w:after="0"/>
              <w:jc w:val="left"/>
            </w:pPr>
            <w:r>
              <w:rPr>
                <w:sz w:val="16"/>
              </w:rPr>
              <w:t>Orrville town</w:t>
            </w:r>
          </w:p>
        </w:tc>
        <w:tc>
          <w:tcPr>
            <w:tcW w:type="dxa" w:w="699"/>
          </w:tcPr>
          <w:p>
            <w:pPr>
              <w:spacing w:after="0"/>
              <w:jc w:val="left"/>
            </w:pPr>
            <w:r>
              <w:rPr>
                <w:sz w:val="16"/>
              </w:rPr>
              <w:t>Town</w:t>
            </w:r>
          </w:p>
        </w:tc>
        <w:tc>
          <w:tcPr>
            <w:tcW w:type="dxa" w:w="2350"/>
          </w:tcPr>
          <w:p>
            <w:pPr>
              <w:spacing w:after="0"/>
              <w:jc w:val="left"/>
            </w:pPr>
            <w:r>
              <w:rPr>
                <w:sz w:val="16"/>
              </w:rPr>
              <w:t>Plan 112245 approved 2026-09-02, pending adoption here; not yet eligible</w:t>
            </w:r>
          </w:p>
        </w:tc>
        <w:tc>
          <w:tcPr>
            <w:tcW w:type="dxa" w:w="2167"/>
          </w:tcPr>
          <w:p>
            <w:pPr>
              <w:spacing w:after="0"/>
              <w:jc w:val="right"/>
            </w:pPr>
            <w:r>
              <w:rPr>
                <w:sz w:val="16"/>
              </w:rPr>
              <w:t>FMA RL 0, SRL 0; any 0</w:t>
            </w:r>
          </w:p>
        </w:tc>
        <w:tc>
          <w:tcPr>
            <w:tcW w:type="dxa" w:w="2240"/>
          </w:tcPr>
          <w:p>
            <w:pPr>
              <w:spacing w:after="0"/>
              <w:jc w:val="right"/>
            </w:pPr>
            <w:r>
              <w:rPr>
                <w:sz w:val="16"/>
              </w:rPr>
              <w:t>$1,470.25</w:t>
            </w:r>
          </w:p>
        </w:tc>
        <w:tc>
          <w:tcPr>
            <w:tcW w:type="dxa" w:w="2534"/>
          </w:tcPr>
          <w:p>
            <w:pPr>
              <w:spacing w:after="0"/>
              <w:jc w:val="right"/>
            </w:pPr>
            <w:r>
              <w:rPr>
                <w:sz w:val="16"/>
              </w:rPr>
              <w:t>19 total; no approved plan</w:t>
            </w:r>
          </w:p>
        </w:tc>
        <w:tc>
          <w:tcPr>
            <w:tcW w:type="dxa" w:w="2782"/>
          </w:tcPr>
          <w:p>
            <w:pPr>
              <w:spacing w:after="0"/>
              <w:jc w:val="left"/>
            </w:pPr>
          </w:p>
        </w:tc>
      </w:tr>
      <w:tr>
        <w:trPr>
          <w:cantSplit/>
        </w:trPr>
        <w:tc>
          <w:tcPr>
            <w:tcW w:type="dxa" w:w="1341"/>
          </w:tcPr>
          <w:p>
            <w:pPr>
              <w:spacing w:after="0"/>
              <w:jc w:val="left"/>
            </w:pPr>
            <w:r>
              <w:rPr>
                <w:sz w:val="16"/>
              </w:rPr>
              <w:t>Selma city</w:t>
            </w:r>
          </w:p>
        </w:tc>
        <w:tc>
          <w:tcPr>
            <w:tcW w:type="dxa" w:w="699"/>
          </w:tcPr>
          <w:p>
            <w:pPr>
              <w:spacing w:after="0"/>
              <w:jc w:val="left"/>
            </w:pPr>
            <w:r>
              <w:rPr>
                <w:sz w:val="16"/>
              </w:rPr>
              <w:t>City</w:t>
            </w:r>
          </w:p>
        </w:tc>
        <w:tc>
          <w:tcPr>
            <w:tcW w:type="dxa" w:w="2350"/>
          </w:tcPr>
          <w:p>
            <w:pPr>
              <w:spacing w:after="0"/>
              <w:jc w:val="left"/>
            </w:pPr>
            <w:r>
              <w:rPr>
                <w:sz w:val="16"/>
              </w:rPr>
              <w:t>Plan 112245 approved 2026-09-02, pending adoption here; not yet eligible</w:t>
            </w:r>
          </w:p>
        </w:tc>
        <w:tc>
          <w:tcPr>
            <w:tcW w:type="dxa" w:w="2167"/>
          </w:tcPr>
          <w:p>
            <w:pPr>
              <w:spacing w:after="0"/>
              <w:jc w:val="right"/>
            </w:pPr>
            <w:r>
              <w:rPr>
                <w:sz w:val="16"/>
              </w:rPr>
              <w:t>FMA RL 0, SRL 1; any 7</w:t>
            </w:r>
          </w:p>
        </w:tc>
        <w:tc>
          <w:tcPr>
            <w:tcW w:type="dxa" w:w="2240"/>
          </w:tcPr>
          <w:p>
            <w:pPr>
              <w:spacing w:after="0"/>
              <w:jc w:val="right"/>
            </w:pPr>
            <w:r>
              <w:rPr>
                <w:sz w:val="16"/>
              </w:rPr>
              <w:t>$8,854,031.98</w:t>
            </w:r>
          </w:p>
        </w:tc>
        <w:tc>
          <w:tcPr>
            <w:tcW w:type="dxa" w:w="2534"/>
          </w:tcPr>
          <w:p>
            <w:pPr>
              <w:spacing w:after="0"/>
              <w:jc w:val="right"/>
            </w:pPr>
            <w:r>
              <w:rPr>
                <w:sz w:val="16"/>
              </w:rPr>
              <w:t>76 total; no approved plan</w:t>
            </w:r>
          </w:p>
        </w:tc>
        <w:tc>
          <w:tcPr>
            <w:tcW w:type="dxa" w:w="2782"/>
          </w:tcPr>
          <w:p>
            <w:pPr>
              <w:spacing w:after="0"/>
              <w:jc w:val="left"/>
            </w:pPr>
          </w:p>
        </w:tc>
      </w:tr>
      <w:tr>
        <w:trPr>
          <w:cantSplit/>
        </w:trPr>
        <w:tc>
          <w:tcPr>
            <w:tcW w:type="dxa" w:w="1341"/>
          </w:tcPr>
          <w:p>
            <w:pPr>
              <w:spacing w:after="0"/>
              <w:jc w:val="left"/>
            </w:pPr>
            <w:r>
              <w:rPr>
                <w:sz w:val="16"/>
              </w:rPr>
              <w:t>Valley Grande city</w:t>
            </w:r>
          </w:p>
        </w:tc>
        <w:tc>
          <w:tcPr>
            <w:tcW w:type="dxa" w:w="699"/>
          </w:tcPr>
          <w:p>
            <w:pPr>
              <w:spacing w:after="0"/>
              <w:jc w:val="left"/>
            </w:pPr>
            <w:r>
              <w:rPr>
                <w:sz w:val="16"/>
              </w:rPr>
              <w:t>City</w:t>
            </w:r>
          </w:p>
        </w:tc>
        <w:tc>
          <w:tcPr>
            <w:tcW w:type="dxa" w:w="2350"/>
          </w:tcPr>
          <w:p>
            <w:pPr>
              <w:spacing w:after="0"/>
              <w:jc w:val="left"/>
            </w:pPr>
            <w:r>
              <w:rPr>
                <w:sz w:val="16"/>
              </w:rPr>
              <w:t>Plan 112245 approved 2026-09-02, pending adoption here; not yet eligible</w:t>
            </w:r>
          </w:p>
        </w:tc>
        <w:tc>
          <w:tcPr>
            <w:tcW w:type="dxa" w:w="2167"/>
          </w:tcPr>
          <w:p>
            <w:pPr>
              <w:spacing w:after="0"/>
              <w:jc w:val="right"/>
            </w:pPr>
            <w:r>
              <w:rPr>
                <w:sz w:val="16"/>
              </w:rPr>
              <w:t>FMA RL 0, SRL 0; any 0</w:t>
            </w:r>
          </w:p>
        </w:tc>
        <w:tc>
          <w:tcPr>
            <w:tcW w:type="dxa" w:w="2240"/>
          </w:tcPr>
          <w:p>
            <w:pPr>
              <w:spacing w:after="0"/>
              <w:jc w:val="right"/>
            </w:pPr>
            <w:r>
              <w:rPr>
                <w:sz w:val="16"/>
              </w:rPr>
              <w:t>no Public Assistance recorded</w:t>
            </w:r>
          </w:p>
        </w:tc>
        <w:tc>
          <w:tcPr>
            <w:tcW w:type="dxa" w:w="2534"/>
          </w:tcPr>
          <w:p>
            <w:pPr>
              <w:spacing w:after="0"/>
              <w:jc w:val="right"/>
            </w:pPr>
            <w:r>
              <w:rPr>
                <w:sz w:val="16"/>
              </w:rPr>
              <w:t>0 total; no approved plan</w:t>
            </w:r>
          </w:p>
        </w:tc>
        <w:tc>
          <w:tcPr>
            <w:tcW w:type="dxa" w:w="27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2026-09-02</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$7,808,100,357</w:t>
            </w:r>
          </w:p>
        </w:tc>
        <w:tc>
          <w:tcPr>
            <w:tcW w:type="dxa" w:w="1132"/>
          </w:tcPr>
          <w:p>
            <w:pPr>
              <w:spacing w:after="0"/>
              <w:jc w:val="right"/>
            </w:pPr>
            <w:r>
              <w:rPr>
                <w:sz w:val="16"/>
              </w:rPr>
              <w:t>$82,390,889</w:t>
            </w:r>
          </w:p>
        </w:tc>
        <w:tc>
          <w:tcPr>
            <w:tcW w:type="dxa" w:w="1042"/>
          </w:tcPr>
          <w:p>
            <w:pPr>
              <w:spacing w:after="0"/>
              <w:jc w:val="right"/>
            </w:pPr>
            <w:r>
              <w:rPr>
                <w:sz w:val="16"/>
              </w:rPr>
              <w:t>38,341</w:t>
            </w:r>
          </w:p>
        </w:tc>
        <w:tc>
          <w:tcPr>
            <w:tcW w:type="dxa" w:w="1126"/>
          </w:tcPr>
          <w:p>
            <w:pPr>
              <w:spacing w:after="0"/>
              <w:jc w:val="right"/>
            </w:pPr>
            <w:r>
              <w:rPr>
                <w:sz w:val="16"/>
              </w:rPr>
              <w:t>$4,358</w:t>
            </w:r>
          </w:p>
        </w:tc>
        <w:tc>
          <w:tcPr>
            <w:tcW w:type="dxa" w:w="1126"/>
          </w:tcPr>
          <w:p>
            <w:pPr>
              <w:spacing w:after="0"/>
              <w:jc w:val="right"/>
            </w:pPr>
            <w:r>
              <w:rPr>
                <w:sz w:val="16"/>
              </w:rPr>
              <w:t>$23,625</w:t>
            </w:r>
          </w:p>
        </w:tc>
        <w:tc>
          <w:tcPr>
            <w:tcW w:type="dxa" w:w="1108"/>
          </w:tcPr>
          <w:p>
            <w:pPr>
              <w:spacing w:after="0"/>
              <w:jc w:val="right"/>
            </w:pPr>
            <w:r>
              <w:rPr>
                <w:sz w:val="16"/>
              </w:rPr>
              <w:t>$446,282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$24,144,678</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$359,693</w:t>
            </w:r>
          </w:p>
        </w:tc>
        <w:tc>
          <w:tcPr>
            <w:tcW w:type="dxa" w:w="1108"/>
          </w:tcPr>
          <w:p>
            <w:pPr>
              <w:spacing w:after="0"/>
              <w:jc w:val="right"/>
            </w:pPr>
            <w:r>
              <w:rPr>
                <w:sz w:val="16"/>
              </w:rPr>
              <w:t>n/a</w:t>
            </w:r>
          </w:p>
        </w:tc>
        <w:tc>
          <w:tcPr>
            <w:tcW w:type="dxa" w:w="1305"/>
          </w:tcPr>
          <w:p>
            <w:pPr>
              <w:spacing w:after="0"/>
              <w:jc w:val="right"/>
            </w:pPr>
            <w:r>
              <w:rPr>
                <w:sz w:val="16"/>
              </w:rPr>
              <w:t>1.49%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$14,101,291,300</w:t>
            </w:r>
          </w:p>
        </w:tc>
        <w:tc>
          <w:tcPr>
            <w:tcW w:type="dxa" w:w="1132"/>
          </w:tcPr>
          <w:p>
            <w:pPr>
              <w:spacing w:after="0"/>
              <w:jc w:val="right"/>
            </w:pPr>
            <w:r>
              <w:rPr>
                <w:sz w:val="16"/>
              </w:rPr>
              <w:t>n/a</w:t>
            </w:r>
          </w:p>
        </w:tc>
        <w:tc>
          <w:tcPr>
            <w:tcW w:type="dxa" w:w="1042"/>
          </w:tcPr>
          <w:p>
            <w:pPr>
              <w:spacing w:after="0"/>
              <w:jc w:val="right"/>
            </w:pPr>
            <w:r>
              <w:rPr>
                <w:sz w:val="16"/>
              </w:rPr>
              <w:t>38,462</w:t>
            </w:r>
          </w:p>
        </w:tc>
        <w:tc>
          <w:tcPr>
            <w:tcW w:type="dxa" w:w="1126"/>
          </w:tcPr>
          <w:p>
            <w:pPr>
              <w:spacing w:after="0"/>
              <w:jc w:val="right"/>
            </w:pPr>
            <w:r>
              <w:rPr>
                <w:sz w:val="16"/>
              </w:rPr>
              <w:t>$723,761</w:t>
            </w:r>
          </w:p>
        </w:tc>
        <w:tc>
          <w:tcPr>
            <w:tcW w:type="dxa" w:w="1126"/>
          </w:tcPr>
          <w:p>
            <w:pPr>
              <w:spacing w:after="0"/>
              <w:jc w:val="right"/>
            </w:pPr>
            <w:r>
              <w:rPr>
                <w:sz w:val="16"/>
              </w:rPr>
              <w:t>n/a</w:t>
            </w:r>
          </w:p>
        </w:tc>
        <w:tc>
          <w:tcPr>
            <w:tcW w:type="dxa" w:w="1108"/>
          </w:tcPr>
          <w:p>
            <w:pPr>
              <w:spacing w:after="0"/>
              <w:jc w:val="right"/>
            </w:pPr>
            <w:r>
              <w:rPr>
                <w:sz w:val="16"/>
              </w:rPr>
              <w:t>$423,074</w:t>
            </w:r>
          </w:p>
        </w:tc>
        <w:tc>
          <w:tcPr>
            <w:tcW w:type="dxa" w:w="1305"/>
          </w:tcPr>
          <w:p>
            <w:pPr>
              <w:spacing w:after="0"/>
              <w:jc w:val="right"/>
            </w:pPr>
            <w:r>
              <w:rPr>
                <w:sz w:val="16"/>
              </w:rPr>
              <w:t>0.00513%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$7,808,100,357</w:t>
            </w:r>
          </w:p>
        </w:tc>
        <w:tc>
          <w:tcPr>
            <w:tcW w:type="dxa" w:w="1132"/>
          </w:tcPr>
          <w:p>
            <w:pPr>
              <w:spacing w:after="0"/>
              <w:jc w:val="right"/>
            </w:pPr>
            <w:r>
              <w:rPr>
                <w:sz w:val="16"/>
              </w:rPr>
              <w:t>$82,390,889</w:t>
            </w:r>
          </w:p>
        </w:tc>
        <w:tc>
          <w:tcPr>
            <w:tcW w:type="dxa" w:w="1042"/>
          </w:tcPr>
          <w:p>
            <w:pPr>
              <w:spacing w:after="0"/>
              <w:jc w:val="right"/>
            </w:pPr>
            <w:r>
              <w:rPr>
                <w:sz w:val="16"/>
              </w:rPr>
              <w:t>38,341</w:t>
            </w:r>
          </w:p>
        </w:tc>
        <w:tc>
          <w:tcPr>
            <w:tcW w:type="dxa" w:w="1126"/>
          </w:tcPr>
          <w:p>
            <w:pPr>
              <w:spacing w:after="0"/>
              <w:jc w:val="right"/>
            </w:pPr>
            <w:r>
              <w:rPr>
                <w:sz w:val="16"/>
              </w:rPr>
              <w:t>$59,885</w:t>
            </w:r>
          </w:p>
        </w:tc>
        <w:tc>
          <w:tcPr>
            <w:tcW w:type="dxa" w:w="1126"/>
          </w:tcPr>
          <w:p>
            <w:pPr>
              <w:spacing w:after="0"/>
              <w:jc w:val="right"/>
            </w:pPr>
            <w:r>
              <w:rPr>
                <w:sz w:val="16"/>
              </w:rPr>
              <w:t>$9,062</w:t>
            </w:r>
          </w:p>
        </w:tc>
        <w:tc>
          <w:tcPr>
            <w:tcW w:type="dxa" w:w="1108"/>
          </w:tcPr>
          <w:p>
            <w:pPr>
              <w:spacing w:after="0"/>
              <w:jc w:val="right"/>
            </w:pPr>
            <w:r>
              <w:rPr>
                <w:sz w:val="16"/>
              </w:rPr>
              <w:t>$47,121</w:t>
            </w:r>
          </w:p>
        </w:tc>
        <w:tc>
          <w:tcPr>
            <w:tcW w:type="dxa" w:w="1305"/>
          </w:tcPr>
          <w:p>
            <w:pPr>
              <w:spacing w:after="0"/>
              <w:jc w:val="right"/>
            </w:pPr>
            <w:r>
              <w:rPr>
                <w:sz w:val="16"/>
              </w:rPr>
              <w:t>0.000767%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$7,808,100,357</w:t>
            </w:r>
          </w:p>
        </w:tc>
        <w:tc>
          <w:tcPr>
            <w:tcW w:type="dxa" w:w="1132"/>
          </w:tcPr>
          <w:p>
            <w:pPr>
              <w:spacing w:after="0"/>
              <w:jc w:val="right"/>
            </w:pPr>
            <w:r>
              <w:rPr>
                <w:sz w:val="16"/>
              </w:rPr>
              <w:t>$82,390,889</w:t>
            </w:r>
          </w:p>
        </w:tc>
        <w:tc>
          <w:tcPr>
            <w:tcW w:type="dxa" w:w="1042"/>
          </w:tcPr>
          <w:p>
            <w:pPr>
              <w:spacing w:after="0"/>
              <w:jc w:val="right"/>
            </w:pPr>
            <w:r>
              <w:rPr>
                <w:sz w:val="16"/>
              </w:rPr>
              <w:t>38,341</w:t>
            </w:r>
          </w:p>
        </w:tc>
        <w:tc>
          <w:tcPr>
            <w:tcW w:type="dxa" w:w="1126"/>
          </w:tcPr>
          <w:p>
            <w:pPr>
              <w:spacing w:after="0"/>
              <w:jc w:val="right"/>
            </w:pPr>
            <w:r>
              <w:rPr>
                <w:sz w:val="16"/>
              </w:rPr>
              <w:t>$53</w:t>
            </w:r>
          </w:p>
        </w:tc>
        <w:tc>
          <w:tcPr>
            <w:tcW w:type="dxa" w:w="1126"/>
          </w:tcPr>
          <w:p>
            <w:pPr>
              <w:spacing w:after="0"/>
              <w:jc w:val="right"/>
            </w:pPr>
            <w:r>
              <w:rPr>
                <w:sz w:val="16"/>
              </w:rPr>
              <w:t>$3,588</w:t>
            </w:r>
          </w:p>
        </w:tc>
        <w:tc>
          <w:tcPr>
            <w:tcW w:type="dxa" w:w="1108"/>
          </w:tcPr>
          <w:p>
            <w:pPr>
              <w:spacing w:after="0"/>
              <w:jc w:val="right"/>
            </w:pPr>
            <w:r>
              <w:rPr>
                <w:sz w:val="16"/>
              </w:rPr>
              <w:t>$1,039,428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$7,807,585,461</w:t>
            </w:r>
          </w:p>
        </w:tc>
        <w:tc>
          <w:tcPr>
            <w:tcW w:type="dxa" w:w="1132"/>
          </w:tcPr>
          <w:p>
            <w:pPr>
              <w:spacing w:after="0"/>
              <w:jc w:val="right"/>
            </w:pPr>
            <w:r>
              <w:rPr>
                <w:sz w:val="16"/>
              </w:rPr>
              <w:t>$82,390,889</w:t>
            </w:r>
          </w:p>
        </w:tc>
        <w:tc>
          <w:tcPr>
            <w:tcW w:type="dxa" w:w="1042"/>
          </w:tcPr>
          <w:p>
            <w:pPr>
              <w:spacing w:after="0"/>
              <w:jc w:val="right"/>
            </w:pPr>
            <w:r>
              <w:rPr>
                <w:sz w:val="16"/>
              </w:rPr>
              <w:t>38,335</w:t>
            </w:r>
          </w:p>
        </w:tc>
        <w:tc>
          <w:tcPr>
            <w:tcW w:type="dxa" w:w="1126"/>
          </w:tcPr>
          <w:p>
            <w:pPr>
              <w:spacing w:after="0"/>
              <w:jc w:val="right"/>
            </w:pPr>
            <w:r>
              <w:rPr>
                <w:sz w:val="16"/>
              </w:rPr>
              <w:t>$612,719</w:t>
            </w:r>
          </w:p>
        </w:tc>
        <w:tc>
          <w:tcPr>
            <w:tcW w:type="dxa" w:w="1126"/>
          </w:tcPr>
          <w:p>
            <w:pPr>
              <w:spacing w:after="0"/>
              <w:jc w:val="right"/>
            </w:pPr>
            <w:r>
              <w:rPr>
                <w:sz w:val="16"/>
              </w:rPr>
              <w:t>$185,020</w:t>
            </w:r>
          </w:p>
        </w:tc>
        <w:tc>
          <w:tcPr>
            <w:tcW w:type="dxa" w:w="1108"/>
          </w:tcPr>
          <w:p>
            <w:pPr>
              <w:spacing w:after="0"/>
              <w:jc w:val="right"/>
            </w:pPr>
            <w:r>
              <w:rPr>
                <w:sz w:val="16"/>
              </w:rPr>
              <w:t>$31,348</w:t>
            </w:r>
          </w:p>
        </w:tc>
        <w:tc>
          <w:tcPr>
            <w:tcW w:type="dxa" w:w="1305"/>
          </w:tcPr>
          <w:p>
            <w:pPr>
              <w:spacing w:after="0"/>
              <w:jc w:val="right"/>
            </w:pPr>
            <w:r>
              <w:rPr>
                <w:sz w:val="16"/>
              </w:rPr>
              <w:t>0.00785%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$7,808,040,197</w:t>
            </w:r>
          </w:p>
        </w:tc>
        <w:tc>
          <w:tcPr>
            <w:tcW w:type="dxa" w:w="1132"/>
          </w:tcPr>
          <w:p>
            <w:pPr>
              <w:spacing w:after="0"/>
              <w:jc w:val="right"/>
            </w:pPr>
            <w:r>
              <w:rPr>
                <w:sz w:val="16"/>
              </w:rPr>
              <w:t>n/a</w:t>
            </w:r>
          </w:p>
        </w:tc>
        <w:tc>
          <w:tcPr>
            <w:tcW w:type="dxa" w:w="1042"/>
          </w:tcPr>
          <w:p>
            <w:pPr>
              <w:spacing w:after="0"/>
              <w:jc w:val="right"/>
            </w:pPr>
            <w:r>
              <w:rPr>
                <w:sz w:val="16"/>
              </w:rPr>
              <w:t>38,341</w:t>
            </w:r>
          </w:p>
        </w:tc>
        <w:tc>
          <w:tcPr>
            <w:tcW w:type="dxa" w:w="1126"/>
          </w:tcPr>
          <w:p>
            <w:pPr>
              <w:spacing w:after="0"/>
              <w:jc w:val="right"/>
            </w:pPr>
            <w:r>
              <w:rPr>
                <w:sz w:val="16"/>
              </w:rPr>
              <w:t>$36,944</w:t>
            </w:r>
          </w:p>
        </w:tc>
        <w:tc>
          <w:tcPr>
            <w:tcW w:type="dxa" w:w="1126"/>
          </w:tcPr>
          <w:p>
            <w:pPr>
              <w:spacing w:after="0"/>
              <w:jc w:val="right"/>
            </w:pPr>
            <w:r>
              <w:rPr>
                <w:sz w:val="16"/>
              </w:rPr>
              <w:t>n/a</w:t>
            </w:r>
          </w:p>
        </w:tc>
        <w:tc>
          <w:tcPr>
            <w:tcW w:type="dxa" w:w="1108"/>
          </w:tcPr>
          <w:p>
            <w:pPr>
              <w:spacing w:after="0"/>
              <w:jc w:val="right"/>
            </w:pPr>
            <w:r>
              <w:rPr>
                <w:sz w:val="16"/>
              </w:rPr>
              <w:t>$7,535</w:t>
            </w:r>
          </w:p>
        </w:tc>
        <w:tc>
          <w:tcPr>
            <w:tcW w:type="dxa" w:w="1305"/>
          </w:tcPr>
          <w:p>
            <w:pPr>
              <w:spacing w:after="0"/>
              <w:jc w:val="right"/>
            </w:pPr>
            <w:r>
              <w:rPr>
                <w:sz w:val="16"/>
              </w:rPr>
              <w:t>0.000473%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$7,802,399,819</w:t>
            </w:r>
          </w:p>
        </w:tc>
        <w:tc>
          <w:tcPr>
            <w:tcW w:type="dxa" w:w="1132"/>
          </w:tcPr>
          <w:p>
            <w:pPr>
              <w:spacing w:after="0"/>
              <w:jc w:val="right"/>
            </w:pPr>
            <w:r>
              <w:rPr>
                <w:sz w:val="16"/>
              </w:rPr>
              <w:t>$15,896,422</w:t>
            </w:r>
          </w:p>
        </w:tc>
        <w:tc>
          <w:tcPr>
            <w:tcW w:type="dxa" w:w="1042"/>
          </w:tcPr>
          <w:p>
            <w:pPr>
              <w:spacing w:after="0"/>
              <w:jc w:val="right"/>
            </w:pPr>
            <w:r>
              <w:rPr>
                <w:sz w:val="16"/>
              </w:rPr>
              <w:t>4,788</w:t>
            </w:r>
          </w:p>
        </w:tc>
        <w:tc>
          <w:tcPr>
            <w:tcW w:type="dxa" w:w="1126"/>
          </w:tcPr>
          <w:p>
            <w:pPr>
              <w:spacing w:after="0"/>
              <w:jc w:val="right"/>
            </w:pPr>
            <w:r>
              <w:rPr>
                <w:sz w:val="16"/>
              </w:rPr>
              <w:t>$10,102,172</w:t>
            </w:r>
          </w:p>
        </w:tc>
        <w:tc>
          <w:tcPr>
            <w:tcW w:type="dxa" w:w="1126"/>
          </w:tcPr>
          <w:p>
            <w:pPr>
              <w:spacing w:after="0"/>
              <w:jc w:val="right"/>
            </w:pPr>
            <w:r>
              <w:rPr>
                <w:sz w:val="16"/>
              </w:rPr>
              <w:t>$83,742</w:t>
            </w:r>
          </w:p>
        </w:tc>
        <w:tc>
          <w:tcPr>
            <w:tcW w:type="dxa" w:w="1108"/>
          </w:tcPr>
          <w:p>
            <w:pPr>
              <w:spacing w:after="0"/>
              <w:jc w:val="right"/>
            </w:pPr>
            <w:r>
              <w:rPr>
                <w:sz w:val="16"/>
              </w:rPr>
              <w:t>$61,611</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$76,452,950</w:t>
            </w:r>
          </w:p>
        </w:tc>
        <w:tc>
          <w:tcPr>
            <w:tcW w:type="dxa" w:w="1132"/>
          </w:tcPr>
          <w:p>
            <w:pPr>
              <w:spacing w:after="0"/>
              <w:jc w:val="right"/>
            </w:pPr>
            <w:r>
              <w:rPr>
                <w:sz w:val="16"/>
              </w:rPr>
              <w:t>n/a</w:t>
            </w:r>
          </w:p>
        </w:tc>
        <w:tc>
          <w:tcPr>
            <w:tcW w:type="dxa" w:w="1042"/>
          </w:tcPr>
          <w:p>
            <w:pPr>
              <w:spacing w:after="0"/>
              <w:jc w:val="right"/>
            </w:pPr>
            <w:r>
              <w:rPr>
                <w:sz w:val="16"/>
              </w:rPr>
              <w:t>416</w:t>
            </w:r>
          </w:p>
        </w:tc>
        <w:tc>
          <w:tcPr>
            <w:tcW w:type="dxa" w:w="1126"/>
          </w:tcPr>
          <w:p>
            <w:pPr>
              <w:spacing w:after="0"/>
              <w:jc w:val="right"/>
            </w:pPr>
            <w:r>
              <w:rPr>
                <w:sz w:val="16"/>
              </w:rPr>
              <w:t>$1,601</w:t>
            </w:r>
          </w:p>
        </w:tc>
        <w:tc>
          <w:tcPr>
            <w:tcW w:type="dxa" w:w="1126"/>
          </w:tcPr>
          <w:p>
            <w:pPr>
              <w:spacing w:after="0"/>
              <w:jc w:val="right"/>
            </w:pPr>
            <w:r>
              <w:rPr>
                <w:sz w:val="16"/>
              </w:rPr>
              <w:t>n/a</w:t>
            </w:r>
          </w:p>
        </w:tc>
        <w:tc>
          <w:tcPr>
            <w:tcW w:type="dxa" w:w="1108"/>
          </w:tcPr>
          <w:p>
            <w:pPr>
              <w:spacing w:after="0"/>
              <w:jc w:val="right"/>
            </w:pPr>
            <w:r>
              <w:rPr>
                <w:sz w:val="16"/>
              </w:rPr>
              <w:t>$94</w:t>
            </w:r>
          </w:p>
        </w:tc>
        <w:tc>
          <w:tcPr>
            <w:tcW w:type="dxa" w:w="1305"/>
          </w:tcPr>
          <w:p>
            <w:pPr>
              <w:spacing w:after="0"/>
              <w:jc w:val="right"/>
            </w:pPr>
            <w:r>
              <w:rPr>
                <w:sz w:val="16"/>
              </w:rPr>
              <w:t>0.00209%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$7,808,100,357</w:t>
            </w:r>
          </w:p>
        </w:tc>
        <w:tc>
          <w:tcPr>
            <w:tcW w:type="dxa" w:w="1132"/>
          </w:tcPr>
          <w:p>
            <w:pPr>
              <w:spacing w:after="0"/>
              <w:jc w:val="right"/>
            </w:pPr>
            <w:r>
              <w:rPr>
                <w:sz w:val="16"/>
              </w:rPr>
              <w:t>n/a</w:t>
            </w:r>
          </w:p>
        </w:tc>
        <w:tc>
          <w:tcPr>
            <w:tcW w:type="dxa" w:w="1042"/>
          </w:tcPr>
          <w:p>
            <w:pPr>
              <w:spacing w:after="0"/>
              <w:jc w:val="right"/>
            </w:pPr>
            <w:r>
              <w:rPr>
                <w:sz w:val="16"/>
              </w:rPr>
              <w:t>38,341</w:t>
            </w:r>
          </w:p>
        </w:tc>
        <w:tc>
          <w:tcPr>
            <w:tcW w:type="dxa" w:w="1126"/>
          </w:tcPr>
          <w:p>
            <w:pPr>
              <w:spacing w:after="0"/>
              <w:jc w:val="right"/>
            </w:pPr>
            <w:r>
              <w:rPr>
                <w:sz w:val="16"/>
              </w:rPr>
              <w:t>$12,728</w:t>
            </w:r>
          </w:p>
        </w:tc>
        <w:tc>
          <w:tcPr>
            <w:tcW w:type="dxa" w:w="1126"/>
          </w:tcPr>
          <w:p>
            <w:pPr>
              <w:spacing w:after="0"/>
              <w:jc w:val="right"/>
            </w:pPr>
            <w:r>
              <w:rPr>
                <w:sz w:val="16"/>
              </w:rPr>
              <w:t>n/a</w:t>
            </w:r>
          </w:p>
        </w:tc>
        <w:tc>
          <w:tcPr>
            <w:tcW w:type="dxa" w:w="1108"/>
          </w:tcPr>
          <w:p>
            <w:pPr>
              <w:spacing w:after="0"/>
              <w:jc w:val="right"/>
            </w:pPr>
            <w:r>
              <w:rPr>
                <w:sz w:val="16"/>
              </w:rPr>
              <w:t>$640,341</w:t>
            </w:r>
          </w:p>
        </w:tc>
        <w:tc>
          <w:tcPr>
            <w:tcW w:type="dxa" w:w="1305"/>
          </w:tcPr>
          <w:p>
            <w:pPr>
              <w:spacing w:after="0"/>
              <w:jc w:val="right"/>
            </w:pPr>
            <w:r>
              <w:rPr>
                <w:sz w:val="16"/>
              </w:rPr>
              <w:t>0.000163%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$7,808,100,357</w:t>
            </w:r>
          </w:p>
        </w:tc>
        <w:tc>
          <w:tcPr>
            <w:tcW w:type="dxa" w:w="1132"/>
          </w:tcPr>
          <w:p>
            <w:pPr>
              <w:spacing w:after="0"/>
              <w:jc w:val="right"/>
            </w:pPr>
            <w:r>
              <w:rPr>
                <w:sz w:val="16"/>
              </w:rPr>
              <w:t>$82,390,889</w:t>
            </w:r>
          </w:p>
        </w:tc>
        <w:tc>
          <w:tcPr>
            <w:tcW w:type="dxa" w:w="1042"/>
          </w:tcPr>
          <w:p>
            <w:pPr>
              <w:spacing w:after="0"/>
              <w:jc w:val="right"/>
            </w:pPr>
            <w:r>
              <w:rPr>
                <w:sz w:val="16"/>
              </w:rPr>
              <w:t>38,341</w:t>
            </w:r>
          </w:p>
        </w:tc>
        <w:tc>
          <w:tcPr>
            <w:tcW w:type="dxa" w:w="1126"/>
          </w:tcPr>
          <w:p>
            <w:pPr>
              <w:spacing w:after="0"/>
              <w:jc w:val="right"/>
            </w:pPr>
            <w:r>
              <w:rPr>
                <w:sz w:val="16"/>
              </w:rPr>
              <w:t>$387,920</w:t>
            </w:r>
          </w:p>
        </w:tc>
        <w:tc>
          <w:tcPr>
            <w:tcW w:type="dxa" w:w="1126"/>
          </w:tcPr>
          <w:p>
            <w:pPr>
              <w:spacing w:after="0"/>
              <w:jc w:val="right"/>
            </w:pPr>
            <w:r>
              <w:rPr>
                <w:sz w:val="16"/>
              </w:rPr>
              <w:t>$8,299</w:t>
            </w:r>
          </w:p>
        </w:tc>
        <w:tc>
          <w:tcPr>
            <w:tcW w:type="dxa" w:w="1108"/>
          </w:tcPr>
          <w:p>
            <w:pPr>
              <w:spacing w:after="0"/>
              <w:jc w:val="right"/>
            </w:pPr>
            <w:r>
              <w:rPr>
                <w:sz w:val="16"/>
              </w:rPr>
              <w:t>$195,714</w:t>
            </w:r>
          </w:p>
        </w:tc>
        <w:tc>
          <w:tcPr>
            <w:tcW w:type="dxa" w:w="1305"/>
          </w:tcPr>
          <w:p>
            <w:pPr>
              <w:spacing w:after="0"/>
              <w:jc w:val="right"/>
            </w:pPr>
            <w:r>
              <w:rPr>
                <w:sz w:val="16"/>
              </w:rPr>
              <w:t>0.00497%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$7,808,100,357</w:t>
            </w:r>
          </w:p>
        </w:tc>
        <w:tc>
          <w:tcPr>
            <w:tcW w:type="dxa" w:w="1132"/>
          </w:tcPr>
          <w:p>
            <w:pPr>
              <w:spacing w:after="0"/>
              <w:jc w:val="right"/>
            </w:pPr>
            <w:r>
              <w:rPr>
                <w:sz w:val="16"/>
              </w:rPr>
              <w:t>$82,390,889</w:t>
            </w:r>
          </w:p>
        </w:tc>
        <w:tc>
          <w:tcPr>
            <w:tcW w:type="dxa" w:w="1042"/>
          </w:tcPr>
          <w:p>
            <w:pPr>
              <w:spacing w:after="0"/>
              <w:jc w:val="right"/>
            </w:pPr>
            <w:r>
              <w:rPr>
                <w:sz w:val="16"/>
              </w:rPr>
              <w:t>38,341</w:t>
            </w:r>
          </w:p>
        </w:tc>
        <w:tc>
          <w:tcPr>
            <w:tcW w:type="dxa" w:w="1126"/>
          </w:tcPr>
          <w:p>
            <w:pPr>
              <w:spacing w:after="0"/>
              <w:jc w:val="right"/>
            </w:pPr>
            <w:r>
              <w:rPr>
                <w:sz w:val="16"/>
              </w:rPr>
              <w:t>$1,316,995</w:t>
            </w:r>
          </w:p>
        </w:tc>
        <w:tc>
          <w:tcPr>
            <w:tcW w:type="dxa" w:w="1126"/>
          </w:tcPr>
          <w:p>
            <w:pPr>
              <w:spacing w:after="0"/>
              <w:jc w:val="right"/>
            </w:pPr>
            <w:r>
              <w:rPr>
                <w:sz w:val="16"/>
              </w:rPr>
              <w:t>$2,199</w:t>
            </w:r>
          </w:p>
        </w:tc>
        <w:tc>
          <w:tcPr>
            <w:tcW w:type="dxa" w:w="1108"/>
          </w:tcPr>
          <w:p>
            <w:pPr>
              <w:spacing w:after="0"/>
              <w:jc w:val="right"/>
            </w:pPr>
            <w:r>
              <w:rPr>
                <w:sz w:val="16"/>
              </w:rPr>
              <w:t>$1,671,821</w:t>
            </w:r>
          </w:p>
        </w:tc>
        <w:tc>
          <w:tcPr>
            <w:tcW w:type="dxa" w:w="1305"/>
          </w:tcPr>
          <w:p>
            <w:pPr>
              <w:spacing w:after="0"/>
              <w:jc w:val="right"/>
            </w:pPr>
            <w:r>
              <w:rPr>
                <w:sz w:val="16"/>
              </w:rPr>
              <w:t>0.0169%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$1,060,547,950</w:t>
            </w:r>
          </w:p>
        </w:tc>
        <w:tc>
          <w:tcPr>
            <w:tcW w:type="dxa" w:w="1132"/>
          </w:tcPr>
          <w:p>
            <w:pPr>
              <w:spacing w:after="0"/>
              <w:jc w:val="right"/>
            </w:pPr>
            <w:r>
              <w:rPr>
                <w:sz w:val="16"/>
              </w:rPr>
              <w:t>$13,773,312</w:t>
            </w:r>
          </w:p>
        </w:tc>
        <w:tc>
          <w:tcPr>
            <w:tcW w:type="dxa" w:w="1042"/>
          </w:tcPr>
          <w:p>
            <w:pPr>
              <w:spacing w:after="0"/>
              <w:jc w:val="right"/>
            </w:pPr>
            <w:r>
              <w:rPr>
                <w:sz w:val="16"/>
              </w:rPr>
              <w:t>6,684</w:t>
            </w:r>
          </w:p>
        </w:tc>
        <w:tc>
          <w:tcPr>
            <w:tcW w:type="dxa" w:w="1126"/>
          </w:tcPr>
          <w:p>
            <w:pPr>
              <w:spacing w:after="0"/>
              <w:jc w:val="right"/>
            </w:pPr>
            <w:r>
              <w:rPr>
                <w:sz w:val="16"/>
              </w:rPr>
              <w:t>$15,463</w:t>
            </w:r>
          </w:p>
        </w:tc>
        <w:tc>
          <w:tcPr>
            <w:tcW w:type="dxa" w:w="1126"/>
          </w:tcPr>
          <w:p>
            <w:pPr>
              <w:spacing w:after="0"/>
              <w:jc w:val="right"/>
            </w:pPr>
            <w:r>
              <w:rPr>
                <w:sz w:val="16"/>
              </w:rPr>
              <w:t>$48</w:t>
            </w:r>
          </w:p>
        </w:tc>
        <w:tc>
          <w:tcPr>
            <w:tcW w:type="dxa" w:w="1108"/>
          </w:tcPr>
          <w:p>
            <w:pPr>
              <w:spacing w:after="0"/>
              <w:jc w:val="right"/>
            </w:pPr>
            <w:r>
              <w:rPr>
                <w:sz w:val="16"/>
              </w:rPr>
              <w:t>$3,286</w:t>
            </w:r>
          </w:p>
        </w:tc>
        <w:tc>
          <w:tcPr>
            <w:tcW w:type="dxa" w:w="1305"/>
          </w:tcPr>
          <w:p>
            <w:pPr>
              <w:spacing w:after="0"/>
              <w:jc w:val="right"/>
            </w:pPr>
            <w:r>
              <w:rPr>
                <w:sz w:val="16"/>
              </w:rPr>
              <w:t>0.00146%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$7,808,100,357</w:t>
            </w:r>
          </w:p>
        </w:tc>
        <w:tc>
          <w:tcPr>
            <w:tcW w:type="dxa" w:w="1132"/>
          </w:tcPr>
          <w:p>
            <w:pPr>
              <w:spacing w:after="0"/>
              <w:jc w:val="right"/>
            </w:pPr>
            <w:r>
              <w:rPr>
                <w:sz w:val="16"/>
              </w:rPr>
              <w:t>$82,390,889</w:t>
            </w:r>
          </w:p>
        </w:tc>
        <w:tc>
          <w:tcPr>
            <w:tcW w:type="dxa" w:w="1042"/>
          </w:tcPr>
          <w:p>
            <w:pPr>
              <w:spacing w:after="0"/>
              <w:jc w:val="right"/>
            </w:pPr>
            <w:r>
              <w:rPr>
                <w:sz w:val="16"/>
              </w:rPr>
              <w:t>38,341</w:t>
            </w:r>
          </w:p>
        </w:tc>
        <w:tc>
          <w:tcPr>
            <w:tcW w:type="dxa" w:w="1126"/>
          </w:tcPr>
          <w:p>
            <w:pPr>
              <w:spacing w:after="0"/>
              <w:jc w:val="right"/>
            </w:pPr>
            <w:r>
              <w:rPr>
                <w:sz w:val="16"/>
              </w:rPr>
              <w:t>$2,059</w:t>
            </w:r>
          </w:p>
        </w:tc>
        <w:tc>
          <w:tcPr>
            <w:tcW w:type="dxa" w:w="1126"/>
          </w:tcPr>
          <w:p>
            <w:pPr>
              <w:spacing w:after="0"/>
              <w:jc w:val="right"/>
            </w:pPr>
            <w:r>
              <w:rPr>
                <w:sz w:val="16"/>
              </w:rPr>
              <w:t>$109</w:t>
            </w:r>
          </w:p>
        </w:tc>
        <w:tc>
          <w:tcPr>
            <w:tcW w:type="dxa" w:w="1108"/>
          </w:tcPr>
          <w:p>
            <w:pPr>
              <w:spacing w:after="0"/>
              <w:jc w:val="right"/>
            </w:pPr>
            <w:r>
              <w:rPr>
                <w:sz w:val="16"/>
              </w:rPr>
              <w:t>$2,121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2026-09-02: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38,341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$7,808,100,357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$82,390,889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$13,952,042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$4,569,777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Dallas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Selma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Dallas County</w:t>
            </w:r>
          </w:p>
        </w:tc>
        <w:tc>
          <w:tcPr>
            <w:tcW w:type="dxa" w:w="1636"/>
          </w:tcPr>
          <w:p>
            <w:pPr>
              <w:spacing w:after="0"/>
              <w:jc w:val="left"/>
            </w:pPr>
            <w:r>
              <w:rPr>
                <w:sz w:val="16"/>
              </w:rPr>
              <w:t>010063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Orrville town</w:t>
            </w:r>
          </w:p>
        </w:tc>
        <w:tc>
          <w:tcPr>
            <w:tcW w:type="dxa" w:w="1636"/>
          </w:tcPr>
          <w:p>
            <w:pPr>
              <w:spacing w:after="0"/>
              <w:jc w:val="left"/>
            </w:pPr>
            <w:r>
              <w:rPr>
                <w:sz w:val="16"/>
              </w:rPr>
              <w:t>010064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Selma city</w:t>
            </w:r>
          </w:p>
        </w:tc>
        <w:tc>
          <w:tcPr>
            <w:tcW w:type="dxa" w:w="1636"/>
          </w:tcPr>
          <w:p>
            <w:pPr>
              <w:spacing w:after="0"/>
              <w:jc w:val="left"/>
            </w:pPr>
            <w:r>
              <w:rPr>
                <w:sz w:val="16"/>
              </w:rPr>
              <w:t>010065</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7</w:t>
            </w:r>
          </w:p>
        </w:tc>
        <w:tc>
          <w:tcPr>
            <w:tcW w:type="dxa" w:w="1470"/>
          </w:tcPr>
          <w:p>
            <w:pPr>
              <w:spacing w:after="0"/>
              <w:jc w:val="right"/>
            </w:pPr>
            <w:r>
              <w:rPr>
                <w:sz w:val="16"/>
              </w:rPr>
              <w:t>1</w:t>
            </w:r>
          </w:p>
        </w:tc>
        <w:tc>
          <w:tcPr>
            <w:tcW w:type="dxa" w:w="1470"/>
          </w:tcPr>
          <w:p>
            <w:pPr>
              <w:spacing w:after="0"/>
              <w:jc w:val="right"/>
            </w:pPr>
            <w:r>
              <w:rPr>
                <w:sz w:val="16"/>
              </w:rPr>
              <w:t>7</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Valley Grande city</w:t>
            </w:r>
          </w:p>
        </w:tc>
        <w:tc>
          <w:tcPr>
            <w:tcW w:type="dxa" w:w="1636"/>
          </w:tcPr>
          <w:p>
            <w:pPr>
              <w:spacing w:after="0"/>
              <w:jc w:val="left"/>
            </w:pPr>
            <w:r>
              <w:rPr>
                <w:sz w:val="16"/>
              </w:rPr>
              <w:t>010312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Dallas County, AL: risk-assessment baseline packet, release 2026-10 (data as of 2026-09-30; County FIPS 01047). Automated baseline. </w:t>
      </w:r>
      <w:hyperlink r:id="rId15">
        <w:r>
          <w:rPr>
            <w:color w:val="1F4E99"/>
            <w:sz w:val="17"/>
            <w:u w:val="single"/>
          </w:rPr>
          <w:t>https://hazardplain.org/al/01047/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Dallas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Dallas County, AL: Risk-assessment baseline packet</dc:title>
  <dc:subject>Hazard Plain release 2026-10, as of 2026-09-30. Automated baseline</dc:subject>
  <dc:creator>Hazard Plain</dc:creator>
  <cp:keywords>Hazard Plain; hazard mitigation; risk assessment; 01047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