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Coosa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2031-05-27</w:t>
      </w:r>
    </w:p>
    <w:p>
      <w:pPr>
        <w:keepNext/>
        <w:spacing w:after="40" w:before="0"/>
      </w:pPr>
      <w:r>
        <w:rPr>
          <w:b/>
        </w:rPr>
        <w:t xml:space="preserve">Plan: </w:t>
      </w:r>
      <w:r>
        <w:rPr/>
        <w:t>Division D (East Alabama Regional) (FEMA plan 111555)</w:t>
      </w:r>
    </w:p>
    <w:p>
      <w:pPr>
        <w:keepNext/>
        <w:spacing w:after="40" w:before="0"/>
      </w:pPr>
      <w:r>
        <w:rPr>
          <w:b/>
        </w:rPr>
        <w:t xml:space="preserve">Approved: </w:t>
      </w:r>
      <w:r>
        <w:rPr/>
        <w:t>2026-05-28</w:t>
      </w:r>
    </w:p>
    <w:p>
      <w:pPr>
        <w:keepNext/>
        <w:spacing w:after="40" w:before="0"/>
      </w:pPr>
      <w:r>
        <w:rPr>
          <w:b/>
        </w:rPr>
        <w:t xml:space="preserve">Expires: </w:t>
      </w:r>
      <w:r>
        <w:rPr/>
        <w:t>2031-05-27</w:t>
      </w:r>
    </w:p>
    <w:p>
      <w:pPr>
        <w:keepNext/>
        <w:spacing w:after="40" w:before="0"/>
      </w:pPr>
      <w:r>
        <w:rPr>
          <w:b/>
        </w:rPr>
        <w:t xml:space="preserve">As of: </w:t>
      </w:r>
      <w:r>
        <w:rPr/>
        <w:t>2026-09-28</w:t>
      </w:r>
    </w:p>
    <w:p>
      <w:pPr>
        <w:keepNext/>
        <w:spacing w:after="40" w:before="0"/>
      </w:pPr>
      <w:r>
        <w:rPr>
          <w:b/>
        </w:rPr>
        <w:t xml:space="preserve">Days: </w:t>
      </w:r>
      <w:r>
        <w:rPr/>
        <w:t>1,702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496"/>
        <w:gridCol w:w="1412"/>
        <w:gridCol w:w="1891"/>
        <w:gridCol w:w="1407"/>
        <w:gridCol w:w="821"/>
        <w:gridCol w:w="2261"/>
        <w:gridCol w:w="194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96"/>
            <w:shd w:val="clear" w:color="auto" w:fill="E8E8E8"/>
          </w:tcPr>
          <w:p>
            <w:pPr>
              <w:spacing w:after="0"/>
              <w:jc w:val="left"/>
            </w:pPr>
            <w:r>
              <w:rPr>
                <w:b/>
                <w:sz w:val="16"/>
              </w:rPr>
              <w:t>Status</w:t>
            </w:r>
          </w:p>
        </w:tc>
        <w:tc>
          <w:tcPr>
            <w:tcW w:type="dxa" w:w="1412"/>
            <w:shd w:val="clear" w:color="auto" w:fill="E8E8E8"/>
          </w:tcPr>
          <w:p>
            <w:pPr>
              <w:spacing w:after="0"/>
              <w:jc w:val="left"/>
            </w:pPr>
            <w:r>
              <w:rPr>
                <w:b/>
                <w:sz w:val="16"/>
              </w:rPr>
              <w:t>Plan</w:t>
            </w:r>
          </w:p>
        </w:tc>
        <w:tc>
          <w:tcPr>
            <w:tcW w:type="dxa" w:w="1891"/>
            <w:shd w:val="clear" w:color="auto" w:fill="E8E8E8"/>
          </w:tcPr>
          <w:p>
            <w:pPr>
              <w:spacing w:after="0"/>
              <w:jc w:val="left"/>
            </w:pPr>
            <w:r>
              <w:rPr>
                <w:b/>
                <w:sz w:val="16"/>
              </w:rPr>
              <w:t>Approved</w:t>
            </w:r>
          </w:p>
        </w:tc>
        <w:tc>
          <w:tcPr>
            <w:tcW w:type="dxa" w:w="1407"/>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61"/>
            <w:shd w:val="clear" w:color="auto" w:fill="E8E8E8"/>
          </w:tcPr>
          <w:p>
            <w:pPr>
              <w:spacing w:after="0"/>
              <w:jc w:val="left"/>
            </w:pPr>
            <w:r>
              <w:rPr>
                <w:b/>
                <w:sz w:val="16"/>
              </w:rPr>
              <w:t>Update underway</w:t>
            </w:r>
          </w:p>
        </w:tc>
        <w:tc>
          <w:tcPr>
            <w:tcW w:type="dxa" w:w="1948"/>
            <w:shd w:val="clear" w:color="auto" w:fill="E8E8E8"/>
          </w:tcPr>
          <w:p>
            <w:pPr>
              <w:spacing w:after="0"/>
              <w:jc w:val="left"/>
            </w:pPr>
            <w:r>
              <w:rPr>
                <w:b/>
                <w:sz w:val="16"/>
              </w:rPr>
              <w:t>Notes</w:t>
            </w:r>
          </w:p>
        </w:tc>
      </w:tr>
      <w:tr>
        <w:trPr>
          <w:cantSplit/>
        </w:trPr>
        <w:tc>
          <w:tcPr>
            <w:tcW w:type="dxa" w:w="1483"/>
          </w:tcPr>
          <w:p>
            <w:pPr>
              <w:spacing w:after="0"/>
              <w:jc w:val="left"/>
            </w:pPr>
            <w:r>
              <w:rPr>
                <w:sz w:val="16"/>
              </w:rPr>
              <w:t>Coosa County (unincorporated area)</w:t>
            </w:r>
          </w:p>
        </w:tc>
        <w:tc>
          <w:tcPr>
            <w:tcW w:type="dxa" w:w="1394"/>
          </w:tcPr>
          <w:p>
            <w:pPr>
              <w:spacing w:after="0"/>
              <w:jc w:val="left"/>
            </w:pPr>
            <w:r>
              <w:rPr>
                <w:sz w:val="16"/>
              </w:rPr>
              <w:t>Unincorporated</w:t>
            </w:r>
          </w:p>
        </w:tc>
        <w:tc>
          <w:tcPr>
            <w:tcW w:type="dxa" w:w="1496"/>
          </w:tcPr>
          <w:p>
            <w:pPr>
              <w:spacing w:after="0"/>
              <w:jc w:val="left"/>
            </w:pPr>
            <w:r>
              <w:rPr>
                <w:sz w:val="16"/>
              </w:rPr>
              <w:t>Approved, expires 2031-05-27</w:t>
            </w:r>
          </w:p>
        </w:tc>
        <w:tc>
          <w:tcPr>
            <w:tcW w:type="dxa" w:w="1412"/>
          </w:tcPr>
          <w:p>
            <w:pPr>
              <w:spacing w:after="0"/>
              <w:jc w:val="left"/>
            </w:pPr>
            <w:r>
              <w:rPr>
                <w:sz w:val="16"/>
              </w:rPr>
              <w:t>Division D (East Alabama Regional) (FEMA plan 111555)</w:t>
            </w:r>
          </w:p>
        </w:tc>
        <w:tc>
          <w:tcPr>
            <w:tcW w:type="dxa" w:w="1891"/>
          </w:tcPr>
          <w:p>
            <w:pPr>
              <w:spacing w:after="0"/>
              <w:jc w:val="left"/>
            </w:pPr>
            <w:r>
              <w:rPr>
                <w:sz w:val="16"/>
              </w:rPr>
              <w:t>2026-05-28</w:t>
            </w:r>
          </w:p>
        </w:tc>
        <w:tc>
          <w:tcPr>
            <w:tcW w:type="dxa" w:w="1407"/>
          </w:tcPr>
          <w:p>
            <w:pPr>
              <w:spacing w:after="0"/>
              <w:jc w:val="left"/>
            </w:pPr>
            <w:r>
              <w:rPr>
                <w:sz w:val="16"/>
              </w:rPr>
              <w:t>2031-05-27</w:t>
            </w:r>
          </w:p>
        </w:tc>
        <w:tc>
          <w:tcPr>
            <w:tcW w:type="dxa" w:w="821"/>
          </w:tcPr>
          <w:p>
            <w:pPr>
              <w:spacing w:after="0"/>
              <w:jc w:val="right"/>
            </w:pPr>
            <w:r>
              <w:rPr>
                <w:sz w:val="16"/>
              </w:rPr>
              <w:t>1,702</w:t>
            </w:r>
          </w:p>
        </w:tc>
        <w:tc>
          <w:tcPr>
            <w:tcW w:type="dxa" w:w="2261"/>
          </w:tcPr>
          <w:p>
            <w:pPr>
              <w:spacing w:after="0"/>
              <w:jc w:val="left"/>
            </w:pPr>
          </w:p>
        </w:tc>
        <w:tc>
          <w:tcPr>
            <w:tcW w:type="dxa" w:w="1948"/>
          </w:tcPr>
          <w:p>
            <w:pPr>
              <w:spacing w:after="0"/>
              <w:jc w:val="left"/>
            </w:pPr>
            <w:r>
              <w:rPr>
                <w:sz w:val="16"/>
              </w:rPr>
              <w:t>member approved 2026-07-24</w:t>
            </w:r>
          </w:p>
        </w:tc>
      </w:tr>
      <w:tr>
        <w:trPr>
          <w:cantSplit/>
        </w:trPr>
        <w:tc>
          <w:tcPr>
            <w:tcW w:type="dxa" w:w="1483"/>
          </w:tcPr>
          <w:p>
            <w:pPr>
              <w:spacing w:after="0"/>
              <w:jc w:val="left"/>
            </w:pPr>
            <w:r>
              <w:rPr>
                <w:sz w:val="16"/>
              </w:rPr>
              <w:t>Goodwater town</w:t>
            </w:r>
          </w:p>
        </w:tc>
        <w:tc>
          <w:tcPr>
            <w:tcW w:type="dxa" w:w="1394"/>
          </w:tcPr>
          <w:p>
            <w:pPr>
              <w:spacing w:after="0"/>
              <w:jc w:val="left"/>
            </w:pPr>
            <w:r>
              <w:rPr>
                <w:sz w:val="16"/>
              </w:rPr>
              <w:t>Town</w:t>
            </w:r>
          </w:p>
        </w:tc>
        <w:tc>
          <w:tcPr>
            <w:tcW w:type="dxa" w:w="1496"/>
          </w:tcPr>
          <w:p>
            <w:pPr>
              <w:spacing w:after="0"/>
              <w:jc w:val="left"/>
            </w:pPr>
            <w:r>
              <w:rPr>
                <w:sz w:val="16"/>
              </w:rPr>
              <w:t>Plan 111555 approved 2026-05-28, pending adoption here; not yet eligible</w:t>
            </w:r>
          </w:p>
        </w:tc>
        <w:tc>
          <w:tcPr>
            <w:tcW w:type="dxa" w:w="1412"/>
          </w:tcPr>
          <w:p>
            <w:pPr>
              <w:spacing w:after="0"/>
              <w:jc w:val="left"/>
            </w:pPr>
            <w:r>
              <w:rPr>
                <w:sz w:val="16"/>
              </w:rPr>
              <w:t>Division D (East Alabama Regional) (FEMA plan 111555), pending adoption here</w:t>
            </w:r>
          </w:p>
        </w:tc>
        <w:tc>
          <w:tcPr>
            <w:tcW w:type="dxa" w:w="1891"/>
          </w:tcPr>
          <w:p>
            <w:pPr>
              <w:spacing w:after="0"/>
              <w:jc w:val="left"/>
            </w:pPr>
            <w:r>
              <w:rPr>
                <w:sz w:val="16"/>
              </w:rPr>
              <w:t>2026-05-28 by FEMA; not yet adopted here</w:t>
            </w:r>
          </w:p>
        </w:tc>
        <w:tc>
          <w:tcPr>
            <w:tcW w:type="dxa" w:w="1407"/>
          </w:tcPr>
          <w:p>
            <w:pPr>
              <w:spacing w:after="0"/>
              <w:jc w:val="left"/>
            </w:pPr>
            <w:r>
              <w:rPr>
                <w:sz w:val="16"/>
              </w:rPr>
              <w:t>2031-05-27 once adopted</w:t>
            </w:r>
          </w:p>
        </w:tc>
        <w:tc>
          <w:tcPr>
            <w:tcW w:type="dxa" w:w="821"/>
          </w:tcPr>
          <w:p>
            <w:pPr>
              <w:spacing w:after="0"/>
              <w:jc w:val="right"/>
            </w:pPr>
          </w:p>
        </w:tc>
        <w:tc>
          <w:tcPr>
            <w:tcW w:type="dxa" w:w="2261"/>
          </w:tcPr>
          <w:p>
            <w:pPr>
              <w:spacing w:after="0"/>
              <w:jc w:val="left"/>
            </w:pPr>
            <w:r>
              <w:rPr>
                <w:sz w:val="16"/>
              </w:rPr>
              <w:t>FEMA tracker shows a plan approvable pending adoption</w:t>
            </w:r>
          </w:p>
        </w:tc>
        <w:tc>
          <w:tcPr>
            <w:tcW w:type="dxa" w:w="1948"/>
          </w:tcPr>
          <w:p>
            <w:pPr>
              <w:spacing w:after="0"/>
              <w:jc w:val="left"/>
            </w:pPr>
            <w:r>
              <w:rPr>
                <w:sz w:val="16"/>
              </w:rPr>
              <w:t>Not yet eligible: adopt the approved plan.</w:t>
            </w:r>
          </w:p>
        </w:tc>
      </w:tr>
      <w:tr>
        <w:trPr>
          <w:cantSplit/>
        </w:trPr>
        <w:tc>
          <w:tcPr>
            <w:tcW w:type="dxa" w:w="1483"/>
          </w:tcPr>
          <w:p>
            <w:pPr>
              <w:spacing w:after="0"/>
              <w:jc w:val="left"/>
            </w:pPr>
            <w:r>
              <w:rPr>
                <w:sz w:val="16"/>
              </w:rPr>
              <w:t>Kellyton town</w:t>
            </w:r>
          </w:p>
        </w:tc>
        <w:tc>
          <w:tcPr>
            <w:tcW w:type="dxa" w:w="1394"/>
          </w:tcPr>
          <w:p>
            <w:pPr>
              <w:spacing w:after="0"/>
              <w:jc w:val="left"/>
            </w:pPr>
            <w:r>
              <w:rPr>
                <w:sz w:val="16"/>
              </w:rPr>
              <w:t>Town</w:t>
            </w:r>
          </w:p>
        </w:tc>
        <w:tc>
          <w:tcPr>
            <w:tcW w:type="dxa" w:w="1496"/>
          </w:tcPr>
          <w:p>
            <w:pPr>
              <w:spacing w:after="0"/>
              <w:jc w:val="left"/>
            </w:pPr>
            <w:r>
              <w:rPr>
                <w:sz w:val="16"/>
              </w:rPr>
              <w:t>Plan 111555 approved 2026-05-28, pending adoption here; not yet eligible</w:t>
            </w:r>
          </w:p>
        </w:tc>
        <w:tc>
          <w:tcPr>
            <w:tcW w:type="dxa" w:w="1412"/>
          </w:tcPr>
          <w:p>
            <w:pPr>
              <w:spacing w:after="0"/>
              <w:jc w:val="left"/>
            </w:pPr>
            <w:r>
              <w:rPr>
                <w:sz w:val="16"/>
              </w:rPr>
              <w:t>Division D (East Alabama Regional) (FEMA plan 111555), pending adoption here</w:t>
            </w:r>
          </w:p>
        </w:tc>
        <w:tc>
          <w:tcPr>
            <w:tcW w:type="dxa" w:w="1891"/>
          </w:tcPr>
          <w:p>
            <w:pPr>
              <w:spacing w:after="0"/>
              <w:jc w:val="left"/>
            </w:pPr>
            <w:r>
              <w:rPr>
                <w:sz w:val="16"/>
              </w:rPr>
              <w:t>2026-05-28 by FEMA; not yet adopted here</w:t>
            </w:r>
          </w:p>
        </w:tc>
        <w:tc>
          <w:tcPr>
            <w:tcW w:type="dxa" w:w="1407"/>
          </w:tcPr>
          <w:p>
            <w:pPr>
              <w:spacing w:after="0"/>
              <w:jc w:val="left"/>
            </w:pPr>
            <w:r>
              <w:rPr>
                <w:sz w:val="16"/>
              </w:rPr>
              <w:t>2031-05-27 once adopted</w:t>
            </w:r>
          </w:p>
        </w:tc>
        <w:tc>
          <w:tcPr>
            <w:tcW w:type="dxa" w:w="821"/>
          </w:tcPr>
          <w:p>
            <w:pPr>
              <w:spacing w:after="0"/>
              <w:jc w:val="right"/>
            </w:pPr>
          </w:p>
        </w:tc>
        <w:tc>
          <w:tcPr>
            <w:tcW w:type="dxa" w:w="2261"/>
          </w:tcPr>
          <w:p>
            <w:pPr>
              <w:spacing w:after="0"/>
              <w:jc w:val="left"/>
            </w:pPr>
            <w:r>
              <w:rPr>
                <w:sz w:val="16"/>
              </w:rPr>
              <w:t>FEMA tracker shows a plan approvable pending adoption</w:t>
            </w:r>
          </w:p>
        </w:tc>
        <w:tc>
          <w:tcPr>
            <w:tcW w:type="dxa" w:w="1948"/>
          </w:tcPr>
          <w:p>
            <w:pPr>
              <w:spacing w:after="0"/>
              <w:jc w:val="left"/>
            </w:pPr>
            <w:r>
              <w:rPr>
                <w:sz w:val="16"/>
              </w:rPr>
              <w:t>Not yet eligible: adopt the approved plan.</w:t>
            </w:r>
          </w:p>
        </w:tc>
      </w:tr>
      <w:tr>
        <w:trPr>
          <w:cantSplit/>
        </w:trPr>
        <w:tc>
          <w:tcPr>
            <w:tcW w:type="dxa" w:w="1483"/>
          </w:tcPr>
          <w:p>
            <w:pPr>
              <w:spacing w:after="0"/>
              <w:jc w:val="left"/>
            </w:pPr>
            <w:r>
              <w:rPr>
                <w:sz w:val="16"/>
              </w:rPr>
              <w:t>Rockford town</w:t>
            </w:r>
          </w:p>
        </w:tc>
        <w:tc>
          <w:tcPr>
            <w:tcW w:type="dxa" w:w="1394"/>
          </w:tcPr>
          <w:p>
            <w:pPr>
              <w:spacing w:after="0"/>
              <w:jc w:val="left"/>
            </w:pPr>
            <w:r>
              <w:rPr>
                <w:sz w:val="16"/>
              </w:rPr>
              <w:t>Town</w:t>
            </w:r>
          </w:p>
        </w:tc>
        <w:tc>
          <w:tcPr>
            <w:tcW w:type="dxa" w:w="1496"/>
          </w:tcPr>
          <w:p>
            <w:pPr>
              <w:spacing w:after="0"/>
              <w:jc w:val="left"/>
            </w:pPr>
            <w:r>
              <w:rPr>
                <w:sz w:val="16"/>
              </w:rPr>
              <w:t>Plan 111555 approved 2026-05-28, pending adoption here; not yet eligible</w:t>
            </w:r>
          </w:p>
        </w:tc>
        <w:tc>
          <w:tcPr>
            <w:tcW w:type="dxa" w:w="1412"/>
          </w:tcPr>
          <w:p>
            <w:pPr>
              <w:spacing w:after="0"/>
              <w:jc w:val="left"/>
            </w:pPr>
            <w:r>
              <w:rPr>
                <w:sz w:val="16"/>
              </w:rPr>
              <w:t>Division D (East Alabama Regional) (FEMA plan 111555), pending adoption here</w:t>
            </w:r>
          </w:p>
        </w:tc>
        <w:tc>
          <w:tcPr>
            <w:tcW w:type="dxa" w:w="1891"/>
          </w:tcPr>
          <w:p>
            <w:pPr>
              <w:spacing w:after="0"/>
              <w:jc w:val="left"/>
            </w:pPr>
            <w:r>
              <w:rPr>
                <w:sz w:val="16"/>
              </w:rPr>
              <w:t>2026-05-28 by FEMA; not yet adopted here</w:t>
            </w:r>
          </w:p>
        </w:tc>
        <w:tc>
          <w:tcPr>
            <w:tcW w:type="dxa" w:w="1407"/>
          </w:tcPr>
          <w:p>
            <w:pPr>
              <w:spacing w:after="0"/>
              <w:jc w:val="left"/>
            </w:pPr>
            <w:r>
              <w:rPr>
                <w:sz w:val="16"/>
              </w:rPr>
              <w:t>2031-05-27 once adopted</w:t>
            </w:r>
          </w:p>
        </w:tc>
        <w:tc>
          <w:tcPr>
            <w:tcW w:type="dxa" w:w="821"/>
          </w:tcPr>
          <w:p>
            <w:pPr>
              <w:spacing w:after="0"/>
              <w:jc w:val="right"/>
            </w:pPr>
          </w:p>
        </w:tc>
        <w:tc>
          <w:tcPr>
            <w:tcW w:type="dxa" w:w="2261"/>
          </w:tcPr>
          <w:p>
            <w:pPr>
              <w:spacing w:after="0"/>
              <w:jc w:val="left"/>
            </w:pPr>
            <w:r>
              <w:rPr>
                <w:sz w:val="16"/>
              </w:rPr>
              <w:t>FEMA tracker shows a plan approvable pending adoption</w:t>
            </w:r>
          </w:p>
        </w:tc>
        <w:tc>
          <w:tcPr>
            <w:tcW w:type="dxa" w:w="1948"/>
          </w:tcPr>
          <w:p>
            <w:pPr>
              <w:spacing w:after="0"/>
              <w:jc w:val="left"/>
            </w:pPr>
            <w:r>
              <w:rPr>
                <w:sz w:val="16"/>
              </w:rPr>
              <w:t>Not yet eligible: adopt the approved plan.</w:t>
            </w:r>
          </w:p>
        </w:tc>
      </w:tr>
    </w:tbl>
    <w:p>
      <w:pPr>
        <w:spacing w:after="40" w:before="60"/>
      </w:pPr>
      <w:r>
        <w:rPr>
          <w:sz w:val="15"/>
        </w:rPr>
        <w:t>Plan 111555 lists 59 other participants not on this page, 30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1"/>
        <w:gridCol w:w="1191"/>
        <w:gridCol w:w="1037"/>
        <w:gridCol w:w="1126"/>
        <w:gridCol w:w="1303"/>
        <w:gridCol w:w="1114"/>
        <w:gridCol w:w="1216"/>
        <w:gridCol w:w="2213"/>
        <w:gridCol w:w="1999"/>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1"/>
            <w:shd w:val="clear" w:color="auto" w:fill="E8E8E8"/>
          </w:tcPr>
          <w:p>
            <w:pPr>
              <w:spacing w:after="0"/>
              <w:jc w:val="left"/>
            </w:pPr>
            <w:r>
              <w:rPr>
                <w:b/>
                <w:sz w:val="16"/>
              </w:rPr>
              <w:t>NRI risk rating</w:t>
            </w:r>
          </w:p>
        </w:tc>
        <w:tc>
          <w:tcPr>
            <w:tcW w:type="dxa" w:w="119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9"/>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$3,334,041</w:t>
            </w:r>
          </w:p>
        </w:tc>
        <w:tc>
          <w:tcPr>
            <w:tcW w:type="dxa" w:w="1126"/>
          </w:tcPr>
          <w:p>
            <w:pPr>
              <w:spacing w:after="0"/>
              <w:jc w:val="right"/>
            </w:pPr>
            <w:r>
              <w:rPr>
                <w:sz w:val="16"/>
              </w:rPr>
              <w:t>$400</w:t>
            </w:r>
          </w:p>
        </w:tc>
        <w:tc>
          <w:tcPr>
            <w:tcW w:type="dxa" w:w="1303"/>
          </w:tcPr>
          <w:p>
            <w:pPr>
              <w:spacing w:after="0"/>
              <w:jc w:val="right"/>
            </w:pPr>
            <w:r>
              <w:rPr>
                <w:sz w:val="16"/>
              </w:rPr>
              <w:t>$2,366</w:t>
            </w:r>
          </w:p>
        </w:tc>
        <w:tc>
          <w:tcPr>
            <w:tcW w:type="dxa" w:w="1114"/>
          </w:tcPr>
          <w:p>
            <w:pPr>
              <w:spacing w:after="0"/>
              <w:jc w:val="right"/>
            </w:pPr>
            <w:r>
              <w:rPr>
                <w:sz w:val="16"/>
              </w:rPr>
              <w:t>$3,336,807</w:t>
            </w:r>
          </w:p>
        </w:tc>
        <w:tc>
          <w:tcPr>
            <w:tcW w:type="dxa" w:w="1216"/>
          </w:tcPr>
          <w:p>
            <w:pPr>
              <w:spacing w:after="0"/>
              <w:jc w:val="right"/>
            </w:pPr>
            <w:r>
              <w:rPr>
                <w:sz w:val="16"/>
              </w:rPr>
              <w:t>4</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$315,457</w:t>
            </w:r>
          </w:p>
        </w:tc>
        <w:tc>
          <w:tcPr>
            <w:tcW w:type="dxa" w:w="1126"/>
          </w:tcPr>
          <w:p>
            <w:pPr>
              <w:spacing w:after="0"/>
              <w:jc w:val="right"/>
            </w:pPr>
            <w:r>
              <w:rPr>
                <w:sz w:val="16"/>
              </w:rPr>
              <w:t>$146</w:t>
            </w:r>
          </w:p>
        </w:tc>
        <w:tc>
          <w:tcPr>
            <w:tcW w:type="dxa" w:w="1303"/>
          </w:tcPr>
          <w:p>
            <w:pPr>
              <w:spacing w:after="0"/>
              <w:jc w:val="right"/>
            </w:pPr>
            <w:r>
              <w:rPr>
                <w:sz w:val="16"/>
              </w:rPr>
              <w:t>$316,686</w:t>
            </w:r>
          </w:p>
        </w:tc>
        <w:tc>
          <w:tcPr>
            <w:tcW w:type="dxa" w:w="1114"/>
          </w:tcPr>
          <w:p>
            <w:pPr>
              <w:spacing w:after="0"/>
              <w:jc w:val="right"/>
            </w:pPr>
            <w:r>
              <w:rPr>
                <w:sz w:val="16"/>
              </w:rPr>
              <w:t>$632,289</w:t>
            </w:r>
          </w:p>
        </w:tc>
        <w:tc>
          <w:tcPr>
            <w:tcW w:type="dxa" w:w="1216"/>
          </w:tcPr>
          <w:p>
            <w:pPr>
              <w:spacing w:after="0"/>
              <w:jc w:val="right"/>
            </w:pPr>
            <w:r>
              <w:rPr>
                <w:sz w:val="16"/>
              </w:rPr>
              <w:t>24</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Cold Wave</w:t>
            </w:r>
          </w:p>
        </w:tc>
        <w:tc>
          <w:tcPr>
            <w:tcW w:type="dxa" w:w="1191"/>
          </w:tcPr>
          <w:p>
            <w:pPr>
              <w:spacing w:after="0"/>
              <w:jc w:val="left"/>
            </w:pPr>
            <w:r>
              <w:rPr>
                <w:sz w:val="16"/>
              </w:rPr>
              <w:t>Very Low</w:t>
            </w:r>
          </w:p>
        </w:tc>
        <w:tc>
          <w:tcPr>
            <w:tcW w:type="dxa" w:w="1191"/>
          </w:tcPr>
          <w:p>
            <w:pPr>
              <w:spacing w:after="0"/>
              <w:jc w:val="left"/>
            </w:pPr>
            <w:r>
              <w:rPr>
                <w:sz w:val="16"/>
              </w:rPr>
              <w:t>Relatively Low</w:t>
            </w:r>
          </w:p>
        </w:tc>
        <w:tc>
          <w:tcPr>
            <w:tcW w:type="dxa" w:w="1037"/>
          </w:tcPr>
          <w:p>
            <w:pPr>
              <w:spacing w:after="0"/>
              <w:jc w:val="right"/>
            </w:pPr>
            <w:r>
              <w:rPr>
                <w:sz w:val="16"/>
              </w:rPr>
              <w:t>$728</w:t>
            </w:r>
          </w:p>
        </w:tc>
        <w:tc>
          <w:tcPr>
            <w:tcW w:type="dxa" w:w="1126"/>
          </w:tcPr>
          <w:p>
            <w:pPr>
              <w:spacing w:after="0"/>
              <w:jc w:val="right"/>
            </w:pPr>
            <w:r>
              <w:rPr>
                <w:sz w:val="16"/>
              </w:rPr>
              <w:t>$811</w:t>
            </w:r>
          </w:p>
        </w:tc>
        <w:tc>
          <w:tcPr>
            <w:tcW w:type="dxa" w:w="1303"/>
          </w:tcPr>
          <w:p>
            <w:pPr>
              <w:spacing w:after="0"/>
              <w:jc w:val="right"/>
            </w:pPr>
            <w:r>
              <w:rPr>
                <w:sz w:val="16"/>
              </w:rPr>
              <w:t>$206,621</w:t>
            </w:r>
          </w:p>
        </w:tc>
        <w:tc>
          <w:tcPr>
            <w:tcW w:type="dxa" w:w="1114"/>
          </w:tcPr>
          <w:p>
            <w:pPr>
              <w:spacing w:after="0"/>
              <w:jc w:val="right"/>
            </w:pPr>
            <w:r>
              <w:rPr>
                <w:sz w:val="16"/>
              </w:rPr>
              <w:t>$208,160</w:t>
            </w:r>
          </w:p>
        </w:tc>
        <w:tc>
          <w:tcPr>
            <w:tcW w:type="dxa" w:w="1216"/>
          </w:tcPr>
          <w:p>
            <w:pPr>
              <w:spacing w:after="0"/>
              <w:jc w:val="right"/>
            </w:pPr>
            <w:r>
              <w:rPr>
                <w:sz w:val="16"/>
              </w:rPr>
              <w:t>6</w:t>
            </w:r>
          </w:p>
        </w:tc>
        <w:tc>
          <w:tcPr>
            <w:tcW w:type="dxa" w:w="2213"/>
          </w:tcPr>
          <w:p>
            <w:pPr>
              <w:spacing w:after="0"/>
              <w:jc w:val="left"/>
            </w:pPr>
          </w:p>
        </w:tc>
        <w:tc>
          <w:tcPr>
            <w:tcW w:type="dxa" w:w="1999"/>
          </w:tcPr>
          <w:p>
            <w:pPr>
              <w:spacing w:after="0"/>
              <w:jc w:val="left"/>
            </w:pPr>
            <w:r>
              <w:rPr>
                <w:sz w:val="16"/>
              </w:rPr>
              <w:t>Includes 2 Frost/Freeze records, event types the NRI definition of this hazard leaves out.</w:t>
            </w:r>
          </w:p>
        </w:tc>
      </w:tr>
      <w:tr>
        <w:trPr>
          <w:cantSplit/>
        </w:trPr>
        <w:tc>
          <w:tcPr>
            <w:tcW w:type="dxa" w:w="685"/>
          </w:tcPr>
          <w:p>
            <w:pPr>
              <w:spacing w:after="0"/>
              <w:jc w:val="right"/>
            </w:pPr>
            <w:r>
              <w:rPr>
                <w:sz w:val="16"/>
              </w:rPr>
              <w:t>4</w:t>
            </w:r>
          </w:p>
        </w:tc>
        <w:tc>
          <w:tcPr>
            <w:tcW w:type="dxa" w:w="1037"/>
          </w:tcPr>
          <w:p>
            <w:pPr>
              <w:spacing w:after="0"/>
              <w:jc w:val="left"/>
            </w:pPr>
            <w:r>
              <w:rPr>
                <w:sz w:val="16"/>
              </w:rPr>
              <w:t>Heat Wave</w:t>
            </w:r>
          </w:p>
        </w:tc>
        <w:tc>
          <w:tcPr>
            <w:tcW w:type="dxa" w:w="1191"/>
          </w:tcPr>
          <w:p>
            <w:pPr>
              <w:spacing w:after="0"/>
              <w:jc w:val="left"/>
            </w:pPr>
            <w:r>
              <w:rPr>
                <w:sz w:val="16"/>
              </w:rPr>
              <w:t>Relatively Low</w:t>
            </w:r>
          </w:p>
        </w:tc>
        <w:tc>
          <w:tcPr>
            <w:tcW w:type="dxa" w:w="1191"/>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$135</w:t>
            </w:r>
          </w:p>
        </w:tc>
        <w:tc>
          <w:tcPr>
            <w:tcW w:type="dxa" w:w="1303"/>
          </w:tcPr>
          <w:p>
            <w:pPr>
              <w:spacing w:after="0"/>
              <w:jc w:val="right"/>
            </w:pPr>
            <w:r>
              <w:rPr>
                <w:sz w:val="16"/>
              </w:rPr>
              <w:t>$185,168</w:t>
            </w:r>
          </w:p>
        </w:tc>
        <w:tc>
          <w:tcPr>
            <w:tcW w:type="dxa" w:w="1114"/>
          </w:tcPr>
          <w:p>
            <w:pPr>
              <w:spacing w:after="0"/>
              <w:jc w:val="right"/>
            </w:pPr>
            <w:r>
              <w:rPr>
                <w:sz w:val="16"/>
              </w:rPr>
              <w:t>$185,313</w:t>
            </w:r>
          </w:p>
        </w:tc>
        <w:tc>
          <w:tcPr>
            <w:tcW w:type="dxa" w:w="1216"/>
          </w:tcPr>
          <w:p>
            <w:pPr>
              <w:spacing w:after="0"/>
              <w:jc w:val="right"/>
            </w:pPr>
            <w:r>
              <w:rPr>
                <w:sz w:val="16"/>
              </w:rPr>
              <w:t>6</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Strong Wind</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$28,993</w:t>
            </w:r>
          </w:p>
        </w:tc>
        <w:tc>
          <w:tcPr>
            <w:tcW w:type="dxa" w:w="1126"/>
          </w:tcPr>
          <w:p>
            <w:pPr>
              <w:spacing w:after="0"/>
              <w:jc w:val="right"/>
            </w:pPr>
            <w:r>
              <w:rPr>
                <w:sz w:val="16"/>
              </w:rPr>
              <w:t>$199</w:t>
            </w:r>
          </w:p>
        </w:tc>
        <w:tc>
          <w:tcPr>
            <w:tcW w:type="dxa" w:w="1303"/>
          </w:tcPr>
          <w:p>
            <w:pPr>
              <w:spacing w:after="0"/>
              <w:jc w:val="right"/>
            </w:pPr>
            <w:r>
              <w:rPr>
                <w:sz w:val="16"/>
              </w:rPr>
              <w:t>$146,786</w:t>
            </w:r>
          </w:p>
        </w:tc>
        <w:tc>
          <w:tcPr>
            <w:tcW w:type="dxa" w:w="1114"/>
          </w:tcPr>
          <w:p>
            <w:pPr>
              <w:spacing w:after="0"/>
              <w:jc w:val="right"/>
            </w:pPr>
            <w:r>
              <w:rPr>
                <w:sz w:val="16"/>
              </w:rPr>
              <w:t>$175,978</w:t>
            </w:r>
          </w:p>
        </w:tc>
        <w:tc>
          <w:tcPr>
            <w:tcW w:type="dxa" w:w="1216"/>
          </w:tcPr>
          <w:p>
            <w:pPr>
              <w:spacing w:after="0"/>
              <w:jc w:val="right"/>
            </w:pPr>
            <w:r>
              <w:rPr>
                <w:sz w:val="16"/>
              </w:rPr>
              <w:t>63</w:t>
            </w:r>
          </w:p>
        </w:tc>
        <w:tc>
          <w:tcPr>
            <w:tcW w:type="dxa" w:w="2213"/>
          </w:tcPr>
          <w:p>
            <w:pPr>
              <w:spacing w:after="0"/>
              <w:jc w:val="left"/>
            </w:pPr>
          </w:p>
        </w:tc>
        <w:tc>
          <w:tcPr>
            <w:tcW w:type="dxa" w:w="1999"/>
          </w:tcPr>
          <w:p>
            <w:pPr>
              <w:spacing w:after="0"/>
              <w:jc w:val="left"/>
            </w:pPr>
            <w:r>
              <w:rPr>
                <w:sz w:val="16"/>
              </w:rPr>
              <w:t>Includes 4 Strong Wind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$82,693</w:t>
            </w:r>
          </w:p>
        </w:tc>
        <w:tc>
          <w:tcPr>
            <w:tcW w:type="dxa" w:w="1126"/>
          </w:tcPr>
          <w:p>
            <w:pPr>
              <w:spacing w:after="0"/>
              <w:jc w:val="right"/>
            </w:pPr>
          </w:p>
        </w:tc>
        <w:tc>
          <w:tcPr>
            <w:tcW w:type="dxa" w:w="1303"/>
          </w:tcPr>
          <w:p>
            <w:pPr>
              <w:spacing w:after="0"/>
              <w:jc w:val="right"/>
            </w:pPr>
            <w:r>
              <w:rPr>
                <w:sz w:val="16"/>
              </w:rPr>
              <w:t>$26,318</w:t>
            </w:r>
          </w:p>
        </w:tc>
        <w:tc>
          <w:tcPr>
            <w:tcW w:type="dxa" w:w="1114"/>
          </w:tcPr>
          <w:p>
            <w:pPr>
              <w:spacing w:after="0"/>
              <w:jc w:val="right"/>
            </w:pPr>
            <w:r>
              <w:rPr>
                <w:sz w:val="16"/>
              </w:rPr>
              <w:t>$109,011</w:t>
            </w:r>
          </w:p>
        </w:tc>
        <w:tc>
          <w:tcPr>
            <w:tcW w:type="dxa" w:w="1216"/>
          </w:tcPr>
          <w:p>
            <w:pPr>
              <w:spacing w:after="0"/>
              <w:jc w:val="right"/>
            </w:pPr>
          </w:p>
        </w:tc>
        <w:tc>
          <w:tcPr>
            <w:tcW w:type="dxa" w:w="2213"/>
          </w:tcPr>
          <w:p>
            <w:pPr>
              <w:spacing w:after="0"/>
              <w:jc w:val="left"/>
            </w:pPr>
          </w:p>
        </w:tc>
        <w:tc>
          <w:tcPr>
            <w:tcW w:type="dxa" w:w="1999"/>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Hurricane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$94,837</w:t>
            </w:r>
          </w:p>
        </w:tc>
        <w:tc>
          <w:tcPr>
            <w:tcW w:type="dxa" w:w="1126"/>
          </w:tcPr>
          <w:p>
            <w:pPr>
              <w:spacing w:after="0"/>
              <w:jc w:val="right"/>
            </w:pPr>
            <w:r>
              <w:rPr>
                <w:sz w:val="16"/>
              </w:rPr>
              <w:t>$2,882</w:t>
            </w:r>
          </w:p>
        </w:tc>
        <w:tc>
          <w:tcPr>
            <w:tcW w:type="dxa" w:w="1303"/>
          </w:tcPr>
          <w:p>
            <w:pPr>
              <w:spacing w:after="0"/>
              <w:jc w:val="right"/>
            </w:pPr>
            <w:r>
              <w:rPr>
                <w:sz w:val="16"/>
              </w:rPr>
              <w:t>$4,966</w:t>
            </w:r>
          </w:p>
        </w:tc>
        <w:tc>
          <w:tcPr>
            <w:tcW w:type="dxa" w:w="1114"/>
          </w:tcPr>
          <w:p>
            <w:pPr>
              <w:spacing w:after="0"/>
              <w:jc w:val="right"/>
            </w:pPr>
            <w:r>
              <w:rPr>
                <w:sz w:val="16"/>
              </w:rPr>
              <w:t>$102,685</w:t>
            </w:r>
          </w:p>
        </w:tc>
        <w:tc>
          <w:tcPr>
            <w:tcW w:type="dxa" w:w="1216"/>
          </w:tcPr>
          <w:p>
            <w:pPr>
              <w:spacing w:after="0"/>
              <w:jc w:val="right"/>
            </w:pPr>
            <w:r>
              <w:rPr>
                <w:sz w:val="16"/>
              </w:rPr>
              <w:t>5</w:t>
            </w:r>
          </w:p>
        </w:tc>
        <w:tc>
          <w:tcPr>
            <w:tcW w:type="dxa" w:w="2213"/>
          </w:tcPr>
          <w:p>
            <w:pPr>
              <w:spacing w:after="0"/>
              <w:jc w:val="left"/>
            </w:pPr>
          </w:p>
        </w:tc>
        <w:tc>
          <w:tcPr>
            <w:tcW w:type="dxa" w:w="1999"/>
          </w:tcPr>
          <w:p>
            <w:pPr>
              <w:spacing w:after="0"/>
              <w:jc w:val="left"/>
            </w:pPr>
            <w:r>
              <w:rPr>
                <w:sz w:val="16"/>
              </w:rPr>
              <w:t>Includes 2 Tropical Depression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Wildfire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$78,835</w:t>
            </w:r>
          </w:p>
        </w:tc>
        <w:tc>
          <w:tcPr>
            <w:tcW w:type="dxa" w:w="1126"/>
          </w:tcPr>
          <w:p>
            <w:pPr>
              <w:spacing w:after="0"/>
              <w:jc w:val="right"/>
            </w:pPr>
            <w:r>
              <w:rPr>
                <w:sz w:val="16"/>
              </w:rPr>
              <w:t>$20</w:t>
            </w:r>
          </w:p>
        </w:tc>
        <w:tc>
          <w:tcPr>
            <w:tcW w:type="dxa" w:w="1303"/>
          </w:tcPr>
          <w:p>
            <w:pPr>
              <w:spacing w:after="0"/>
              <w:jc w:val="right"/>
            </w:pPr>
            <w:r>
              <w:rPr>
                <w:sz w:val="16"/>
              </w:rPr>
              <w:t>$18,492</w:t>
            </w:r>
          </w:p>
        </w:tc>
        <w:tc>
          <w:tcPr>
            <w:tcW w:type="dxa" w:w="1114"/>
          </w:tcPr>
          <w:p>
            <w:pPr>
              <w:spacing w:after="0"/>
              <w:jc w:val="right"/>
            </w:pPr>
            <w:r>
              <w:rPr>
                <w:sz w:val="16"/>
              </w:rPr>
              <w:t>$97,347</w:t>
            </w:r>
          </w:p>
        </w:tc>
        <w:tc>
          <w:tcPr>
            <w:tcW w:type="dxa" w:w="1216"/>
          </w:tcPr>
          <w:p>
            <w:pPr>
              <w:spacing w:after="0"/>
              <w:jc w:val="right"/>
            </w:pPr>
            <w:r>
              <w:rPr>
                <w:sz w:val="16"/>
              </w:rPr>
              <w:t>0</w:t>
            </w:r>
          </w:p>
        </w:tc>
        <w:tc>
          <w:tcPr>
            <w:tcW w:type="dxa" w:w="2213"/>
          </w:tcPr>
          <w:p>
            <w:pPr>
              <w:spacing w:after="0"/>
              <w:jc w:val="left"/>
            </w:pP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9</w:t>
            </w:r>
          </w:p>
        </w:tc>
        <w:tc>
          <w:tcPr>
            <w:tcW w:type="dxa" w:w="1037"/>
          </w:tcPr>
          <w:p>
            <w:pPr>
              <w:spacing w:after="0"/>
              <w:jc w:val="left"/>
            </w:pPr>
            <w:r>
              <w:rPr>
                <w:sz w:val="16"/>
              </w:rPr>
              <w:t>Lightning</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$3,785</w:t>
            </w:r>
          </w:p>
        </w:tc>
        <w:tc>
          <w:tcPr>
            <w:tcW w:type="dxa" w:w="1126"/>
          </w:tcPr>
          <w:p>
            <w:pPr>
              <w:spacing w:after="0"/>
              <w:jc w:val="right"/>
            </w:pPr>
          </w:p>
        </w:tc>
        <w:tc>
          <w:tcPr>
            <w:tcW w:type="dxa" w:w="1303"/>
          </w:tcPr>
          <w:p>
            <w:pPr>
              <w:spacing w:after="0"/>
              <w:jc w:val="right"/>
            </w:pPr>
            <w:r>
              <w:rPr>
                <w:sz w:val="16"/>
              </w:rPr>
              <w:t>$60,496</w:t>
            </w:r>
          </w:p>
        </w:tc>
        <w:tc>
          <w:tcPr>
            <w:tcW w:type="dxa" w:w="1114"/>
          </w:tcPr>
          <w:p>
            <w:pPr>
              <w:spacing w:after="0"/>
              <w:jc w:val="right"/>
            </w:pPr>
            <w:r>
              <w:rPr>
                <w:sz w:val="16"/>
              </w:rPr>
              <w:t>$64,281</w:t>
            </w:r>
          </w:p>
        </w:tc>
        <w:tc>
          <w:tcPr>
            <w:tcW w:type="dxa" w:w="1216"/>
          </w:tcPr>
          <w:p>
            <w:pPr>
              <w:spacing w:after="0"/>
              <w:jc w:val="right"/>
            </w:pPr>
            <w:r>
              <w:rPr>
                <w:sz w:val="16"/>
              </w:rPr>
              <w:t>1</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Hail</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$18,161</w:t>
            </w:r>
          </w:p>
        </w:tc>
        <w:tc>
          <w:tcPr>
            <w:tcW w:type="dxa" w:w="1126"/>
          </w:tcPr>
          <w:p>
            <w:pPr>
              <w:spacing w:after="0"/>
              <w:jc w:val="right"/>
            </w:pPr>
            <w:r>
              <w:rPr>
                <w:sz w:val="16"/>
              </w:rPr>
              <w:t>$528</w:t>
            </w:r>
          </w:p>
        </w:tc>
        <w:tc>
          <w:tcPr>
            <w:tcW w:type="dxa" w:w="1303"/>
          </w:tcPr>
          <w:p>
            <w:pPr>
              <w:spacing w:after="0"/>
              <w:jc w:val="right"/>
            </w:pPr>
            <w:r>
              <w:rPr>
                <w:sz w:val="16"/>
              </w:rPr>
              <w:t>$193</w:t>
            </w:r>
          </w:p>
        </w:tc>
        <w:tc>
          <w:tcPr>
            <w:tcW w:type="dxa" w:w="1114"/>
          </w:tcPr>
          <w:p>
            <w:pPr>
              <w:spacing w:after="0"/>
              <w:jc w:val="right"/>
            </w:pPr>
            <w:r>
              <w:rPr>
                <w:sz w:val="16"/>
              </w:rPr>
              <w:t>$18,881</w:t>
            </w:r>
          </w:p>
        </w:tc>
        <w:tc>
          <w:tcPr>
            <w:tcW w:type="dxa" w:w="1216"/>
          </w:tcPr>
          <w:p>
            <w:pPr>
              <w:spacing w:after="0"/>
              <w:jc w:val="right"/>
            </w:pPr>
            <w:r>
              <w:rPr>
                <w:sz w:val="16"/>
              </w:rPr>
              <w:t>56</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Drought</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$3,635</w:t>
            </w:r>
          </w:p>
        </w:tc>
        <w:tc>
          <w:tcPr>
            <w:tcW w:type="dxa" w:w="1303"/>
          </w:tcPr>
          <w:p>
            <w:pPr>
              <w:spacing w:after="0"/>
              <w:jc w:val="right"/>
            </w:pPr>
          </w:p>
        </w:tc>
        <w:tc>
          <w:tcPr>
            <w:tcW w:type="dxa" w:w="1114"/>
          </w:tcPr>
          <w:p>
            <w:pPr>
              <w:spacing w:after="0"/>
              <w:jc w:val="right"/>
            </w:pPr>
            <w:r>
              <w:rPr>
                <w:sz w:val="16"/>
              </w:rPr>
              <w:t>$3,635</w:t>
            </w:r>
          </w:p>
        </w:tc>
        <w:tc>
          <w:tcPr>
            <w:tcW w:type="dxa" w:w="1216"/>
          </w:tcPr>
          <w:p>
            <w:pPr>
              <w:spacing w:after="0"/>
              <w:jc w:val="right"/>
            </w:pPr>
            <w:r>
              <w:rPr>
                <w:sz w:val="16"/>
              </w:rPr>
              <w:t>63</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Ice Storm</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$2,396</w:t>
            </w:r>
          </w:p>
        </w:tc>
        <w:tc>
          <w:tcPr>
            <w:tcW w:type="dxa" w:w="1126"/>
          </w:tcPr>
          <w:p>
            <w:pPr>
              <w:spacing w:after="0"/>
              <w:jc w:val="right"/>
            </w:pPr>
          </w:p>
        </w:tc>
        <w:tc>
          <w:tcPr>
            <w:tcW w:type="dxa" w:w="1303"/>
          </w:tcPr>
          <w:p>
            <w:pPr>
              <w:spacing w:after="0"/>
              <w:jc w:val="right"/>
            </w:pPr>
            <w:r>
              <w:rPr>
                <w:sz w:val="16"/>
              </w:rPr>
              <w:t>$261</w:t>
            </w:r>
          </w:p>
        </w:tc>
        <w:tc>
          <w:tcPr>
            <w:tcW w:type="dxa" w:w="1114"/>
          </w:tcPr>
          <w:p>
            <w:pPr>
              <w:spacing w:after="0"/>
              <w:jc w:val="right"/>
            </w:pPr>
            <w:r>
              <w:rPr>
                <w:sz w:val="16"/>
              </w:rPr>
              <w:t>$2,657</w:t>
            </w:r>
          </w:p>
        </w:tc>
        <w:tc>
          <w:tcPr>
            <w:tcW w:type="dxa" w:w="1216"/>
          </w:tcPr>
          <w:p>
            <w:pPr>
              <w:spacing w:after="0"/>
              <w:jc w:val="right"/>
            </w:pPr>
            <w:r>
              <w:rPr>
                <w:sz w:val="16"/>
              </w:rPr>
              <w:t>1</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$887</w:t>
            </w:r>
          </w:p>
        </w:tc>
        <w:tc>
          <w:tcPr>
            <w:tcW w:type="dxa" w:w="1126"/>
          </w:tcPr>
          <w:p>
            <w:pPr>
              <w:spacing w:after="0"/>
              <w:jc w:val="right"/>
            </w:pPr>
          </w:p>
        </w:tc>
        <w:tc>
          <w:tcPr>
            <w:tcW w:type="dxa" w:w="1303"/>
          </w:tcPr>
          <w:p>
            <w:pPr>
              <w:spacing w:after="0"/>
              <w:jc w:val="right"/>
            </w:pPr>
            <w:r>
              <w:rPr>
                <w:sz w:val="16"/>
              </w:rPr>
              <w:t>$1,178</w:t>
            </w:r>
          </w:p>
        </w:tc>
        <w:tc>
          <w:tcPr>
            <w:tcW w:type="dxa" w:w="1114"/>
          </w:tcPr>
          <w:p>
            <w:pPr>
              <w:spacing w:after="0"/>
              <w:jc w:val="right"/>
            </w:pPr>
            <w:r>
              <w:rPr>
                <w:sz w:val="16"/>
              </w:rPr>
              <w:t>$2,065</w:t>
            </w:r>
          </w:p>
        </w:tc>
        <w:tc>
          <w:tcPr>
            <w:tcW w:type="dxa" w:w="1216"/>
          </w:tcPr>
          <w:p>
            <w:pPr>
              <w:spacing w:after="0"/>
              <w:jc w:val="right"/>
            </w:pPr>
            <w:r>
              <w:rPr>
                <w:sz w:val="16"/>
              </w:rPr>
              <w:t>0</w:t>
            </w:r>
          </w:p>
        </w:tc>
        <w:tc>
          <w:tcPr>
            <w:tcW w:type="dxa" w:w="2213"/>
          </w:tcPr>
          <w:p>
            <w:pPr>
              <w:spacing w:after="0"/>
              <w:jc w:val="left"/>
            </w:pP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Winter Weather</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$529</w:t>
            </w:r>
          </w:p>
        </w:tc>
        <w:tc>
          <w:tcPr>
            <w:tcW w:type="dxa" w:w="1126"/>
          </w:tcPr>
          <w:p>
            <w:pPr>
              <w:spacing w:after="0"/>
              <w:jc w:val="right"/>
            </w:pPr>
            <w:r>
              <w:rPr>
                <w:sz w:val="16"/>
              </w:rPr>
              <w:t>$4</w:t>
            </w:r>
          </w:p>
        </w:tc>
        <w:tc>
          <w:tcPr>
            <w:tcW w:type="dxa" w:w="1303"/>
          </w:tcPr>
          <w:p>
            <w:pPr>
              <w:spacing w:after="0"/>
              <w:jc w:val="right"/>
            </w:pPr>
            <w:r>
              <w:rPr>
                <w:sz w:val="16"/>
              </w:rPr>
              <w:t>$663</w:t>
            </w:r>
          </w:p>
        </w:tc>
        <w:tc>
          <w:tcPr>
            <w:tcW w:type="dxa" w:w="1114"/>
          </w:tcPr>
          <w:p>
            <w:pPr>
              <w:spacing w:after="0"/>
              <w:jc w:val="right"/>
            </w:pPr>
            <w:r>
              <w:rPr>
                <w:sz w:val="16"/>
              </w:rPr>
              <w:t>$1,196</w:t>
            </w:r>
          </w:p>
        </w:tc>
        <w:tc>
          <w:tcPr>
            <w:tcW w:type="dxa" w:w="1216"/>
          </w:tcPr>
          <w:p>
            <w:pPr>
              <w:spacing w:after="0"/>
              <w:jc w:val="right"/>
            </w:pPr>
            <w:r>
              <w:rPr>
                <w:sz w:val="16"/>
              </w:rPr>
              <w:t>10</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avalanche Not Applicable for this county, and no federal declaration for this county names it.</w:t>
            </w:r>
          </w:p>
        </w:tc>
        <w:tc>
          <w:tcPr>
            <w:tcW w:type="dxa" w:w="199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coastal flooding Not Applicable for this county, and no federal declaration for this county names it.</w:t>
            </w:r>
          </w:p>
        </w:tc>
        <w:tc>
          <w:tcPr>
            <w:tcW w:type="dxa" w:w="199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tsunami Not Applicable for this county, and no federal declaration for this county names it.</w:t>
            </w: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volcanic activity Not Applicable for this county, and no federal declaration for this county names it.</w:t>
            </w: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5"/>
        <w:gridCol w:w="1726"/>
        <w:gridCol w:w="1547"/>
        <w:gridCol w:w="1899"/>
        <w:gridCol w:w="1745"/>
        <w:gridCol w:w="1639"/>
        <w:gridCol w:w="1613"/>
        <w:gridCol w:w="2218"/>
      </w:tblGrid>
      <w:tr>
        <w:trPr>
          <w:cantSplit/>
          <w:tblHeader/>
        </w:trPr>
        <w:tc>
          <w:tcPr>
            <w:tcW w:type="dxa" w:w="1725"/>
            <w:shd w:val="clear" w:color="auto" w:fill="E8E8E8"/>
          </w:tcPr>
          <w:p>
            <w:pPr>
              <w:spacing w:after="0"/>
              <w:jc w:val="left"/>
            </w:pPr>
            <w:r>
              <w:rPr>
                <w:b/>
                <w:sz w:val="16"/>
              </w:rPr>
              <w:t>Hazard</w:t>
            </w:r>
          </w:p>
        </w:tc>
        <w:tc>
          <w:tcPr>
            <w:tcW w:type="dxa" w:w="1726"/>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years</w:t>
            </w:r>
          </w:p>
        </w:tc>
        <w:tc>
          <w:tcPr>
            <w:tcW w:type="dxa" w:w="1899"/>
            <w:shd w:val="clear" w:color="auto" w:fill="E8E8E8"/>
          </w:tcPr>
          <w:p>
            <w:pPr>
              <w:spacing w:after="0"/>
              <w:jc w:val="left"/>
            </w:pPr>
            <w:r>
              <w:rPr>
                <w:b/>
                <w:sz w:val="16"/>
              </w:rPr>
              <w:t>Observed range</w:t>
            </w:r>
          </w:p>
        </w:tc>
        <w:tc>
          <w:tcPr>
            <w:tcW w:type="dxa" w:w="1745"/>
            <w:shd w:val="clear" w:color="auto" w:fill="E8E8E8"/>
          </w:tcPr>
          <w:p>
            <w:pPr>
              <w:spacing w:after="0"/>
              <w:jc w:val="left"/>
            </w:pPr>
            <w:r>
              <w:rPr>
                <w:b/>
                <w:sz w:val="16"/>
              </w:rPr>
              <w:t>Worst recorded event</w:t>
            </w:r>
          </w:p>
        </w:tc>
        <w:tc>
          <w:tcPr>
            <w:tcW w:type="dxa" w:w="1639"/>
            <w:shd w:val="clear" w:color="auto" w:fill="E8E8E8"/>
          </w:tcPr>
          <w:p>
            <w:pPr>
              <w:spacing w:after="0"/>
              <w:jc w:val="left"/>
            </w:pPr>
            <w:r>
              <w:rPr>
                <w:b/>
                <w:sz w:val="16"/>
              </w:rPr>
              <w:t>Most damaging (when different)</w:t>
            </w:r>
          </w:p>
        </w:tc>
        <w:tc>
          <w:tcPr>
            <w:tcW w:type="dxa" w:w="1613"/>
            <w:shd w:val="clear" w:color="auto" w:fill="E8E8E8"/>
          </w:tcPr>
          <w:p>
            <w:pPr>
              <w:spacing w:after="0"/>
              <w:jc w:val="left"/>
            </w:pPr>
            <w:r>
              <w:rPr>
                <w:b/>
                <w:sz w:val="16"/>
              </w:rPr>
              <w:t>How it applies to members</w:t>
            </w:r>
          </w:p>
        </w:tc>
        <w:tc>
          <w:tcPr>
            <w:tcW w:type="dxa" w:w="2218"/>
            <w:shd w:val="clear" w:color="auto" w:fill="E8E8E8"/>
          </w:tcPr>
          <w:p>
            <w:pPr>
              <w:spacing w:after="0"/>
              <w:jc w:val="left"/>
            </w:pPr>
            <w:r>
              <w:rPr>
                <w:b/>
                <w:sz w:val="16"/>
              </w:rPr>
              <w:t>Note</w:t>
            </w:r>
          </w:p>
        </w:tc>
      </w:tr>
      <w:tr>
        <w:trPr>
          <w:cantSplit/>
        </w:trPr>
        <w:tc>
          <w:tcPr>
            <w:tcW w:type="dxa" w:w="1725"/>
          </w:tcPr>
          <w:p>
            <w:pPr>
              <w:spacing w:after="0"/>
              <w:jc w:val="left"/>
            </w:pPr>
            <w:r>
              <w:rPr>
                <w:sz w:val="16"/>
              </w:rPr>
              <w:t>Avalanche</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899"/>
          </w:tcPr>
          <w:p>
            <w:pPr>
              <w:spacing w:after="0"/>
              <w:jc w:val="left"/>
            </w:pPr>
          </w:p>
        </w:tc>
        <w:tc>
          <w:tcPr>
            <w:tcW w:type="dxa" w:w="1745"/>
          </w:tcPr>
          <w:p>
            <w:pPr>
              <w:spacing w:after="0"/>
              <w:jc w:val="left"/>
            </w:pPr>
          </w:p>
        </w:tc>
        <w:tc>
          <w:tcPr>
            <w:tcW w:type="dxa" w:w="1639"/>
          </w:tcPr>
          <w:p>
            <w:pPr>
              <w:spacing w:after="0"/>
              <w:jc w:val="left"/>
            </w:pPr>
          </w:p>
        </w:tc>
        <w:tc>
          <w:tcPr>
            <w:tcW w:type="dxa" w:w="1613"/>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Coastal Flood, Storm Surge/Tide</w:t>
            </w:r>
          </w:p>
        </w:tc>
        <w:tc>
          <w:tcPr>
            <w:tcW w:type="dxa" w:w="1726"/>
          </w:tcPr>
          <w:p>
            <w:pPr>
              <w:spacing w:after="0"/>
              <w:jc w:val="left"/>
            </w:pPr>
            <w:r>
              <w:rPr>
                <w:sz w:val="16"/>
              </w:rPr>
              <w:t>none in data (FIRM for depth)</w:t>
            </w:r>
          </w:p>
        </w:tc>
        <w:tc>
          <w:tcPr>
            <w:tcW w:type="dxa" w:w="1547"/>
          </w:tcPr>
          <w:p>
            <w:pPr>
              <w:spacing w:after="0"/>
              <w:jc w:val="right"/>
            </w:pPr>
            <w:r>
              <w:rPr>
                <w:sz w:val="16"/>
              </w:rPr>
              <w:t>0</w:t>
            </w:r>
          </w:p>
        </w:tc>
        <w:tc>
          <w:tcPr>
            <w:tcW w:type="dxa" w:w="1899"/>
          </w:tcPr>
          <w:p>
            <w:pPr>
              <w:spacing w:after="0"/>
              <w:jc w:val="left"/>
            </w:pPr>
          </w:p>
        </w:tc>
        <w:tc>
          <w:tcPr>
            <w:tcW w:type="dxa" w:w="1745"/>
          </w:tcPr>
          <w:p>
            <w:pPr>
              <w:spacing w:after="0"/>
              <w:jc w:val="left"/>
            </w:pPr>
          </w:p>
        </w:tc>
        <w:tc>
          <w:tcPr>
            <w:tcW w:type="dxa" w:w="1639"/>
          </w:tcPr>
          <w:p>
            <w:pPr>
              <w:spacing w:after="0"/>
              <w:jc w:val="left"/>
            </w:pPr>
          </w:p>
        </w:tc>
        <w:tc>
          <w:tcPr>
            <w:tcW w:type="dxa" w:w="1613"/>
          </w:tcPr>
          <w:p>
            <w:pPr>
              <w:spacing w:after="0"/>
              <w:jc w:val="left"/>
            </w:pPr>
          </w:p>
        </w:tc>
        <w:tc>
          <w:tcPr>
            <w:tcW w:type="dxa" w:w="2218"/>
          </w:tcPr>
          <w:p>
            <w:pPr>
              <w:spacing w:after="0"/>
              <w:jc w:val="left"/>
            </w:pPr>
            <w:r>
              <w:rPr>
                <w:sz w:val="16"/>
              </w:rPr>
              <w:t>Flood depth: see the FEMA Flood Insurance Rate Map.</w:t>
            </w:r>
          </w:p>
        </w:tc>
      </w:tr>
      <w:tr>
        <w:trPr>
          <w:cantSplit/>
        </w:trPr>
        <w:tc>
          <w:tcPr>
            <w:tcW w:type="dxa" w:w="1725"/>
          </w:tcPr>
          <w:p>
            <w:pPr>
              <w:spacing w:after="0"/>
              <w:jc w:val="left"/>
            </w:pPr>
            <w:r>
              <w:rPr>
                <w:sz w:val="16"/>
              </w:rPr>
              <w:t>Cold/Wind Chill, Extreme Cold/Wind Chill</w:t>
            </w:r>
          </w:p>
        </w:tc>
        <w:tc>
          <w:tcPr>
            <w:tcW w:type="dxa" w:w="1726"/>
          </w:tcPr>
          <w:p>
            <w:pPr>
              <w:spacing w:after="0"/>
              <w:jc w:val="left"/>
            </w:pPr>
            <w:r>
              <w:rPr>
                <w:sz w:val="16"/>
              </w:rPr>
              <w:t>wind chill</w:t>
            </w:r>
          </w:p>
        </w:tc>
        <w:tc>
          <w:tcPr>
            <w:tcW w:type="dxa" w:w="1547"/>
          </w:tcPr>
          <w:p>
            <w:pPr>
              <w:spacing w:after="0"/>
              <w:jc w:val="right"/>
            </w:pPr>
            <w:r>
              <w:rPr>
                <w:sz w:val="16"/>
              </w:rPr>
              <w:t>4, 1996 to 2014 (4 zone-level)</w:t>
            </w:r>
          </w:p>
        </w:tc>
        <w:tc>
          <w:tcPr>
            <w:tcW w:type="dxa" w:w="1899"/>
          </w:tcPr>
          <w:p>
            <w:pPr>
              <w:spacing w:after="0"/>
              <w:jc w:val="left"/>
            </w:pPr>
            <w:r>
              <w:rPr>
                <w:sz w:val="16"/>
              </w:rPr>
              <w:t>2 days to 4 days (median 2.5 days); 4 with a recorded value</w:t>
            </w:r>
          </w:p>
        </w:tc>
        <w:tc>
          <w:tcPr>
            <w:tcW w:type="dxa" w:w="1745"/>
          </w:tcPr>
          <w:p>
            <w:pPr>
              <w:spacing w:after="0"/>
              <w:jc w:val="left"/>
            </w:pPr>
            <w:r>
              <w:rPr>
                <w:sz w:val="16"/>
              </w:rPr>
              <w:t>4 consecutive days, 1996-03-07 to 1996-03-10, zone-level</w:t>
            </w:r>
          </w:p>
        </w:tc>
        <w:tc>
          <w:tcPr>
            <w:tcW w:type="dxa" w:w="1639"/>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Wind chill: in event narratives only; local data required.</w:t>
            </w:r>
          </w:p>
        </w:tc>
      </w:tr>
      <w:tr>
        <w:trPr>
          <w:cantSplit/>
        </w:trPr>
        <w:tc>
          <w:tcPr>
            <w:tcW w:type="dxa" w:w="1725"/>
          </w:tcPr>
          <w:p>
            <w:pPr>
              <w:spacing w:after="0"/>
              <w:jc w:val="left"/>
            </w:pPr>
            <w:r>
              <w:rPr>
                <w:sz w:val="16"/>
              </w:rPr>
              <w:t>Frost/Freeze (outside NRI Cold Wave definition)</w:t>
            </w:r>
          </w:p>
        </w:tc>
        <w:tc>
          <w:tcPr>
            <w:tcW w:type="dxa" w:w="1726"/>
          </w:tcPr>
          <w:p>
            <w:pPr>
              <w:spacing w:after="0"/>
              <w:jc w:val="left"/>
            </w:pPr>
            <w:r>
              <w:rPr>
                <w:sz w:val="16"/>
              </w:rPr>
              <w:t>crop damage</w:t>
            </w:r>
          </w:p>
        </w:tc>
        <w:tc>
          <w:tcPr>
            <w:tcW w:type="dxa" w:w="1547"/>
          </w:tcPr>
          <w:p>
            <w:pPr>
              <w:spacing w:after="0"/>
              <w:jc w:val="right"/>
            </w:pPr>
            <w:r>
              <w:rPr>
                <w:sz w:val="16"/>
              </w:rPr>
              <w:t>2, 2007 to 2007 (2 zone-level)</w:t>
            </w:r>
          </w:p>
        </w:tc>
        <w:tc>
          <w:tcPr>
            <w:tcW w:type="dxa" w:w="1899"/>
          </w:tcPr>
          <w:p>
            <w:pPr>
              <w:spacing w:after="0"/>
              <w:jc w:val="left"/>
            </w:pPr>
          </w:p>
        </w:tc>
        <w:tc>
          <w:tcPr>
            <w:tcW w:type="dxa" w:w="1745"/>
          </w:tcPr>
          <w:p>
            <w:pPr>
              <w:spacing w:after="0"/>
              <w:jc w:val="left"/>
            </w:pPr>
            <w:r>
              <w:rPr>
                <w:sz w:val="16"/>
              </w:rPr>
              <w:t>No crop damage reported in 2 records.</w:t>
            </w:r>
          </w:p>
        </w:tc>
        <w:tc>
          <w:tcPr>
            <w:tcW w:type="dxa" w:w="1639"/>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Temperature: in event narratives only; local data required.</w:t>
            </w:r>
          </w:p>
        </w:tc>
      </w:tr>
      <w:tr>
        <w:trPr>
          <w:cantSplit/>
        </w:trPr>
        <w:tc>
          <w:tcPr>
            <w:tcW w:type="dxa" w:w="1725"/>
          </w:tcPr>
          <w:p>
            <w:pPr>
              <w:spacing w:after="0"/>
              <w:jc w:val="left"/>
            </w:pPr>
            <w:r>
              <w:rPr>
                <w:sz w:val="16"/>
              </w:rPr>
              <w:t>Drought</w:t>
            </w:r>
          </w:p>
        </w:tc>
        <w:tc>
          <w:tcPr>
            <w:tcW w:type="dxa" w:w="1726"/>
          </w:tcPr>
          <w:p>
            <w:pPr>
              <w:spacing w:after="0"/>
              <w:jc w:val="left"/>
            </w:pPr>
            <w:r>
              <w:rPr>
                <w:sz w:val="16"/>
              </w:rPr>
              <w:t>US Drought Monitor D-scale</w:t>
            </w:r>
          </w:p>
        </w:tc>
        <w:tc>
          <w:tcPr>
            <w:tcW w:type="dxa" w:w="1547"/>
          </w:tcPr>
          <w:p>
            <w:pPr>
              <w:spacing w:after="0"/>
              <w:jc w:val="right"/>
            </w:pPr>
            <w:r>
              <w:rPr>
                <w:sz w:val="16"/>
              </w:rPr>
              <w:t>63, 2006 to 2026 (63 zone-level)</w:t>
            </w:r>
          </w:p>
        </w:tc>
        <w:tc>
          <w:tcPr>
            <w:tcW w:type="dxa" w:w="1899"/>
          </w:tcPr>
          <w:p>
            <w:pPr>
              <w:spacing w:after="0"/>
              <w:jc w:val="left"/>
            </w:pPr>
            <w:r>
              <w:rPr>
                <w:sz w:val="16"/>
              </w:rPr>
              <w:t>1 day to 463 days (median 64 days); 13 with a recorded value</w:t>
            </w:r>
          </w:p>
        </w:tc>
        <w:tc>
          <w:tcPr>
            <w:tcW w:type="dxa" w:w="1745"/>
          </w:tcPr>
          <w:p>
            <w:pPr>
              <w:spacing w:after="0"/>
              <w:jc w:val="left"/>
            </w:pPr>
            <w:r>
              <w:rPr>
                <w:sz w:val="16"/>
              </w:rPr>
              <w:t>463 days (about 15.2 months), 2007-05-22 to 2008-08-26, a run of 16 consecutive Storm Events drought records, zone-level</w:t>
            </w:r>
          </w:p>
        </w:tc>
        <w:tc>
          <w:tcPr>
            <w:tcW w:type="dxa" w:w="1639"/>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5"/>
          </w:tcPr>
          <w:p>
            <w:pPr>
              <w:spacing w:after="0"/>
              <w:jc w:val="left"/>
            </w:pPr>
            <w:r>
              <w:rPr>
                <w:sz w:val="16"/>
              </w:rPr>
              <w:t>Earthquake</w:t>
            </w:r>
          </w:p>
        </w:tc>
        <w:tc>
          <w:tcPr>
            <w:tcW w:type="dxa" w:w="1726"/>
          </w:tcPr>
          <w:p>
            <w:pPr>
              <w:spacing w:after="0"/>
              <w:jc w:val="left"/>
            </w:pPr>
            <w:r>
              <w:rPr>
                <w:sz w:val="16"/>
              </w:rPr>
              <w:t>Modified Mercalli (local data)</w:t>
            </w:r>
          </w:p>
        </w:tc>
        <w:tc>
          <w:tcPr>
            <w:tcW w:type="dxa" w:w="1547"/>
          </w:tcPr>
          <w:p>
            <w:pPr>
              <w:spacing w:after="0"/>
              <w:jc w:val="right"/>
            </w:pPr>
            <w:r>
              <w:rPr>
                <w:sz w:val="16"/>
              </w:rPr>
              <w:t>0</w:t>
            </w:r>
          </w:p>
        </w:tc>
        <w:tc>
          <w:tcPr>
            <w:tcW w:type="dxa" w:w="1899"/>
          </w:tcPr>
          <w:p>
            <w:pPr>
              <w:spacing w:after="0"/>
              <w:jc w:val="left"/>
            </w:pPr>
          </w:p>
        </w:tc>
        <w:tc>
          <w:tcPr>
            <w:tcW w:type="dxa" w:w="1745"/>
          </w:tcPr>
          <w:p>
            <w:pPr>
              <w:spacing w:after="0"/>
              <w:jc w:val="left"/>
            </w:pPr>
          </w:p>
        </w:tc>
        <w:tc>
          <w:tcPr>
            <w:tcW w:type="dxa" w:w="1639"/>
          </w:tcPr>
          <w:p>
            <w:pPr>
              <w:spacing w:after="0"/>
              <w:jc w:val="left"/>
            </w:pPr>
          </w:p>
        </w:tc>
        <w:tc>
          <w:tcPr>
            <w:tcW w:type="dxa" w:w="1613"/>
          </w:tcPr>
          <w:p>
            <w:pPr>
              <w:spacing w:after="0"/>
              <w:jc w:val="left"/>
            </w:pPr>
          </w:p>
        </w:tc>
        <w:tc>
          <w:tcPr>
            <w:tcW w:type="dxa" w:w="2218"/>
          </w:tcPr>
          <w:p>
            <w:pPr>
              <w:spacing w:after="0"/>
              <w:jc w:val="left"/>
            </w:pPr>
            <w:r>
              <w:rPr>
                <w:sz w:val="16"/>
              </w:rPr>
              <w:t>No Storm Events record; local data required (e.g., USGS).</w:t>
            </w:r>
          </w:p>
        </w:tc>
      </w:tr>
      <w:tr>
        <w:trPr>
          <w:cantSplit/>
        </w:trPr>
        <w:tc>
          <w:tcPr>
            <w:tcW w:type="dxa" w:w="1725"/>
          </w:tcPr>
          <w:p>
            <w:pPr>
              <w:spacing w:after="0"/>
              <w:jc w:val="left"/>
            </w:pPr>
            <w:r>
              <w:rPr>
                <w:sz w:val="16"/>
              </w:rPr>
              <w:t>Hail</w:t>
            </w:r>
          </w:p>
        </w:tc>
        <w:tc>
          <w:tcPr>
            <w:tcW w:type="dxa" w:w="1726"/>
          </w:tcPr>
          <w:p>
            <w:pPr>
              <w:spacing w:after="0"/>
              <w:jc w:val="left"/>
            </w:pPr>
            <w:r>
              <w:rPr>
                <w:sz w:val="16"/>
              </w:rPr>
              <w:t>hail size (inches)</w:t>
            </w:r>
          </w:p>
        </w:tc>
        <w:tc>
          <w:tcPr>
            <w:tcW w:type="dxa" w:w="1547"/>
          </w:tcPr>
          <w:p>
            <w:pPr>
              <w:spacing w:after="0"/>
              <w:jc w:val="right"/>
            </w:pPr>
            <w:r>
              <w:rPr>
                <w:sz w:val="16"/>
              </w:rPr>
              <w:t>62, 1988 to 2026</w:t>
            </w:r>
          </w:p>
        </w:tc>
        <w:tc>
          <w:tcPr>
            <w:tcW w:type="dxa" w:w="1899"/>
          </w:tcPr>
          <w:p>
            <w:pPr>
              <w:spacing w:after="0"/>
              <w:jc w:val="left"/>
            </w:pPr>
            <w:r>
              <w:rPr>
                <w:sz w:val="16"/>
              </w:rPr>
              <w:t>0.75 in to 2 in (median 1 in); 62 with a recorded value</w:t>
            </w:r>
          </w:p>
        </w:tc>
        <w:tc>
          <w:tcPr>
            <w:tcW w:type="dxa" w:w="1745"/>
          </w:tcPr>
          <w:p>
            <w:pPr>
              <w:spacing w:after="0"/>
              <w:jc w:val="left"/>
            </w:pPr>
            <w:r>
              <w:rPr>
                <w:sz w:val="16"/>
              </w:rPr>
              <w:t>2 in hail, 2023-05-18; same size also recorded on 2023-03-26</w:t>
            </w:r>
          </w:p>
        </w:tc>
        <w:tc>
          <w:tcPr>
            <w:tcW w:type="dxa" w:w="1639"/>
          </w:tcPr>
          <w:p>
            <w:pPr>
              <w:spacing w:after="0"/>
              <w:jc w:val="left"/>
            </w:pPr>
            <w:r>
              <w:rPr>
                <w:sz w:val="16"/>
              </w:rPr>
              <w:t>Hail, 2009-04-10, $20,000 property; $0 crops (2009 dollars)</w:t>
            </w:r>
          </w:p>
        </w:tc>
        <w:tc>
          <w:tcPr>
            <w:tcW w:type="dxa" w:w="1613"/>
          </w:tcPr>
          <w:p>
            <w:pPr>
              <w:spacing w:after="0"/>
              <w:jc w:val="left"/>
            </w:pPr>
            <w:r>
              <w:rPr>
                <w:sz w:val="16"/>
              </w:rPr>
              <w:t>Event records naming member places: Rockford town (11 records), Goodwater town (8 records), Kellyton town (4 records).</w:t>
            </w:r>
          </w:p>
        </w:tc>
        <w:tc>
          <w:tcPr>
            <w:tcW w:type="dxa" w:w="2218"/>
          </w:tcPr>
          <w:p>
            <w:pPr>
              <w:spacing w:after="0"/>
              <w:jc w:val="left"/>
            </w:pPr>
          </w:p>
        </w:tc>
      </w:tr>
      <w:tr>
        <w:trPr>
          <w:cantSplit/>
        </w:trPr>
        <w:tc>
          <w:tcPr>
            <w:tcW w:type="dxa" w:w="1725"/>
          </w:tcPr>
          <w:p>
            <w:pPr>
              <w:spacing w:after="0"/>
              <w:jc w:val="left"/>
            </w:pPr>
            <w:r>
              <w:rPr>
                <w:sz w:val="16"/>
              </w:rPr>
              <w:t>Excessive Heat, Heat</w:t>
            </w:r>
          </w:p>
        </w:tc>
        <w:tc>
          <w:tcPr>
            <w:tcW w:type="dxa" w:w="1726"/>
          </w:tcPr>
          <w:p>
            <w:pPr>
              <w:spacing w:after="0"/>
              <w:jc w:val="left"/>
            </w:pPr>
            <w:r>
              <w:rPr>
                <w:sz w:val="16"/>
              </w:rPr>
              <w:t>heat index (narratives)</w:t>
            </w:r>
          </w:p>
        </w:tc>
        <w:tc>
          <w:tcPr>
            <w:tcW w:type="dxa" w:w="1547"/>
          </w:tcPr>
          <w:p>
            <w:pPr>
              <w:spacing w:after="0"/>
              <w:jc w:val="right"/>
            </w:pPr>
            <w:r>
              <w:rPr>
                <w:sz w:val="16"/>
              </w:rPr>
              <w:t>6, 1996 to 2023 (6 zone-level)</w:t>
            </w:r>
          </w:p>
        </w:tc>
        <w:tc>
          <w:tcPr>
            <w:tcW w:type="dxa" w:w="1899"/>
          </w:tcPr>
          <w:p>
            <w:pPr>
              <w:spacing w:after="0"/>
              <w:jc w:val="left"/>
            </w:pPr>
            <w:r>
              <w:rPr>
                <w:sz w:val="16"/>
              </w:rPr>
              <w:t>2 days to 16 days (median 3 days); 4 with a recorded value</w:t>
            </w:r>
          </w:p>
        </w:tc>
        <w:tc>
          <w:tcPr>
            <w:tcW w:type="dxa" w:w="1745"/>
          </w:tcPr>
          <w:p>
            <w:pPr>
              <w:spacing w:after="0"/>
              <w:jc w:val="left"/>
            </w:pPr>
            <w:r>
              <w:rPr>
                <w:sz w:val="16"/>
              </w:rPr>
              <w:t>16 consecutive days, 2007-08-08 to 2007-08-23, zone-level</w:t>
            </w:r>
          </w:p>
        </w:tc>
        <w:tc>
          <w:tcPr>
            <w:tcW w:type="dxa" w:w="1639"/>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25"/>
          </w:tcPr>
          <w:p>
            <w:pPr>
              <w:spacing w:after="0"/>
              <w:jc w:val="left"/>
            </w:pPr>
            <w:r>
              <w:rPr>
                <w:sz w:val="16"/>
              </w:rPr>
              <w:t>Hurricane, Tropical Storm, Tropical Depression</w:t>
            </w:r>
          </w:p>
        </w:tc>
        <w:tc>
          <w:tcPr>
            <w:tcW w:type="dxa" w:w="1726"/>
          </w:tcPr>
          <w:p>
            <w:pPr>
              <w:spacing w:after="0"/>
              <w:jc w:val="left"/>
            </w:pPr>
            <w:r>
              <w:rPr>
                <w:sz w:val="16"/>
              </w:rPr>
              <w:t>Saffir-Simpson</w:t>
            </w:r>
          </w:p>
        </w:tc>
        <w:tc>
          <w:tcPr>
            <w:tcW w:type="dxa" w:w="1547"/>
          </w:tcPr>
          <w:p>
            <w:pPr>
              <w:spacing w:after="0"/>
              <w:jc w:val="right"/>
            </w:pPr>
            <w:r>
              <w:rPr>
                <w:sz w:val="16"/>
              </w:rPr>
              <w:t>5, 2005 to 2020 (5 zone-level)</w:t>
            </w:r>
          </w:p>
        </w:tc>
        <w:tc>
          <w:tcPr>
            <w:tcW w:type="dxa" w:w="1899"/>
          </w:tcPr>
          <w:p>
            <w:pPr>
              <w:spacing w:after="0"/>
              <w:jc w:val="left"/>
            </w:pPr>
          </w:p>
        </w:tc>
        <w:tc>
          <w:tcPr>
            <w:tcW w:type="dxa" w:w="1745"/>
          </w:tcPr>
          <w:p>
            <w:pPr>
              <w:spacing w:after="0"/>
              <w:jc w:val="left"/>
            </w:pPr>
            <w:r>
              <w:rPr>
                <w:sz w:val="16"/>
              </w:rPr>
              <w:t>Strongest recorded (records with damage, a wind speed or direct casualties first, then storm type, category and wind): Tropical Storm record, 2005-07-10, $80,000 property; crops not reported, reported for the zone (2005 dollars); NWS zone ALZ036 (COOSA), zone-level: may include parts of neighboring counties</w:t>
            </w:r>
          </w:p>
        </w:tc>
        <w:tc>
          <w:tcPr>
            <w:tcW w:type="dxa" w:w="1639"/>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5"/>
          </w:tcPr>
          <w:p>
            <w:pPr>
              <w:spacing w:after="0"/>
              <w:jc w:val="left"/>
            </w:pPr>
            <w:r>
              <w:rPr>
                <w:sz w:val="16"/>
              </w:rPr>
              <w:t>Ice Storm</w:t>
            </w:r>
          </w:p>
        </w:tc>
        <w:tc>
          <w:tcPr>
            <w:tcW w:type="dxa" w:w="1726"/>
          </w:tcPr>
          <w:p>
            <w:pPr>
              <w:spacing w:after="0"/>
              <w:jc w:val="left"/>
            </w:pPr>
            <w:r>
              <w:rPr>
                <w:sz w:val="16"/>
              </w:rPr>
              <w:t>Sperry-Piltz (local data)</w:t>
            </w:r>
          </w:p>
        </w:tc>
        <w:tc>
          <w:tcPr>
            <w:tcW w:type="dxa" w:w="1547"/>
          </w:tcPr>
          <w:p>
            <w:pPr>
              <w:spacing w:after="0"/>
              <w:jc w:val="right"/>
            </w:pPr>
            <w:r>
              <w:rPr>
                <w:sz w:val="16"/>
              </w:rPr>
              <w:t>1, 2011 to 2011 (1 zone-level)</w:t>
            </w:r>
          </w:p>
        </w:tc>
        <w:tc>
          <w:tcPr>
            <w:tcW w:type="dxa" w:w="1899"/>
          </w:tcPr>
          <w:p>
            <w:pPr>
              <w:spacing w:after="0"/>
              <w:jc w:val="left"/>
            </w:pPr>
          </w:p>
        </w:tc>
        <w:tc>
          <w:tcPr>
            <w:tcW w:type="dxa" w:w="1745"/>
          </w:tcPr>
          <w:p>
            <w:pPr>
              <w:spacing w:after="0"/>
              <w:jc w:val="left"/>
            </w:pPr>
            <w:r>
              <w:rPr>
                <w:sz w:val="16"/>
              </w:rPr>
              <w:t>No damage reported in 1 records.</w:t>
            </w:r>
          </w:p>
        </w:tc>
        <w:tc>
          <w:tcPr>
            <w:tcW w:type="dxa" w:w="1639"/>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Ice thickness: in event narratives only; local data required.</w:t>
            </w:r>
          </w:p>
        </w:tc>
      </w:tr>
      <w:tr>
        <w:trPr>
          <w:cantSplit/>
        </w:trPr>
        <w:tc>
          <w:tcPr>
            <w:tcW w:type="dxa" w:w="1725"/>
          </w:tcPr>
          <w:p>
            <w:pPr>
              <w:spacing w:after="0"/>
              <w:jc w:val="left"/>
            </w:pPr>
            <w:r>
              <w:rPr>
                <w:sz w:val="16"/>
              </w:rPr>
              <w:t>Flash Flood, Flood, Lakeshore Flood</w:t>
            </w:r>
          </w:p>
        </w:tc>
        <w:tc>
          <w:tcPr>
            <w:tcW w:type="dxa" w:w="1726"/>
          </w:tcPr>
          <w:p>
            <w:pPr>
              <w:spacing w:after="0"/>
              <w:jc w:val="left"/>
            </w:pPr>
            <w:r>
              <w:rPr>
                <w:sz w:val="16"/>
              </w:rPr>
              <w:t>damage and flood days (FIRM for depth)</w:t>
            </w:r>
          </w:p>
        </w:tc>
        <w:tc>
          <w:tcPr>
            <w:tcW w:type="dxa" w:w="1547"/>
          </w:tcPr>
          <w:p>
            <w:pPr>
              <w:spacing w:after="0"/>
              <w:jc w:val="right"/>
            </w:pPr>
            <w:r>
              <w:rPr>
                <w:sz w:val="16"/>
              </w:rPr>
              <w:t>4, 1998 to 2023</w:t>
            </w:r>
          </w:p>
        </w:tc>
        <w:tc>
          <w:tcPr>
            <w:tcW w:type="dxa" w:w="1899"/>
          </w:tcPr>
          <w:p>
            <w:pPr>
              <w:spacing w:after="0"/>
              <w:jc w:val="left"/>
            </w:pPr>
          </w:p>
        </w:tc>
        <w:tc>
          <w:tcPr>
            <w:tcW w:type="dxa" w:w="1745"/>
          </w:tcPr>
          <w:p>
            <w:pPr>
              <w:spacing w:after="0"/>
              <w:jc w:val="left"/>
            </w:pPr>
            <w:r>
              <w:rPr>
                <w:sz w:val="16"/>
              </w:rPr>
              <w:t>Flash Flood, 2011-03-09, $75,000 property; $0 crops (2011 dollars)</w:t>
            </w:r>
          </w:p>
        </w:tc>
        <w:tc>
          <w:tcPr>
            <w:tcW w:type="dxa" w:w="1639"/>
          </w:tcPr>
          <w:p>
            <w:pPr>
              <w:spacing w:after="0"/>
              <w:jc w:val="left"/>
            </w:pPr>
          </w:p>
        </w:tc>
        <w:tc>
          <w:tcPr>
            <w:tcW w:type="dxa" w:w="1613"/>
          </w:tcPr>
          <w:p>
            <w:pPr>
              <w:spacing w:after="0"/>
              <w:jc w:val="left"/>
            </w:pPr>
            <w:r>
              <w:rPr>
                <w:sz w:val="16"/>
              </w:rPr>
              <w:t>Event records naming member places: Kellyton town (1 record).</w:t>
            </w:r>
          </w:p>
        </w:tc>
        <w:tc>
          <w:tcPr>
            <w:tcW w:type="dxa" w:w="221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5"/>
          </w:tcPr>
          <w:p>
            <w:pPr>
              <w:spacing w:after="0"/>
              <w:jc w:val="left"/>
            </w:pPr>
            <w:r>
              <w:rPr>
                <w:sz w:val="16"/>
              </w:rPr>
              <w:t>Debris Flow</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899"/>
          </w:tcPr>
          <w:p>
            <w:pPr>
              <w:spacing w:after="0"/>
              <w:jc w:val="left"/>
            </w:pPr>
          </w:p>
        </w:tc>
        <w:tc>
          <w:tcPr>
            <w:tcW w:type="dxa" w:w="1745"/>
          </w:tcPr>
          <w:p>
            <w:pPr>
              <w:spacing w:after="0"/>
              <w:jc w:val="left"/>
            </w:pPr>
          </w:p>
        </w:tc>
        <w:tc>
          <w:tcPr>
            <w:tcW w:type="dxa" w:w="1639"/>
          </w:tcPr>
          <w:p>
            <w:pPr>
              <w:spacing w:after="0"/>
              <w:jc w:val="left"/>
            </w:pPr>
          </w:p>
        </w:tc>
        <w:tc>
          <w:tcPr>
            <w:tcW w:type="dxa" w:w="1613"/>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Lightning</w:t>
            </w:r>
          </w:p>
        </w:tc>
        <w:tc>
          <w:tcPr>
            <w:tcW w:type="dxa" w:w="1726"/>
          </w:tcPr>
          <w:p>
            <w:pPr>
              <w:spacing w:after="0"/>
              <w:jc w:val="left"/>
            </w:pPr>
            <w:r>
              <w:rPr>
                <w:sz w:val="16"/>
              </w:rPr>
              <w:t>annualized frequency (the measure FEMA's Local Mitigation Planning Handbook names)</w:t>
            </w:r>
          </w:p>
        </w:tc>
        <w:tc>
          <w:tcPr>
            <w:tcW w:type="dxa" w:w="1547"/>
          </w:tcPr>
          <w:p>
            <w:pPr>
              <w:spacing w:after="0"/>
              <w:jc w:val="right"/>
            </w:pPr>
            <w:r>
              <w:rPr>
                <w:sz w:val="16"/>
              </w:rPr>
              <w:t>1, 2013 to 2013</w:t>
            </w:r>
          </w:p>
        </w:tc>
        <w:tc>
          <w:tcPr>
            <w:tcW w:type="dxa" w:w="1899"/>
          </w:tcPr>
          <w:p>
            <w:pPr>
              <w:spacing w:after="0"/>
              <w:jc w:val="left"/>
            </w:pPr>
          </w:p>
        </w:tc>
        <w:tc>
          <w:tcPr>
            <w:tcW w:type="dxa" w:w="1745"/>
          </w:tcPr>
          <w:p>
            <w:pPr>
              <w:spacing w:after="0"/>
              <w:jc w:val="left"/>
            </w:pPr>
            <w:r>
              <w:rPr>
                <w:sz w:val="16"/>
              </w:rPr>
              <w:t>Lightning, 2013-08-12, $0 property; $0 crops (2013 dollars), 1 direct injury</w:t>
            </w:r>
          </w:p>
        </w:tc>
        <w:tc>
          <w:tcPr>
            <w:tcW w:type="dxa" w:w="1639"/>
          </w:tcPr>
          <w:p>
            <w:pPr>
              <w:spacing w:after="0"/>
              <w:jc w:val="left"/>
            </w:pPr>
          </w:p>
        </w:tc>
        <w:tc>
          <w:tcPr>
            <w:tcW w:type="dxa" w:w="1613"/>
          </w:tcPr>
          <w:p>
            <w:pPr>
              <w:spacing w:after="0"/>
              <w:jc w:val="left"/>
            </w:pPr>
            <w:r>
              <w:rPr>
                <w:sz w:val="16"/>
              </w:rPr>
              <w:t>Event records naming member places: Goodwater town (1 record).</w:t>
            </w:r>
          </w:p>
        </w:tc>
        <w:tc>
          <w:tcPr>
            <w:tcW w:type="dxa" w:w="2218"/>
          </w:tcPr>
          <w:p>
            <w:pPr>
              <w:spacing w:after="0"/>
              <w:jc w:val="left"/>
            </w:pPr>
            <w:r>
              <w:rPr>
                <w:sz w:val="16"/>
              </w:rPr>
              <w:t>Storm Events lists lightning with damage or casualties; physical measure in event narratives only; local data required.</w:t>
            </w:r>
          </w:p>
        </w:tc>
      </w:tr>
      <w:tr>
        <w:trPr>
          <w:cantSplit/>
        </w:trPr>
        <w:tc>
          <w:tcPr>
            <w:tcW w:type="dxa" w:w="1725"/>
          </w:tcPr>
          <w:p>
            <w:pPr>
              <w:spacing w:after="0"/>
              <w:jc w:val="left"/>
            </w:pPr>
            <w:r>
              <w:rPr>
                <w:sz w:val="16"/>
              </w:rPr>
              <w:t>High Wind and Strong Wind (outside NRI Strong Wind definition)</w:t>
            </w:r>
          </w:p>
        </w:tc>
        <w:tc>
          <w:tcPr>
            <w:tcW w:type="dxa" w:w="1726"/>
          </w:tcPr>
          <w:p>
            <w:pPr>
              <w:spacing w:after="0"/>
              <w:jc w:val="left"/>
            </w:pPr>
            <w:r>
              <w:rPr>
                <w:sz w:val="16"/>
              </w:rPr>
              <w:t>wind speed (kt and mph)</w:t>
            </w:r>
          </w:p>
        </w:tc>
        <w:tc>
          <w:tcPr>
            <w:tcW w:type="dxa" w:w="1547"/>
          </w:tcPr>
          <w:p>
            <w:pPr>
              <w:spacing w:after="0"/>
              <w:jc w:val="right"/>
            </w:pPr>
            <w:r>
              <w:rPr>
                <w:sz w:val="16"/>
              </w:rPr>
              <w:t>4, 2004 to 2024 (4 zone-level)</w:t>
            </w:r>
          </w:p>
        </w:tc>
        <w:tc>
          <w:tcPr>
            <w:tcW w:type="dxa" w:w="1899"/>
          </w:tcPr>
          <w:p>
            <w:pPr>
              <w:spacing w:after="0"/>
              <w:jc w:val="left"/>
            </w:pPr>
            <w:r>
              <w:rPr>
                <w:sz w:val="16"/>
              </w:rPr>
              <w:t>33 kt (38 mph) to 40 kt (46 mph) (median 35 kt (40 mph)); 4 with a recorded value</w:t>
            </w:r>
          </w:p>
        </w:tc>
        <w:tc>
          <w:tcPr>
            <w:tcW w:type="dxa" w:w="1745"/>
          </w:tcPr>
          <w:p>
            <w:pPr>
              <w:spacing w:after="0"/>
              <w:jc w:val="left"/>
            </w:pPr>
            <w:r>
              <w:rPr>
                <w:sz w:val="16"/>
              </w:rPr>
              <w:t>40 kt (46 mph) estimated gust, Strong Wind, 2005-04-12; NWS zone ALZ036 (COOSA), zone-level: may include parts of neighboring counties</w:t>
            </w:r>
          </w:p>
        </w:tc>
        <w:tc>
          <w:tcPr>
            <w:tcW w:type="dxa" w:w="1639"/>
          </w:tcPr>
          <w:p>
            <w:pPr>
              <w:spacing w:after="0"/>
              <w:jc w:val="left"/>
            </w:pPr>
            <w:r>
              <w:rPr>
                <w:sz w:val="16"/>
              </w:rPr>
              <w:t>Strong Wind, 2009-04-13, $10,000 property; $0 crops, reported for the zone (2009 dollars)</w:t>
            </w: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p>
        </w:tc>
      </w:tr>
      <w:tr>
        <w:trPr>
          <w:cantSplit/>
        </w:trPr>
        <w:tc>
          <w:tcPr>
            <w:tcW w:type="dxa" w:w="1725"/>
          </w:tcPr>
          <w:p>
            <w:pPr>
              <w:spacing w:after="0"/>
              <w:jc w:val="left"/>
            </w:pPr>
            <w:r>
              <w:rPr>
                <w:sz w:val="16"/>
              </w:rPr>
              <w:t>Thunderstorm Wind</w:t>
            </w:r>
          </w:p>
        </w:tc>
        <w:tc>
          <w:tcPr>
            <w:tcW w:type="dxa" w:w="1726"/>
          </w:tcPr>
          <w:p>
            <w:pPr>
              <w:spacing w:after="0"/>
              <w:jc w:val="left"/>
            </w:pPr>
            <w:r>
              <w:rPr>
                <w:sz w:val="16"/>
              </w:rPr>
              <w:t>wind speed (kt and mph)</w:t>
            </w:r>
          </w:p>
        </w:tc>
        <w:tc>
          <w:tcPr>
            <w:tcW w:type="dxa" w:w="1547"/>
          </w:tcPr>
          <w:p>
            <w:pPr>
              <w:spacing w:after="0"/>
              <w:jc w:val="right"/>
            </w:pPr>
            <w:r>
              <w:rPr>
                <w:sz w:val="16"/>
              </w:rPr>
              <w:t>78, 1968 to 2026</w:t>
            </w:r>
          </w:p>
        </w:tc>
        <w:tc>
          <w:tcPr>
            <w:tcW w:type="dxa" w:w="1899"/>
          </w:tcPr>
          <w:p>
            <w:pPr>
              <w:spacing w:after="0"/>
              <w:jc w:val="left"/>
            </w:pPr>
            <w:r>
              <w:rPr>
                <w:sz w:val="16"/>
              </w:rPr>
              <w:t>50 kt (58 mph) to 70 kt (81 mph) (median 50 kt (58 mph)); 59 with a recorded value</w:t>
            </w:r>
          </w:p>
        </w:tc>
        <w:tc>
          <w:tcPr>
            <w:tcW w:type="dxa" w:w="1745"/>
          </w:tcPr>
          <w:p>
            <w:pPr>
              <w:spacing w:after="0"/>
              <w:jc w:val="left"/>
            </w:pPr>
            <w:r>
              <w:rPr>
                <w:sz w:val="16"/>
              </w:rPr>
              <w:t>70 kt (81 mph) estimated gust, Thunderstorm Wind, 2020-04-19</w:t>
            </w:r>
          </w:p>
        </w:tc>
        <w:tc>
          <w:tcPr>
            <w:tcW w:type="dxa" w:w="1639"/>
          </w:tcPr>
          <w:p>
            <w:pPr>
              <w:spacing w:after="0"/>
              <w:jc w:val="left"/>
            </w:pPr>
            <w:r>
              <w:rPr>
                <w:sz w:val="16"/>
              </w:rPr>
              <w:t>Thunderstorm Wind, 1994-03-24, $500,000 property; crops not recorded (1994 dollars)</w:t>
            </w:r>
          </w:p>
        </w:tc>
        <w:tc>
          <w:tcPr>
            <w:tcW w:type="dxa" w:w="1613"/>
          </w:tcPr>
          <w:p>
            <w:pPr>
              <w:spacing w:after="0"/>
              <w:jc w:val="left"/>
            </w:pPr>
            <w:r>
              <w:rPr>
                <w:sz w:val="16"/>
              </w:rPr>
              <w:t>Event records naming member places: Rockford town (11 records), Kellyton town (6 records), Goodwater town (2 records).</w:t>
            </w:r>
          </w:p>
        </w:tc>
        <w:tc>
          <w:tcPr>
            <w:tcW w:type="dxa" w:w="2218"/>
          </w:tcPr>
          <w:p>
            <w:pPr>
              <w:spacing w:after="0"/>
              <w:jc w:val="left"/>
            </w:pPr>
          </w:p>
        </w:tc>
      </w:tr>
      <w:tr>
        <w:trPr>
          <w:cantSplit/>
        </w:trPr>
        <w:tc>
          <w:tcPr>
            <w:tcW w:type="dxa" w:w="1725"/>
          </w:tcPr>
          <w:p>
            <w:pPr>
              <w:spacing w:after="0"/>
              <w:jc w:val="left"/>
            </w:pPr>
            <w:r>
              <w:rPr>
                <w:sz w:val="16"/>
              </w:rPr>
              <w:t>Tornado</w:t>
            </w:r>
          </w:p>
        </w:tc>
        <w:tc>
          <w:tcPr>
            <w:tcW w:type="dxa" w:w="1726"/>
          </w:tcPr>
          <w:p>
            <w:pPr>
              <w:spacing w:after="0"/>
              <w:jc w:val="left"/>
            </w:pPr>
            <w:r>
              <w:rPr>
                <w:sz w:val="16"/>
              </w:rPr>
              <w:t>Enhanced Fujita (F before Feb 2007)</w:t>
            </w:r>
          </w:p>
        </w:tc>
        <w:tc>
          <w:tcPr>
            <w:tcW w:type="dxa" w:w="1547"/>
          </w:tcPr>
          <w:p>
            <w:pPr>
              <w:spacing w:after="0"/>
              <w:jc w:val="right"/>
            </w:pPr>
            <w:r>
              <w:rPr>
                <w:sz w:val="16"/>
              </w:rPr>
              <w:t>28, 1961 to 2025</w:t>
            </w:r>
          </w:p>
        </w:tc>
        <w:tc>
          <w:tcPr>
            <w:tcW w:type="dxa" w:w="1899"/>
          </w:tcPr>
          <w:p>
            <w:pPr>
              <w:spacing w:after="0"/>
              <w:jc w:val="left"/>
            </w:pPr>
            <w:r>
              <w:rPr>
                <w:sz w:val="16"/>
              </w:rPr>
              <w:t>F/EF0 to F/EF3 (median F/EF1); 28 with a recorded value</w:t>
            </w:r>
          </w:p>
        </w:tc>
        <w:tc>
          <w:tcPr>
            <w:tcW w:type="dxa" w:w="1745"/>
          </w:tcPr>
          <w:p>
            <w:pPr>
              <w:spacing w:after="0"/>
              <w:jc w:val="left"/>
            </w:pPr>
            <w:r>
              <w:rPr>
                <w:sz w:val="16"/>
              </w:rPr>
              <w:t>F3 tornado, 1968-11-17, 14 mi path length (records before 1996 may include the whole path; rating and listing come from the county where the tornado began), 400 yd wide, $2,500,000 property; crops not recorded (1968 dollars)</w:t>
            </w:r>
          </w:p>
        </w:tc>
        <w:tc>
          <w:tcPr>
            <w:tcW w:type="dxa" w:w="1639"/>
          </w:tcPr>
          <w:p>
            <w:pPr>
              <w:spacing w:after="0"/>
              <w:jc w:val="left"/>
            </w:pPr>
          </w:p>
        </w:tc>
        <w:tc>
          <w:tcPr>
            <w:tcW w:type="dxa" w:w="1613"/>
          </w:tcPr>
          <w:p>
            <w:pPr>
              <w:spacing w:after="0"/>
              <w:jc w:val="left"/>
            </w:pPr>
            <w:r>
              <w:rPr>
                <w:sz w:val="16"/>
              </w:rPr>
              <w:t>Event records naming member places: Rockford town (3 records), Kellyton town (2 records).</w:t>
            </w:r>
          </w:p>
        </w:tc>
        <w:tc>
          <w:tcPr>
            <w:tcW w:type="dxa" w:w="221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5"/>
          </w:tcPr>
          <w:p>
            <w:pPr>
              <w:spacing w:after="0"/>
              <w:jc w:val="left"/>
            </w:pPr>
            <w:r>
              <w:rPr>
                <w:sz w:val="16"/>
              </w:rPr>
              <w:t>Tsunami</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899"/>
          </w:tcPr>
          <w:p>
            <w:pPr>
              <w:spacing w:after="0"/>
              <w:jc w:val="left"/>
            </w:pPr>
          </w:p>
        </w:tc>
        <w:tc>
          <w:tcPr>
            <w:tcW w:type="dxa" w:w="1745"/>
          </w:tcPr>
          <w:p>
            <w:pPr>
              <w:spacing w:after="0"/>
              <w:jc w:val="left"/>
            </w:pPr>
          </w:p>
        </w:tc>
        <w:tc>
          <w:tcPr>
            <w:tcW w:type="dxa" w:w="1639"/>
          </w:tcPr>
          <w:p>
            <w:pPr>
              <w:spacing w:after="0"/>
              <w:jc w:val="left"/>
            </w:pPr>
          </w:p>
        </w:tc>
        <w:tc>
          <w:tcPr>
            <w:tcW w:type="dxa" w:w="1613"/>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Volcanic Ash, Volcanic Ashfall</w:t>
            </w:r>
          </w:p>
        </w:tc>
        <w:tc>
          <w:tcPr>
            <w:tcW w:type="dxa" w:w="1726"/>
          </w:tcPr>
          <w:p>
            <w:pPr>
              <w:spacing w:after="0"/>
              <w:jc w:val="left"/>
            </w:pPr>
            <w:r>
              <w:rPr>
                <w:sz w:val="16"/>
              </w:rPr>
              <w:t>Volcanic Explosivity Index (local data)</w:t>
            </w:r>
          </w:p>
        </w:tc>
        <w:tc>
          <w:tcPr>
            <w:tcW w:type="dxa" w:w="1547"/>
          </w:tcPr>
          <w:p>
            <w:pPr>
              <w:spacing w:after="0"/>
              <w:jc w:val="right"/>
            </w:pPr>
            <w:r>
              <w:rPr>
                <w:sz w:val="16"/>
              </w:rPr>
              <w:t>0</w:t>
            </w:r>
          </w:p>
        </w:tc>
        <w:tc>
          <w:tcPr>
            <w:tcW w:type="dxa" w:w="1899"/>
          </w:tcPr>
          <w:p>
            <w:pPr>
              <w:spacing w:after="0"/>
              <w:jc w:val="left"/>
            </w:pPr>
          </w:p>
        </w:tc>
        <w:tc>
          <w:tcPr>
            <w:tcW w:type="dxa" w:w="1745"/>
          </w:tcPr>
          <w:p>
            <w:pPr>
              <w:spacing w:after="0"/>
              <w:jc w:val="left"/>
            </w:pPr>
          </w:p>
        </w:tc>
        <w:tc>
          <w:tcPr>
            <w:tcW w:type="dxa" w:w="1639"/>
          </w:tcPr>
          <w:p>
            <w:pPr>
              <w:spacing w:after="0"/>
              <w:jc w:val="left"/>
            </w:pPr>
          </w:p>
        </w:tc>
        <w:tc>
          <w:tcPr>
            <w:tcW w:type="dxa" w:w="1613"/>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5"/>
          </w:tcPr>
          <w:p>
            <w:pPr>
              <w:spacing w:after="0"/>
              <w:jc w:val="left"/>
            </w:pPr>
            <w:r>
              <w:rPr>
                <w:sz w:val="16"/>
              </w:rPr>
              <w:t>Wildfire</w:t>
            </w:r>
          </w:p>
        </w:tc>
        <w:tc>
          <w:tcPr>
            <w:tcW w:type="dxa" w:w="1726"/>
          </w:tcPr>
          <w:p>
            <w:pPr>
              <w:spacing w:after="0"/>
              <w:jc w:val="left"/>
            </w:pPr>
            <w:r>
              <w:rPr>
                <w:sz w:val="16"/>
              </w:rPr>
              <w:t>acres burned (local data)</w:t>
            </w:r>
          </w:p>
        </w:tc>
        <w:tc>
          <w:tcPr>
            <w:tcW w:type="dxa" w:w="1547"/>
          </w:tcPr>
          <w:p>
            <w:pPr>
              <w:spacing w:after="0"/>
              <w:jc w:val="right"/>
            </w:pPr>
            <w:r>
              <w:rPr>
                <w:sz w:val="16"/>
              </w:rPr>
              <w:t>0</w:t>
            </w:r>
          </w:p>
        </w:tc>
        <w:tc>
          <w:tcPr>
            <w:tcW w:type="dxa" w:w="1899"/>
          </w:tcPr>
          <w:p>
            <w:pPr>
              <w:spacing w:after="0"/>
              <w:jc w:val="left"/>
            </w:pPr>
          </w:p>
        </w:tc>
        <w:tc>
          <w:tcPr>
            <w:tcW w:type="dxa" w:w="1745"/>
          </w:tcPr>
          <w:p>
            <w:pPr>
              <w:spacing w:after="0"/>
              <w:jc w:val="left"/>
            </w:pPr>
          </w:p>
        </w:tc>
        <w:tc>
          <w:tcPr>
            <w:tcW w:type="dxa" w:w="1639"/>
          </w:tcPr>
          <w:p>
            <w:pPr>
              <w:spacing w:after="0"/>
              <w:jc w:val="left"/>
            </w:pPr>
          </w:p>
        </w:tc>
        <w:tc>
          <w:tcPr>
            <w:tcW w:type="dxa" w:w="1613"/>
          </w:tcPr>
          <w:p>
            <w:pPr>
              <w:spacing w:after="0"/>
              <w:jc w:val="left"/>
            </w:pPr>
          </w:p>
        </w:tc>
        <w:tc>
          <w:tcPr>
            <w:tcW w:type="dxa" w:w="2218"/>
          </w:tcPr>
          <w:p>
            <w:pPr>
              <w:spacing w:after="0"/>
              <w:jc w:val="left"/>
            </w:pPr>
            <w:r>
              <w:rPr>
                <w:sz w:val="16"/>
              </w:rPr>
              <w:t>Acres burned: in event narratives only; local data required.</w:t>
            </w:r>
          </w:p>
        </w:tc>
      </w:tr>
      <w:tr>
        <w:trPr>
          <w:cantSplit/>
        </w:trPr>
        <w:tc>
          <w:tcPr>
            <w:tcW w:type="dxa" w:w="1725"/>
          </w:tcPr>
          <w:p>
            <w:pPr>
              <w:spacing w:after="0"/>
              <w:jc w:val="left"/>
            </w:pPr>
            <w:r>
              <w:rPr>
                <w:sz w:val="16"/>
              </w:rPr>
              <w:t>Winter Storm, Heavy Snow, Blizzard, Lake-Effect Snow, Winter Weather, Sleet</w:t>
            </w:r>
          </w:p>
        </w:tc>
        <w:tc>
          <w:tcPr>
            <w:tcW w:type="dxa" w:w="1726"/>
          </w:tcPr>
          <w:p>
            <w:pPr>
              <w:spacing w:after="0"/>
              <w:jc w:val="left"/>
            </w:pPr>
            <w:r>
              <w:rPr>
                <w:sz w:val="16"/>
              </w:rPr>
              <w:t>none in data (snowfall local)</w:t>
            </w:r>
          </w:p>
        </w:tc>
        <w:tc>
          <w:tcPr>
            <w:tcW w:type="dxa" w:w="1547"/>
          </w:tcPr>
          <w:p>
            <w:pPr>
              <w:spacing w:after="0"/>
              <w:jc w:val="right"/>
            </w:pPr>
            <w:r>
              <w:rPr>
                <w:sz w:val="16"/>
              </w:rPr>
              <w:t>10, 1996 to 2017 (10 zone-level)</w:t>
            </w:r>
          </w:p>
        </w:tc>
        <w:tc>
          <w:tcPr>
            <w:tcW w:type="dxa" w:w="1899"/>
          </w:tcPr>
          <w:p>
            <w:pPr>
              <w:spacing w:after="0"/>
              <w:jc w:val="left"/>
            </w:pPr>
          </w:p>
        </w:tc>
        <w:tc>
          <w:tcPr>
            <w:tcW w:type="dxa" w:w="1745"/>
          </w:tcPr>
          <w:p>
            <w:pPr>
              <w:spacing w:after="0"/>
              <w:jc w:val="left"/>
            </w:pPr>
            <w:r>
              <w:rPr>
                <w:sz w:val="16"/>
              </w:rPr>
              <w:t>Winter Storm, 1996-12-18, $15,000 property; $20,000 crops, reported for the zone (1996 dollars); NWS zone ALZ036 (COOSA), zone-level: may include parts of neighboring counties</w:t>
            </w:r>
          </w:p>
        </w:tc>
        <w:tc>
          <w:tcPr>
            <w:tcW w:type="dxa" w:w="1639"/>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5"/>
        <w:gridCol w:w="1115"/>
        <w:gridCol w:w="1115"/>
        <w:gridCol w:w="1499"/>
        <w:gridCol w:w="3516"/>
        <w:gridCol w:w="2459"/>
        <w:gridCol w:w="1538"/>
        <w:gridCol w:w="793"/>
        <w:gridCol w:w="961"/>
      </w:tblGrid>
      <w:tr>
        <w:trPr>
          <w:cantSplit/>
          <w:tblHeader/>
        </w:trPr>
        <w:tc>
          <w:tcPr>
            <w:tcW w:type="dxa" w:w="1115"/>
            <w:shd w:val="clear" w:color="auto" w:fill="E8E8E8"/>
          </w:tcPr>
          <w:p>
            <w:pPr>
              <w:spacing w:after="0"/>
              <w:jc w:val="left"/>
            </w:pPr>
            <w:r>
              <w:rPr>
                <w:b/>
                <w:sz w:val="16"/>
              </w:rPr>
              <w:t>Declared</w:t>
            </w:r>
          </w:p>
        </w:tc>
        <w:tc>
          <w:tcPr>
            <w:tcW w:type="dxa" w:w="1115"/>
            <w:shd w:val="clear" w:color="auto" w:fill="E8E8E8"/>
          </w:tcPr>
          <w:p>
            <w:pPr>
              <w:spacing w:after="0"/>
              <w:jc w:val="left"/>
            </w:pPr>
            <w:r>
              <w:rPr>
                <w:b/>
                <w:sz w:val="16"/>
              </w:rPr>
              <w:t>Incident began</w:t>
            </w:r>
          </w:p>
        </w:tc>
        <w:tc>
          <w:tcPr>
            <w:tcW w:type="dxa" w:w="1115"/>
            <w:shd w:val="clear" w:color="auto" w:fill="E8E8E8"/>
          </w:tcPr>
          <w:p>
            <w:pPr>
              <w:spacing w:after="0"/>
              <w:jc w:val="left"/>
            </w:pPr>
            <w:r>
              <w:rPr>
                <w:b/>
                <w:sz w:val="16"/>
              </w:rPr>
              <w:t>FEMA number</w:t>
            </w:r>
          </w:p>
        </w:tc>
        <w:tc>
          <w:tcPr>
            <w:tcW w:type="dxa" w:w="1499"/>
            <w:shd w:val="clear" w:color="auto" w:fill="E8E8E8"/>
          </w:tcPr>
          <w:p>
            <w:pPr>
              <w:spacing w:after="0"/>
              <w:jc w:val="left"/>
            </w:pPr>
            <w:r>
              <w:rPr>
                <w:b/>
                <w:sz w:val="16"/>
              </w:rPr>
              <w:t>Type</w:t>
            </w:r>
          </w:p>
        </w:tc>
        <w:tc>
          <w:tcPr>
            <w:tcW w:type="dxa" w:w="3516"/>
            <w:shd w:val="clear" w:color="auto" w:fill="E8E8E8"/>
          </w:tcPr>
          <w:p>
            <w:pPr>
              <w:spacing w:after="0"/>
              <w:jc w:val="left"/>
            </w:pPr>
            <w:r>
              <w:rPr>
                <w:b/>
                <w:sz w:val="16"/>
              </w:rPr>
              <w:t>Title</w:t>
            </w:r>
          </w:p>
        </w:tc>
        <w:tc>
          <w:tcPr>
            <w:tcW w:type="dxa" w:w="2459"/>
            <w:shd w:val="clear" w:color="auto" w:fill="E8E8E8"/>
          </w:tcPr>
          <w:p>
            <w:pPr>
              <w:spacing w:after="0"/>
              <w:jc w:val="left"/>
            </w:pPr>
            <w:r>
              <w:rPr>
                <w:b/>
                <w:sz w:val="16"/>
              </w:rPr>
              <w:t>Mapped hazard</w:t>
            </w:r>
          </w:p>
        </w:tc>
        <w:tc>
          <w:tcPr>
            <w:tcW w:type="dxa" w:w="1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3"/>
            <w:shd w:val="clear" w:color="auto" w:fill="E8E8E8"/>
          </w:tcPr>
          <w:p>
            <w:pPr>
              <w:spacing w:after="0"/>
              <w:jc w:val="left"/>
            </w:pPr>
            <w:r>
              <w:rPr>
                <w:b/>
                <w:sz w:val="16"/>
              </w:rPr>
              <w:t>Flags</w:t>
            </w:r>
          </w:p>
        </w:tc>
        <w:tc>
          <w:tcPr>
            <w:tcW w:type="dxa" w:w="961"/>
            <w:shd w:val="clear" w:color="auto" w:fill="E8E8E8"/>
          </w:tcPr>
          <w:p>
            <w:pPr>
              <w:spacing w:after="0"/>
              <w:jc w:val="left"/>
            </w:pPr>
            <w:r>
              <w:rPr>
                <w:b/>
                <w:sz w:val="16"/>
              </w:rPr>
              <w:t>Notes</w:t>
            </w:r>
          </w:p>
        </w:tc>
      </w:tr>
      <w:tr>
        <w:trPr>
          <w:cantSplit/>
        </w:trPr>
        <w:tc>
          <w:tcPr>
            <w:tcW w:type="dxa" w:w="1115"/>
          </w:tcPr>
          <w:p>
            <w:pPr>
              <w:spacing w:after="0"/>
              <w:jc w:val="left"/>
            </w:pPr>
            <w:r>
              <w:rPr>
                <w:sz w:val="16"/>
              </w:rPr>
              <w:t>2024-09-26</w:t>
            </w:r>
          </w:p>
        </w:tc>
        <w:tc>
          <w:tcPr>
            <w:tcW w:type="dxa" w:w="1115"/>
          </w:tcPr>
          <w:p>
            <w:pPr>
              <w:spacing w:after="0"/>
              <w:jc w:val="left"/>
            </w:pPr>
            <w:r>
              <w:rPr>
                <w:sz w:val="16"/>
              </w:rPr>
              <w:t>2024-09-22</w:t>
            </w:r>
          </w:p>
        </w:tc>
        <w:tc>
          <w:tcPr>
            <w:tcW w:type="dxa" w:w="1115"/>
          </w:tcPr>
          <w:p>
            <w:pPr>
              <w:spacing w:after="0"/>
              <w:jc w:val="left"/>
            </w:pPr>
            <w:r>
              <w:rPr>
                <w:sz w:val="16"/>
              </w:rPr>
              <w:t>EM-3618-AL</w:t>
            </w:r>
          </w:p>
        </w:tc>
        <w:tc>
          <w:tcPr>
            <w:tcW w:type="dxa" w:w="1499"/>
          </w:tcPr>
          <w:p>
            <w:pPr>
              <w:spacing w:after="0"/>
              <w:jc w:val="left"/>
            </w:pPr>
            <w:r>
              <w:rPr>
                <w:sz w:val="16"/>
              </w:rPr>
              <w:t>Emergency</w:t>
            </w:r>
          </w:p>
        </w:tc>
        <w:tc>
          <w:tcPr>
            <w:tcW w:type="dxa" w:w="3516"/>
          </w:tcPr>
          <w:p>
            <w:pPr>
              <w:spacing w:after="0"/>
              <w:jc w:val="left"/>
            </w:pPr>
            <w:r>
              <w:rPr>
                <w:sz w:val="16"/>
              </w:rPr>
              <w:t>HURRICANE HELENE</w:t>
            </w:r>
          </w:p>
        </w:tc>
        <w:tc>
          <w:tcPr>
            <w:tcW w:type="dxa" w:w="2459"/>
          </w:tcPr>
          <w:p>
            <w:pPr>
              <w:spacing w:after="0"/>
              <w:jc w:val="left"/>
            </w:pPr>
            <w:r>
              <w:rPr>
                <w:sz w:val="16"/>
              </w:rPr>
              <w:t>Hurricane (primary); also designated: Tornado</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2023-05-05</w:t>
            </w:r>
          </w:p>
        </w:tc>
        <w:tc>
          <w:tcPr>
            <w:tcW w:type="dxa" w:w="1115"/>
          </w:tcPr>
          <w:p>
            <w:pPr>
              <w:spacing w:after="0"/>
              <w:jc w:val="left"/>
            </w:pPr>
            <w:r>
              <w:rPr>
                <w:sz w:val="16"/>
              </w:rPr>
              <w:t>2023-03-24</w:t>
            </w:r>
          </w:p>
        </w:tc>
        <w:tc>
          <w:tcPr>
            <w:tcW w:type="dxa" w:w="1115"/>
          </w:tcPr>
          <w:p>
            <w:pPr>
              <w:spacing w:after="0"/>
              <w:jc w:val="left"/>
            </w:pPr>
            <w:r>
              <w:rPr>
                <w:sz w:val="16"/>
              </w:rPr>
              <w:t>DR-4710-AL</w:t>
            </w:r>
          </w:p>
        </w:tc>
        <w:tc>
          <w:tcPr>
            <w:tcW w:type="dxa" w:w="1499"/>
          </w:tcPr>
          <w:p>
            <w:pPr>
              <w:spacing w:after="0"/>
              <w:jc w:val="left"/>
            </w:pPr>
            <w:r>
              <w:rPr>
                <w:sz w:val="16"/>
              </w:rPr>
              <w:t>Major disaster</w:t>
            </w:r>
          </w:p>
        </w:tc>
        <w:tc>
          <w:tcPr>
            <w:tcW w:type="dxa" w:w="3516"/>
          </w:tcPr>
          <w:p>
            <w:pPr>
              <w:spacing w:after="0"/>
              <w:jc w:val="left"/>
            </w:pPr>
            <w:r>
              <w:rPr>
                <w:sz w:val="16"/>
              </w:rPr>
              <w:t>SEVERE STORMS, STRAIGHT-LINE WINDS, AND TORNADOES</w:t>
            </w:r>
          </w:p>
        </w:tc>
        <w:tc>
          <w:tcPr>
            <w:tcW w:type="dxa" w:w="2459"/>
          </w:tcPr>
          <w:p>
            <w:pPr>
              <w:spacing w:after="0"/>
              <w:jc w:val="left"/>
            </w:pPr>
            <w:r>
              <w:rPr>
                <w:sz w:val="16"/>
              </w:rPr>
              <w:t>Strong Wind; Tornado</w:t>
            </w:r>
          </w:p>
        </w:tc>
        <w:tc>
          <w:tcPr>
            <w:tcW w:type="dxa" w:w="1538"/>
          </w:tcPr>
          <w:p>
            <w:pPr>
              <w:spacing w:after="0"/>
              <w:jc w:val="right"/>
            </w:pPr>
            <w:r>
              <w:rPr>
                <w:sz w:val="16"/>
              </w:rPr>
              <w:t>$438,231.43</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2023-01-15</w:t>
            </w:r>
          </w:p>
        </w:tc>
        <w:tc>
          <w:tcPr>
            <w:tcW w:type="dxa" w:w="1115"/>
          </w:tcPr>
          <w:p>
            <w:pPr>
              <w:spacing w:after="0"/>
              <w:jc w:val="left"/>
            </w:pPr>
            <w:r>
              <w:rPr>
                <w:sz w:val="16"/>
              </w:rPr>
              <w:t>2023-01-12</w:t>
            </w:r>
          </w:p>
        </w:tc>
        <w:tc>
          <w:tcPr>
            <w:tcW w:type="dxa" w:w="1115"/>
          </w:tcPr>
          <w:p>
            <w:pPr>
              <w:spacing w:after="0"/>
              <w:jc w:val="left"/>
            </w:pPr>
            <w:r>
              <w:rPr>
                <w:sz w:val="16"/>
              </w:rPr>
              <w:t>DR-4684-AL</w:t>
            </w:r>
          </w:p>
        </w:tc>
        <w:tc>
          <w:tcPr>
            <w:tcW w:type="dxa" w:w="1499"/>
          </w:tcPr>
          <w:p>
            <w:pPr>
              <w:spacing w:after="0"/>
              <w:jc w:val="left"/>
            </w:pPr>
            <w:r>
              <w:rPr>
                <w:sz w:val="16"/>
              </w:rPr>
              <w:t>Major disaster</w:t>
            </w:r>
          </w:p>
        </w:tc>
        <w:tc>
          <w:tcPr>
            <w:tcW w:type="dxa" w:w="3516"/>
          </w:tcPr>
          <w:p>
            <w:pPr>
              <w:spacing w:after="0"/>
              <w:jc w:val="left"/>
            </w:pPr>
            <w:r>
              <w:rPr>
                <w:sz w:val="16"/>
              </w:rPr>
              <w:t>SEVERE STORMS, STRAIGHT-LINE WINDS, AND TORNADOES</w:t>
            </w:r>
          </w:p>
        </w:tc>
        <w:tc>
          <w:tcPr>
            <w:tcW w:type="dxa" w:w="2459"/>
          </w:tcPr>
          <w:p>
            <w:pPr>
              <w:spacing w:after="0"/>
              <w:jc w:val="left"/>
            </w:pPr>
            <w:r>
              <w:rPr>
                <w:sz w:val="16"/>
              </w:rPr>
              <w:t>Strong Wind; Tornado</w:t>
            </w:r>
          </w:p>
        </w:tc>
        <w:tc>
          <w:tcPr>
            <w:tcW w:type="dxa" w:w="1538"/>
          </w:tcPr>
          <w:p>
            <w:pPr>
              <w:spacing w:after="0"/>
              <w:jc w:val="right"/>
            </w:pPr>
            <w:r>
              <w:rPr>
                <w:sz w:val="16"/>
              </w:rPr>
              <w:t>$67,635.25</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2020-12-10</w:t>
            </w:r>
          </w:p>
        </w:tc>
        <w:tc>
          <w:tcPr>
            <w:tcW w:type="dxa" w:w="1115"/>
          </w:tcPr>
          <w:p>
            <w:pPr>
              <w:spacing w:after="0"/>
              <w:jc w:val="left"/>
            </w:pPr>
            <w:r>
              <w:rPr>
                <w:sz w:val="16"/>
              </w:rPr>
              <w:t>2020-10-28</w:t>
            </w:r>
          </w:p>
        </w:tc>
        <w:tc>
          <w:tcPr>
            <w:tcW w:type="dxa" w:w="1115"/>
          </w:tcPr>
          <w:p>
            <w:pPr>
              <w:spacing w:after="0"/>
              <w:jc w:val="left"/>
            </w:pPr>
            <w:r>
              <w:rPr>
                <w:sz w:val="16"/>
              </w:rPr>
              <w:t>DR-4573-AL</w:t>
            </w:r>
          </w:p>
        </w:tc>
        <w:tc>
          <w:tcPr>
            <w:tcW w:type="dxa" w:w="1499"/>
          </w:tcPr>
          <w:p>
            <w:pPr>
              <w:spacing w:after="0"/>
              <w:jc w:val="left"/>
            </w:pPr>
            <w:r>
              <w:rPr>
                <w:sz w:val="16"/>
              </w:rPr>
              <w:t>Major disaster</w:t>
            </w:r>
          </w:p>
        </w:tc>
        <w:tc>
          <w:tcPr>
            <w:tcW w:type="dxa" w:w="3516"/>
          </w:tcPr>
          <w:p>
            <w:pPr>
              <w:spacing w:after="0"/>
              <w:jc w:val="left"/>
            </w:pPr>
            <w:r>
              <w:rPr>
                <w:sz w:val="16"/>
              </w:rPr>
              <w:t>HURRICANE ZETA</w:t>
            </w:r>
          </w:p>
        </w:tc>
        <w:tc>
          <w:tcPr>
            <w:tcW w:type="dxa" w:w="2459"/>
          </w:tcPr>
          <w:p>
            <w:pPr>
              <w:spacing w:after="0"/>
              <w:jc w:val="left"/>
            </w:pPr>
            <w:r>
              <w:rPr>
                <w:sz w:val="16"/>
              </w:rPr>
              <w:t>Hurricane</w:t>
            </w:r>
          </w:p>
        </w:tc>
        <w:tc>
          <w:tcPr>
            <w:tcW w:type="dxa" w:w="1538"/>
          </w:tcPr>
          <w:p>
            <w:pPr>
              <w:spacing w:after="0"/>
              <w:jc w:val="right"/>
            </w:pPr>
            <w:r>
              <w:rPr>
                <w:sz w:val="16"/>
              </w:rPr>
              <w:t>$84,432.19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2020-09-14</w:t>
            </w:r>
          </w:p>
        </w:tc>
        <w:tc>
          <w:tcPr>
            <w:tcW w:type="dxa" w:w="1115"/>
          </w:tcPr>
          <w:p>
            <w:pPr>
              <w:spacing w:after="0"/>
              <w:jc w:val="left"/>
            </w:pPr>
            <w:r>
              <w:rPr>
                <w:sz w:val="16"/>
              </w:rPr>
              <w:t>2020-09-14</w:t>
            </w:r>
          </w:p>
        </w:tc>
        <w:tc>
          <w:tcPr>
            <w:tcW w:type="dxa" w:w="1115"/>
          </w:tcPr>
          <w:p>
            <w:pPr>
              <w:spacing w:after="0"/>
              <w:jc w:val="left"/>
            </w:pPr>
            <w:r>
              <w:rPr>
                <w:sz w:val="16"/>
              </w:rPr>
              <w:t>EM-3545-AL</w:t>
            </w:r>
          </w:p>
        </w:tc>
        <w:tc>
          <w:tcPr>
            <w:tcW w:type="dxa" w:w="1499"/>
          </w:tcPr>
          <w:p>
            <w:pPr>
              <w:spacing w:after="0"/>
              <w:jc w:val="left"/>
            </w:pPr>
            <w:r>
              <w:rPr>
                <w:sz w:val="16"/>
              </w:rPr>
              <w:t>Emergency</w:t>
            </w:r>
          </w:p>
        </w:tc>
        <w:tc>
          <w:tcPr>
            <w:tcW w:type="dxa" w:w="3516"/>
          </w:tcPr>
          <w:p>
            <w:pPr>
              <w:spacing w:after="0"/>
              <w:jc w:val="left"/>
            </w:pPr>
            <w:r>
              <w:rPr>
                <w:sz w:val="16"/>
              </w:rPr>
              <w:t>HURRICANE SALLY</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2020-07-10</w:t>
            </w:r>
          </w:p>
        </w:tc>
        <w:tc>
          <w:tcPr>
            <w:tcW w:type="dxa" w:w="1115"/>
          </w:tcPr>
          <w:p>
            <w:pPr>
              <w:spacing w:after="0"/>
              <w:jc w:val="left"/>
            </w:pPr>
            <w:r>
              <w:rPr>
                <w:sz w:val="16"/>
              </w:rPr>
              <w:t>2020-04-19</w:t>
            </w:r>
          </w:p>
        </w:tc>
        <w:tc>
          <w:tcPr>
            <w:tcW w:type="dxa" w:w="1115"/>
          </w:tcPr>
          <w:p>
            <w:pPr>
              <w:spacing w:after="0"/>
              <w:jc w:val="left"/>
            </w:pPr>
            <w:r>
              <w:rPr>
                <w:sz w:val="16"/>
              </w:rPr>
              <w:t>DR-4554-AL</w:t>
            </w:r>
          </w:p>
        </w:tc>
        <w:tc>
          <w:tcPr>
            <w:tcW w:type="dxa" w:w="1499"/>
          </w:tcPr>
          <w:p>
            <w:pPr>
              <w:spacing w:after="0"/>
              <w:jc w:val="left"/>
            </w:pPr>
            <w:r>
              <w:rPr>
                <w:sz w:val="16"/>
              </w:rPr>
              <w:t>Major disaster</w:t>
            </w:r>
          </w:p>
        </w:tc>
        <w:tc>
          <w:tcPr>
            <w:tcW w:type="dxa" w:w="3516"/>
          </w:tcPr>
          <w:p>
            <w:pPr>
              <w:spacing w:after="0"/>
              <w:jc w:val="left"/>
            </w:pPr>
            <w:r>
              <w:rPr>
                <w:sz w:val="16"/>
              </w:rPr>
              <w:t>SEVERE STORMS, STRAIGHT-LINE WINDS, AND TORNADOES</w:t>
            </w:r>
          </w:p>
        </w:tc>
        <w:tc>
          <w:tcPr>
            <w:tcW w:type="dxa" w:w="2459"/>
          </w:tcPr>
          <w:p>
            <w:pPr>
              <w:spacing w:after="0"/>
              <w:jc w:val="left"/>
            </w:pPr>
            <w:r>
              <w:rPr>
                <w:sz w:val="16"/>
              </w:rPr>
              <w:t>Strong Wind; Tornado</w:t>
            </w:r>
          </w:p>
        </w:tc>
        <w:tc>
          <w:tcPr>
            <w:tcW w:type="dxa" w:w="1538"/>
          </w:tcPr>
          <w:p>
            <w:pPr>
              <w:spacing w:after="0"/>
              <w:jc w:val="right"/>
            </w:pPr>
            <w:r>
              <w:rPr>
                <w:sz w:val="16"/>
              </w:rPr>
              <w:t>$713,002.91</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2020-03-29</w:t>
            </w:r>
          </w:p>
        </w:tc>
        <w:tc>
          <w:tcPr>
            <w:tcW w:type="dxa" w:w="1115"/>
          </w:tcPr>
          <w:p>
            <w:pPr>
              <w:spacing w:after="0"/>
              <w:jc w:val="left"/>
            </w:pPr>
            <w:r>
              <w:rPr>
                <w:sz w:val="16"/>
              </w:rPr>
              <w:t>2020-01-20</w:t>
            </w:r>
          </w:p>
        </w:tc>
        <w:tc>
          <w:tcPr>
            <w:tcW w:type="dxa" w:w="1115"/>
          </w:tcPr>
          <w:p>
            <w:pPr>
              <w:spacing w:after="0"/>
              <w:jc w:val="left"/>
            </w:pPr>
            <w:r>
              <w:rPr>
                <w:sz w:val="16"/>
              </w:rPr>
              <w:t>DR-4503-AL</w:t>
            </w:r>
          </w:p>
        </w:tc>
        <w:tc>
          <w:tcPr>
            <w:tcW w:type="dxa" w:w="1499"/>
          </w:tcPr>
          <w:p>
            <w:pPr>
              <w:spacing w:after="0"/>
              <w:jc w:val="left"/>
            </w:pPr>
            <w:r>
              <w:rPr>
                <w:sz w:val="16"/>
              </w:rPr>
              <w:t>Major disaster</w:t>
            </w:r>
          </w:p>
        </w:tc>
        <w:tc>
          <w:tcPr>
            <w:tcW w:type="dxa" w:w="3516"/>
          </w:tcPr>
          <w:p>
            <w:pPr>
              <w:spacing w:after="0"/>
              <w:jc w:val="left"/>
            </w:pPr>
            <w:r>
              <w:rPr>
                <w:sz w:val="16"/>
              </w:rPr>
              <w:t>COVID-19 PANDEMIC</w:t>
            </w:r>
          </w:p>
        </w:tc>
        <w:tc>
          <w:tcPr>
            <w:tcW w:type="dxa" w:w="2459"/>
          </w:tcPr>
          <w:p>
            <w:pPr>
              <w:spacing w:after="0"/>
              <w:jc w:val="left"/>
            </w:pPr>
            <w:r>
              <w:rPr>
                <w:sz w:val="16"/>
              </w:rPr>
              <w:t>Non-natural, not counted</w:t>
            </w:r>
          </w:p>
        </w:tc>
        <w:tc>
          <w:tcPr>
            <w:tcW w:type="dxa" w:w="1538"/>
          </w:tcPr>
          <w:p>
            <w:pPr>
              <w:spacing w:after="0"/>
              <w:jc w:val="right"/>
            </w:pPr>
            <w:r>
              <w:rPr>
                <w:sz w:val="16"/>
              </w:rPr>
              <w:t>$42,429.45</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2020-03-13</w:t>
            </w:r>
          </w:p>
        </w:tc>
        <w:tc>
          <w:tcPr>
            <w:tcW w:type="dxa" w:w="1115"/>
          </w:tcPr>
          <w:p>
            <w:pPr>
              <w:spacing w:after="0"/>
              <w:jc w:val="left"/>
            </w:pPr>
            <w:r>
              <w:rPr>
                <w:sz w:val="16"/>
              </w:rPr>
              <w:t>2020-01-20</w:t>
            </w:r>
          </w:p>
        </w:tc>
        <w:tc>
          <w:tcPr>
            <w:tcW w:type="dxa" w:w="1115"/>
          </w:tcPr>
          <w:p>
            <w:pPr>
              <w:spacing w:after="0"/>
              <w:jc w:val="left"/>
            </w:pPr>
            <w:r>
              <w:rPr>
                <w:sz w:val="16"/>
              </w:rPr>
              <w:t>EM-3472-AL</w:t>
            </w:r>
          </w:p>
        </w:tc>
        <w:tc>
          <w:tcPr>
            <w:tcW w:type="dxa" w:w="1499"/>
          </w:tcPr>
          <w:p>
            <w:pPr>
              <w:spacing w:after="0"/>
              <w:jc w:val="left"/>
            </w:pPr>
            <w:r>
              <w:rPr>
                <w:sz w:val="16"/>
              </w:rPr>
              <w:t>Emergency</w:t>
            </w:r>
          </w:p>
        </w:tc>
        <w:tc>
          <w:tcPr>
            <w:tcW w:type="dxa" w:w="3516"/>
          </w:tcPr>
          <w:p>
            <w:pPr>
              <w:spacing w:after="0"/>
              <w:jc w:val="left"/>
            </w:pPr>
            <w:r>
              <w:rPr>
                <w:sz w:val="16"/>
              </w:rPr>
              <w:t>COVID-19</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DR-4503</w:t>
            </w:r>
          </w:p>
        </w:tc>
      </w:tr>
      <w:tr>
        <w:trPr>
          <w:cantSplit/>
        </w:trPr>
        <w:tc>
          <w:tcPr>
            <w:tcW w:type="dxa" w:w="1115"/>
          </w:tcPr>
          <w:p>
            <w:pPr>
              <w:spacing w:after="0"/>
              <w:jc w:val="left"/>
            </w:pPr>
            <w:r>
              <w:rPr>
                <w:sz w:val="16"/>
              </w:rPr>
              <w:t>2017-10-08</w:t>
            </w:r>
          </w:p>
        </w:tc>
        <w:tc>
          <w:tcPr>
            <w:tcW w:type="dxa" w:w="1115"/>
          </w:tcPr>
          <w:p>
            <w:pPr>
              <w:spacing w:after="0"/>
              <w:jc w:val="left"/>
            </w:pPr>
            <w:r>
              <w:rPr>
                <w:sz w:val="16"/>
              </w:rPr>
              <w:t>2017-10-06</w:t>
            </w:r>
          </w:p>
        </w:tc>
        <w:tc>
          <w:tcPr>
            <w:tcW w:type="dxa" w:w="1115"/>
          </w:tcPr>
          <w:p>
            <w:pPr>
              <w:spacing w:after="0"/>
              <w:jc w:val="left"/>
            </w:pPr>
            <w:r>
              <w:rPr>
                <w:sz w:val="16"/>
              </w:rPr>
              <w:t>EM-3394-AL</w:t>
            </w:r>
          </w:p>
        </w:tc>
        <w:tc>
          <w:tcPr>
            <w:tcW w:type="dxa" w:w="1499"/>
          </w:tcPr>
          <w:p>
            <w:pPr>
              <w:spacing w:after="0"/>
              <w:jc w:val="left"/>
            </w:pPr>
            <w:r>
              <w:rPr>
                <w:sz w:val="16"/>
              </w:rPr>
              <w:t>Emergency</w:t>
            </w:r>
          </w:p>
        </w:tc>
        <w:tc>
          <w:tcPr>
            <w:tcW w:type="dxa" w:w="3516"/>
          </w:tcPr>
          <w:p>
            <w:pPr>
              <w:spacing w:after="0"/>
              <w:jc w:val="left"/>
            </w:pPr>
            <w:r>
              <w:rPr>
                <w:sz w:val="16"/>
              </w:rPr>
              <w:t>HURRICANE NATE</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2017-09-11</w:t>
            </w:r>
          </w:p>
        </w:tc>
        <w:tc>
          <w:tcPr>
            <w:tcW w:type="dxa" w:w="1115"/>
          </w:tcPr>
          <w:p>
            <w:pPr>
              <w:spacing w:after="0"/>
              <w:jc w:val="left"/>
            </w:pPr>
            <w:r>
              <w:rPr>
                <w:sz w:val="16"/>
              </w:rPr>
              <w:t>2017-09-08</w:t>
            </w:r>
          </w:p>
        </w:tc>
        <w:tc>
          <w:tcPr>
            <w:tcW w:type="dxa" w:w="1115"/>
          </w:tcPr>
          <w:p>
            <w:pPr>
              <w:spacing w:after="0"/>
              <w:jc w:val="left"/>
            </w:pPr>
            <w:r>
              <w:rPr>
                <w:sz w:val="16"/>
              </w:rPr>
              <w:t>EM-3389-AL</w:t>
            </w:r>
          </w:p>
        </w:tc>
        <w:tc>
          <w:tcPr>
            <w:tcW w:type="dxa" w:w="1499"/>
          </w:tcPr>
          <w:p>
            <w:pPr>
              <w:spacing w:after="0"/>
              <w:jc w:val="left"/>
            </w:pPr>
            <w:r>
              <w:rPr>
                <w:sz w:val="16"/>
              </w:rPr>
              <w:t>Emergency</w:t>
            </w:r>
          </w:p>
        </w:tc>
        <w:tc>
          <w:tcPr>
            <w:tcW w:type="dxa" w:w="3516"/>
          </w:tcPr>
          <w:p>
            <w:pPr>
              <w:spacing w:after="0"/>
              <w:jc w:val="left"/>
            </w:pPr>
            <w:r>
              <w:rPr>
                <w:sz w:val="16"/>
              </w:rPr>
              <w:t>HURRICANE IRMA</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2011-04-28</w:t>
            </w:r>
          </w:p>
        </w:tc>
        <w:tc>
          <w:tcPr>
            <w:tcW w:type="dxa" w:w="1115"/>
          </w:tcPr>
          <w:p>
            <w:pPr>
              <w:spacing w:after="0"/>
              <w:jc w:val="left"/>
            </w:pPr>
            <w:r>
              <w:rPr>
                <w:sz w:val="16"/>
              </w:rPr>
              <w:t>2011-04-15</w:t>
            </w:r>
          </w:p>
        </w:tc>
        <w:tc>
          <w:tcPr>
            <w:tcW w:type="dxa" w:w="1115"/>
          </w:tcPr>
          <w:p>
            <w:pPr>
              <w:spacing w:after="0"/>
              <w:jc w:val="left"/>
            </w:pPr>
            <w:r>
              <w:rPr>
                <w:sz w:val="16"/>
              </w:rPr>
              <w:t>DR-1971-AL</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$16,838.89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2011-04-27</w:t>
            </w:r>
          </w:p>
        </w:tc>
        <w:tc>
          <w:tcPr>
            <w:tcW w:type="dxa" w:w="1115"/>
          </w:tcPr>
          <w:p>
            <w:pPr>
              <w:spacing w:after="0"/>
              <w:jc w:val="left"/>
            </w:pPr>
            <w:r>
              <w:rPr>
                <w:sz w:val="16"/>
              </w:rPr>
              <w:t>2011-04-27</w:t>
            </w:r>
          </w:p>
        </w:tc>
        <w:tc>
          <w:tcPr>
            <w:tcW w:type="dxa" w:w="1115"/>
          </w:tcPr>
          <w:p>
            <w:pPr>
              <w:spacing w:after="0"/>
              <w:jc w:val="left"/>
            </w:pPr>
            <w:r>
              <w:rPr>
                <w:sz w:val="16"/>
              </w:rPr>
              <w:t>EM-3319-AL</w:t>
            </w:r>
          </w:p>
        </w:tc>
        <w:tc>
          <w:tcPr>
            <w:tcW w:type="dxa" w:w="1499"/>
          </w:tcPr>
          <w:p>
            <w:pPr>
              <w:spacing w:after="0"/>
              <w:jc w:val="left"/>
            </w:pPr>
            <w:r>
              <w:rPr>
                <w:sz w:val="16"/>
              </w:rPr>
              <w:t>Emergency</w:t>
            </w:r>
          </w:p>
        </w:tc>
        <w:tc>
          <w:tcPr>
            <w:tcW w:type="dxa" w:w="3516"/>
          </w:tcPr>
          <w:p>
            <w:pPr>
              <w:spacing w:after="0"/>
              <w:jc w:val="left"/>
            </w:pPr>
            <w:r>
              <w:rPr>
                <w:sz w:val="16"/>
              </w:rPr>
              <w:t>SEVERE STORMS, TORNADOES, AND STRAIGHT-LINE WINDS</w:t>
            </w:r>
          </w:p>
        </w:tc>
        <w:tc>
          <w:tcPr>
            <w:tcW w:type="dxa" w:w="2459"/>
          </w:tcPr>
          <w:p>
            <w:pPr>
              <w:spacing w:after="0"/>
              <w:jc w:val="left"/>
            </w:pPr>
            <w:r>
              <w:rPr>
                <w:sz w:val="16"/>
              </w:rPr>
              <w:t>Strong Wind;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DR-1971</w:t>
            </w:r>
          </w:p>
        </w:tc>
      </w:tr>
      <w:tr>
        <w:trPr>
          <w:cantSplit/>
        </w:trPr>
        <w:tc>
          <w:tcPr>
            <w:tcW w:type="dxa" w:w="1115"/>
          </w:tcPr>
          <w:p>
            <w:pPr>
              <w:spacing w:after="0"/>
              <w:jc w:val="left"/>
            </w:pPr>
            <w:r>
              <w:rPr>
                <w:sz w:val="16"/>
              </w:rPr>
              <w:t>2008-08-30</w:t>
            </w:r>
          </w:p>
        </w:tc>
        <w:tc>
          <w:tcPr>
            <w:tcW w:type="dxa" w:w="1115"/>
          </w:tcPr>
          <w:p>
            <w:pPr>
              <w:spacing w:after="0"/>
              <w:jc w:val="left"/>
            </w:pPr>
            <w:r>
              <w:rPr>
                <w:sz w:val="16"/>
              </w:rPr>
              <w:t>2008-08-29</w:t>
            </w:r>
          </w:p>
        </w:tc>
        <w:tc>
          <w:tcPr>
            <w:tcW w:type="dxa" w:w="1115"/>
          </w:tcPr>
          <w:p>
            <w:pPr>
              <w:spacing w:after="0"/>
              <w:jc w:val="left"/>
            </w:pPr>
            <w:r>
              <w:rPr>
                <w:sz w:val="16"/>
              </w:rPr>
              <w:t>EM-3292-AL</w:t>
            </w:r>
          </w:p>
        </w:tc>
        <w:tc>
          <w:tcPr>
            <w:tcW w:type="dxa" w:w="1499"/>
          </w:tcPr>
          <w:p>
            <w:pPr>
              <w:spacing w:after="0"/>
              <w:jc w:val="left"/>
            </w:pPr>
            <w:r>
              <w:rPr>
                <w:sz w:val="16"/>
              </w:rPr>
              <w:t>Emergency</w:t>
            </w:r>
          </w:p>
        </w:tc>
        <w:tc>
          <w:tcPr>
            <w:tcW w:type="dxa" w:w="3516"/>
          </w:tcPr>
          <w:p>
            <w:pPr>
              <w:spacing w:after="0"/>
              <w:jc w:val="left"/>
            </w:pPr>
            <w:r>
              <w:rPr>
                <w:sz w:val="16"/>
              </w:rPr>
              <w:t>HURRICANE GUSTAV</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2005-09-10</w:t>
            </w:r>
          </w:p>
        </w:tc>
        <w:tc>
          <w:tcPr>
            <w:tcW w:type="dxa" w:w="1115"/>
          </w:tcPr>
          <w:p>
            <w:pPr>
              <w:spacing w:after="0"/>
              <w:jc w:val="left"/>
            </w:pPr>
            <w:r>
              <w:rPr>
                <w:sz w:val="16"/>
              </w:rPr>
              <w:t>2005-08-29</w:t>
            </w:r>
          </w:p>
        </w:tc>
        <w:tc>
          <w:tcPr>
            <w:tcW w:type="dxa" w:w="1115"/>
          </w:tcPr>
          <w:p>
            <w:pPr>
              <w:spacing w:after="0"/>
              <w:jc w:val="left"/>
            </w:pPr>
            <w:r>
              <w:rPr>
                <w:sz w:val="16"/>
              </w:rPr>
              <w:t>EM-3237-AL</w:t>
            </w:r>
          </w:p>
        </w:tc>
        <w:tc>
          <w:tcPr>
            <w:tcW w:type="dxa" w:w="1499"/>
          </w:tcPr>
          <w:p>
            <w:pPr>
              <w:spacing w:after="0"/>
              <w:jc w:val="left"/>
            </w:pPr>
            <w:r>
              <w:rPr>
                <w:sz w:val="16"/>
              </w:rPr>
              <w:t>Emergency</w:t>
            </w:r>
          </w:p>
        </w:tc>
        <w:tc>
          <w:tcPr>
            <w:tcW w:type="dxa" w:w="3516"/>
          </w:tcPr>
          <w:p>
            <w:pPr>
              <w:spacing w:after="0"/>
              <w:jc w:val="left"/>
            </w:pPr>
            <w:r>
              <w:rPr>
                <w:sz w:val="16"/>
              </w:rPr>
              <w:t>HURRICANE KATRINA EVACUATION</w:t>
            </w:r>
          </w:p>
        </w:tc>
        <w:tc>
          <w:tcPr>
            <w:tcW w:type="dxa" w:w="2459"/>
          </w:tcPr>
          <w:p>
            <w:pPr>
              <w:spacing w:after="0"/>
              <w:jc w:val="left"/>
            </w:pPr>
            <w:r>
              <w:rPr>
                <w:sz w:val="16"/>
              </w:rPr>
              <w:t>Hurricane: evacuation support, not a local hazard event;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2005-07-10</w:t>
            </w:r>
          </w:p>
        </w:tc>
        <w:tc>
          <w:tcPr>
            <w:tcW w:type="dxa" w:w="1115"/>
          </w:tcPr>
          <w:p>
            <w:pPr>
              <w:spacing w:after="0"/>
              <w:jc w:val="left"/>
            </w:pPr>
            <w:r>
              <w:rPr>
                <w:sz w:val="16"/>
              </w:rPr>
              <w:t>2005-07-10</w:t>
            </w:r>
          </w:p>
        </w:tc>
        <w:tc>
          <w:tcPr>
            <w:tcW w:type="dxa" w:w="1115"/>
          </w:tcPr>
          <w:p>
            <w:pPr>
              <w:spacing w:after="0"/>
              <w:jc w:val="left"/>
            </w:pPr>
            <w:r>
              <w:rPr>
                <w:sz w:val="16"/>
              </w:rPr>
              <w:t>DR-1593-AL</w:t>
            </w:r>
          </w:p>
        </w:tc>
        <w:tc>
          <w:tcPr>
            <w:tcW w:type="dxa" w:w="1499"/>
          </w:tcPr>
          <w:p>
            <w:pPr>
              <w:spacing w:after="0"/>
              <w:jc w:val="left"/>
            </w:pPr>
            <w:r>
              <w:rPr>
                <w:sz w:val="16"/>
              </w:rPr>
              <w:t>Major disaster</w:t>
            </w:r>
          </w:p>
        </w:tc>
        <w:tc>
          <w:tcPr>
            <w:tcW w:type="dxa" w:w="3516"/>
          </w:tcPr>
          <w:p>
            <w:pPr>
              <w:spacing w:after="0"/>
              <w:jc w:val="left"/>
            </w:pPr>
            <w:r>
              <w:rPr>
                <w:sz w:val="16"/>
              </w:rPr>
              <w:t>HURRICANE DENNIS</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2004-09-15</w:t>
            </w:r>
          </w:p>
        </w:tc>
        <w:tc>
          <w:tcPr>
            <w:tcW w:type="dxa" w:w="1115"/>
          </w:tcPr>
          <w:p>
            <w:pPr>
              <w:spacing w:after="0"/>
              <w:jc w:val="left"/>
            </w:pPr>
            <w:r>
              <w:rPr>
                <w:sz w:val="16"/>
              </w:rPr>
              <w:t>2004-09-13</w:t>
            </w:r>
          </w:p>
        </w:tc>
        <w:tc>
          <w:tcPr>
            <w:tcW w:type="dxa" w:w="1115"/>
          </w:tcPr>
          <w:p>
            <w:pPr>
              <w:spacing w:after="0"/>
              <w:jc w:val="left"/>
            </w:pPr>
            <w:r>
              <w:rPr>
                <w:sz w:val="16"/>
              </w:rPr>
              <w:t>DR-1549-AL</w:t>
            </w:r>
          </w:p>
        </w:tc>
        <w:tc>
          <w:tcPr>
            <w:tcW w:type="dxa" w:w="1499"/>
          </w:tcPr>
          <w:p>
            <w:pPr>
              <w:spacing w:after="0"/>
              <w:jc w:val="left"/>
            </w:pPr>
            <w:r>
              <w:rPr>
                <w:sz w:val="16"/>
              </w:rPr>
              <w:t>Major disaster</w:t>
            </w:r>
          </w:p>
        </w:tc>
        <w:tc>
          <w:tcPr>
            <w:tcW w:type="dxa" w:w="3516"/>
          </w:tcPr>
          <w:p>
            <w:pPr>
              <w:spacing w:after="0"/>
              <w:jc w:val="left"/>
            </w:pPr>
            <w:r>
              <w:rPr>
                <w:sz w:val="16"/>
              </w:rPr>
              <w:t>HURRICANE IVAN</w:t>
            </w:r>
          </w:p>
        </w:tc>
        <w:tc>
          <w:tcPr>
            <w:tcW w:type="dxa" w:w="2459"/>
          </w:tcPr>
          <w:p>
            <w:pPr>
              <w:spacing w:after="0"/>
              <w:jc w:val="left"/>
            </w:pPr>
            <w:r>
              <w:rPr>
                <w:sz w:val="16"/>
              </w:rPr>
              <w:t>Hurricane</w:t>
            </w:r>
          </w:p>
        </w:tc>
        <w:tc>
          <w:tcPr>
            <w:tcW w:type="dxa" w:w="1538"/>
          </w:tcPr>
          <w:p>
            <w:pPr>
              <w:spacing w:after="0"/>
              <w:jc w:val="right"/>
            </w:pPr>
            <w:r>
              <w:rPr>
                <w:sz w:val="16"/>
              </w:rPr>
              <w:t>$17,142.80</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2003-05-12</w:t>
            </w:r>
          </w:p>
        </w:tc>
        <w:tc>
          <w:tcPr>
            <w:tcW w:type="dxa" w:w="1115"/>
          </w:tcPr>
          <w:p>
            <w:pPr>
              <w:spacing w:after="0"/>
              <w:jc w:val="left"/>
            </w:pPr>
            <w:r>
              <w:rPr>
                <w:sz w:val="16"/>
              </w:rPr>
              <w:t>2003-05-05</w:t>
            </w:r>
          </w:p>
        </w:tc>
        <w:tc>
          <w:tcPr>
            <w:tcW w:type="dxa" w:w="1115"/>
          </w:tcPr>
          <w:p>
            <w:pPr>
              <w:spacing w:after="0"/>
              <w:jc w:val="left"/>
            </w:pPr>
            <w:r>
              <w:rPr>
                <w:sz w:val="16"/>
              </w:rPr>
              <w:t>DR-1466-AL</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1995-10-04</w:t>
            </w:r>
          </w:p>
        </w:tc>
        <w:tc>
          <w:tcPr>
            <w:tcW w:type="dxa" w:w="1115"/>
          </w:tcPr>
          <w:p>
            <w:pPr>
              <w:spacing w:after="0"/>
              <w:jc w:val="left"/>
            </w:pPr>
            <w:r>
              <w:rPr>
                <w:sz w:val="16"/>
              </w:rPr>
              <w:t>1995-10-04</w:t>
            </w:r>
          </w:p>
        </w:tc>
        <w:tc>
          <w:tcPr>
            <w:tcW w:type="dxa" w:w="1115"/>
          </w:tcPr>
          <w:p>
            <w:pPr>
              <w:spacing w:after="0"/>
              <w:jc w:val="left"/>
            </w:pPr>
            <w:r>
              <w:rPr>
                <w:sz w:val="16"/>
              </w:rPr>
              <w:t>DR-1070-AL</w:t>
            </w:r>
          </w:p>
        </w:tc>
        <w:tc>
          <w:tcPr>
            <w:tcW w:type="dxa" w:w="1499"/>
          </w:tcPr>
          <w:p>
            <w:pPr>
              <w:spacing w:after="0"/>
              <w:jc w:val="left"/>
            </w:pPr>
            <w:r>
              <w:rPr>
                <w:sz w:val="16"/>
              </w:rPr>
              <w:t>Major disaster</w:t>
            </w:r>
          </w:p>
        </w:tc>
        <w:tc>
          <w:tcPr>
            <w:tcW w:type="dxa" w:w="3516"/>
          </w:tcPr>
          <w:p>
            <w:pPr>
              <w:spacing w:after="0"/>
              <w:jc w:val="left"/>
            </w:pPr>
            <w:r>
              <w:rPr>
                <w:sz w:val="16"/>
              </w:rPr>
              <w:t>HURRICANE OPAL</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1993-03-15</w:t>
            </w:r>
          </w:p>
        </w:tc>
        <w:tc>
          <w:tcPr>
            <w:tcW w:type="dxa" w:w="1115"/>
          </w:tcPr>
          <w:p>
            <w:pPr>
              <w:spacing w:after="0"/>
              <w:jc w:val="left"/>
            </w:pPr>
            <w:r>
              <w:rPr>
                <w:sz w:val="16"/>
              </w:rPr>
              <w:t>1993-03-13</w:t>
            </w:r>
          </w:p>
        </w:tc>
        <w:tc>
          <w:tcPr>
            <w:tcW w:type="dxa" w:w="1115"/>
          </w:tcPr>
          <w:p>
            <w:pPr>
              <w:spacing w:after="0"/>
              <w:jc w:val="left"/>
            </w:pPr>
            <w:r>
              <w:rPr>
                <w:sz w:val="16"/>
              </w:rPr>
              <w:t>EM-3096-AL</w:t>
            </w:r>
          </w:p>
        </w:tc>
        <w:tc>
          <w:tcPr>
            <w:tcW w:type="dxa" w:w="1499"/>
          </w:tcPr>
          <w:p>
            <w:pPr>
              <w:spacing w:after="0"/>
              <w:jc w:val="left"/>
            </w:pPr>
            <w:r>
              <w:rPr>
                <w:sz w:val="16"/>
              </w:rPr>
              <w:t>Emergency</w:t>
            </w:r>
          </w:p>
        </w:tc>
        <w:tc>
          <w:tcPr>
            <w:tcW w:type="dxa" w:w="3516"/>
          </w:tcPr>
          <w:p>
            <w:pPr>
              <w:spacing w:after="0"/>
              <w:jc w:val="left"/>
            </w:pPr>
            <w:r>
              <w:rPr>
                <w:sz w:val="16"/>
              </w:rPr>
              <w:t>SEVERE SNOWFALL, WINTER STORM</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1990-02-17</w:t>
            </w:r>
          </w:p>
        </w:tc>
        <w:tc>
          <w:tcPr>
            <w:tcW w:type="dxa" w:w="1115"/>
          </w:tcPr>
          <w:p>
            <w:pPr>
              <w:spacing w:after="0"/>
              <w:jc w:val="left"/>
            </w:pPr>
            <w:r>
              <w:rPr>
                <w:sz w:val="16"/>
              </w:rPr>
              <w:t>1990-02-03</w:t>
            </w:r>
          </w:p>
        </w:tc>
        <w:tc>
          <w:tcPr>
            <w:tcW w:type="dxa" w:w="1115"/>
          </w:tcPr>
          <w:p>
            <w:pPr>
              <w:spacing w:after="0"/>
              <w:jc w:val="left"/>
            </w:pPr>
            <w:r>
              <w:rPr>
                <w:sz w:val="16"/>
              </w:rPr>
              <w:t>DR-856-AL</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1979-04-18</w:t>
            </w:r>
          </w:p>
        </w:tc>
        <w:tc>
          <w:tcPr>
            <w:tcW w:type="dxa" w:w="1115"/>
          </w:tcPr>
          <w:p>
            <w:pPr>
              <w:spacing w:after="0"/>
              <w:jc w:val="left"/>
            </w:pPr>
            <w:r>
              <w:rPr>
                <w:sz w:val="16"/>
              </w:rPr>
              <w:t>1979-04-18</w:t>
            </w:r>
          </w:p>
        </w:tc>
        <w:tc>
          <w:tcPr>
            <w:tcW w:type="dxa" w:w="1115"/>
          </w:tcPr>
          <w:p>
            <w:pPr>
              <w:spacing w:after="0"/>
              <w:jc w:val="left"/>
            </w:pPr>
            <w:r>
              <w:rPr>
                <w:sz w:val="16"/>
              </w:rPr>
              <w:t>DR-578-AL</w:t>
            </w:r>
          </w:p>
        </w:tc>
        <w:tc>
          <w:tcPr>
            <w:tcW w:type="dxa" w:w="1499"/>
          </w:tcPr>
          <w:p>
            <w:pPr>
              <w:spacing w:after="0"/>
              <w:jc w:val="left"/>
            </w:pPr>
            <w:r>
              <w:rPr>
                <w:sz w:val="16"/>
              </w:rPr>
              <w:t>Major disaster</w:t>
            </w:r>
          </w:p>
        </w:tc>
        <w:tc>
          <w:tcPr>
            <w:tcW w:type="dxa" w:w="3516"/>
          </w:tcPr>
          <w:p>
            <w:pPr>
              <w:spacing w:after="0"/>
              <w:jc w:val="left"/>
            </w:pPr>
            <w:r>
              <w:rPr>
                <w:sz w:val="16"/>
              </w:rPr>
              <w:t>STORMS, WIND,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1979-03-17</w:t>
            </w:r>
          </w:p>
        </w:tc>
        <w:tc>
          <w:tcPr>
            <w:tcW w:type="dxa" w:w="1115"/>
          </w:tcPr>
          <w:p>
            <w:pPr>
              <w:spacing w:after="0"/>
              <w:jc w:val="left"/>
            </w:pPr>
            <w:r>
              <w:rPr>
                <w:sz w:val="16"/>
              </w:rPr>
              <w:t>1979-03-17</w:t>
            </w:r>
          </w:p>
        </w:tc>
        <w:tc>
          <w:tcPr>
            <w:tcW w:type="dxa" w:w="1115"/>
          </w:tcPr>
          <w:p>
            <w:pPr>
              <w:spacing w:after="0"/>
              <w:jc w:val="left"/>
            </w:pPr>
            <w:r>
              <w:rPr>
                <w:sz w:val="16"/>
              </w:rPr>
              <w:t>EM-3074-AL</w:t>
            </w:r>
          </w:p>
        </w:tc>
        <w:tc>
          <w:tcPr>
            <w:tcW w:type="dxa" w:w="1499"/>
          </w:tcPr>
          <w:p>
            <w:pPr>
              <w:spacing w:after="0"/>
              <w:jc w:val="left"/>
            </w:pPr>
            <w:r>
              <w:rPr>
                <w:sz w:val="16"/>
              </w:rPr>
              <w:t>Emergency</w:t>
            </w:r>
          </w:p>
        </w:tc>
        <w:tc>
          <w:tcPr>
            <w:tcW w:type="dxa" w:w="3516"/>
          </w:tcPr>
          <w:p>
            <w:pPr>
              <w:spacing w:after="0"/>
              <w:jc w:val="left"/>
            </w:pPr>
            <w:r>
              <w:rPr>
                <w:sz w:val="16"/>
              </w:rPr>
              <w:t>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1977-07-20</w:t>
            </w:r>
          </w:p>
        </w:tc>
        <w:tc>
          <w:tcPr>
            <w:tcW w:type="dxa" w:w="1115"/>
          </w:tcPr>
          <w:p>
            <w:pPr>
              <w:spacing w:after="0"/>
              <w:jc w:val="left"/>
            </w:pPr>
            <w:r>
              <w:rPr>
                <w:sz w:val="16"/>
              </w:rPr>
              <w:t>1977-07-20</w:t>
            </w:r>
          </w:p>
        </w:tc>
        <w:tc>
          <w:tcPr>
            <w:tcW w:type="dxa" w:w="1115"/>
          </w:tcPr>
          <w:p>
            <w:pPr>
              <w:spacing w:after="0"/>
              <w:jc w:val="left"/>
            </w:pPr>
            <w:r>
              <w:rPr>
                <w:sz w:val="16"/>
              </w:rPr>
              <w:t>EM-3045-AL</w:t>
            </w:r>
          </w:p>
        </w:tc>
        <w:tc>
          <w:tcPr>
            <w:tcW w:type="dxa" w:w="1499"/>
          </w:tcPr>
          <w:p>
            <w:pPr>
              <w:spacing w:after="0"/>
              <w:jc w:val="left"/>
            </w:pPr>
            <w:r>
              <w:rPr>
                <w:sz w:val="16"/>
              </w:rPr>
              <w:t>Emergency</w:t>
            </w:r>
          </w:p>
        </w:tc>
        <w:tc>
          <w:tcPr>
            <w:tcW w:type="dxa" w:w="3516"/>
          </w:tcPr>
          <w:p>
            <w:pPr>
              <w:spacing w:after="0"/>
              <w:jc w:val="left"/>
            </w:pPr>
            <w:r>
              <w:rPr>
                <w:sz w:val="16"/>
              </w:rPr>
              <w:t>DROUGHT</w:t>
            </w:r>
          </w:p>
        </w:tc>
        <w:tc>
          <w:tcPr>
            <w:tcW w:type="dxa" w:w="2459"/>
          </w:tcPr>
          <w:p>
            <w:pPr>
              <w:spacing w:after="0"/>
              <w:jc w:val="left"/>
            </w:pPr>
            <w:r>
              <w:rPr>
                <w:sz w:val="16"/>
              </w:rPr>
              <w:t>Drought</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82</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6"/>
        <w:gridCol w:w="2626"/>
        <w:gridCol w:w="2838"/>
        <w:gridCol w:w="1071"/>
        <w:gridCol w:w="1678"/>
        <w:gridCol w:w="704"/>
        <w:gridCol w:w="2833"/>
      </w:tblGrid>
      <w:tr>
        <w:trPr>
          <w:cantSplit/>
          <w:tblHeader/>
        </w:trPr>
        <w:tc>
          <w:tcPr>
            <w:tcW w:type="dxa" w:w="1037"/>
            <w:shd w:val="clear" w:color="auto" w:fill="E8E8E8"/>
          </w:tcPr>
          <w:p>
            <w:pPr>
              <w:spacing w:after="0"/>
              <w:jc w:val="left"/>
            </w:pPr>
            <w:r>
              <w:rPr>
                <w:b/>
                <w:sz w:val="16"/>
              </w:rPr>
              <w:t>Date</w:t>
            </w:r>
          </w:p>
        </w:tc>
        <w:tc>
          <w:tcPr>
            <w:tcW w:type="dxa" w:w="1326"/>
            <w:shd w:val="clear" w:color="auto" w:fill="E8E8E8"/>
          </w:tcPr>
          <w:p>
            <w:pPr>
              <w:spacing w:after="0"/>
              <w:jc w:val="left"/>
            </w:pPr>
            <w:r>
              <w:rPr>
                <w:b/>
                <w:sz w:val="16"/>
              </w:rPr>
              <w:t>Event type</w:t>
            </w:r>
          </w:p>
        </w:tc>
        <w:tc>
          <w:tcPr>
            <w:tcW w:type="dxa" w:w="2626"/>
            <w:shd w:val="clear" w:color="auto" w:fill="E8E8E8"/>
          </w:tcPr>
          <w:p>
            <w:pPr>
              <w:spacing w:after="0"/>
              <w:jc w:val="left"/>
            </w:pPr>
            <w:r>
              <w:rPr>
                <w:b/>
                <w:sz w:val="16"/>
              </w:rPr>
              <w:t>Magnitude or extent</w:t>
            </w:r>
          </w:p>
        </w:tc>
        <w:tc>
          <w:tcPr>
            <w:tcW w:type="dxa" w:w="283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8"/>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26"/>
          </w:tcPr>
          <w:p>
            <w:pPr>
              <w:spacing w:after="0"/>
              <w:jc w:val="left"/>
            </w:pPr>
            <w:r>
              <w:rPr>
                <w:sz w:val="16"/>
              </w:rPr>
              <w:t>Hail</w:t>
            </w:r>
          </w:p>
        </w:tc>
        <w:tc>
          <w:tcPr>
            <w:tcW w:type="dxa" w:w="2626"/>
          </w:tcPr>
          <w:p>
            <w:pPr>
              <w:spacing w:after="0"/>
              <w:jc w:val="left"/>
            </w:pPr>
            <w:r>
              <w:rPr>
                <w:sz w:val="16"/>
              </w:rPr>
              <w:t>2 in</w:t>
            </w:r>
          </w:p>
        </w:tc>
        <w:tc>
          <w:tcPr>
            <w:tcW w:type="dxa" w:w="2838"/>
          </w:tcPr>
          <w:p>
            <w:pPr>
              <w:spacing w:after="0"/>
              <w:jc w:val="left"/>
            </w:pPr>
            <w:r>
              <w:rPr>
                <w:sz w:val="16"/>
              </w:rPr>
              <w:t>$0 property; $0 crops (2023 dollars)</w:t>
            </w:r>
          </w:p>
        </w:tc>
        <w:tc>
          <w:tcPr>
            <w:tcW w:type="dxa" w:w="1071"/>
          </w:tcPr>
          <w:p>
            <w:pPr>
              <w:spacing w:after="0"/>
              <w:jc w:val="right"/>
            </w:pPr>
            <w:r>
              <w:rPr>
                <w:sz w:val="16"/>
              </w:rPr>
              <w:t>0, 0</w:t>
            </w:r>
          </w:p>
        </w:tc>
        <w:tc>
          <w:tcPr>
            <w:tcW w:type="dxa" w:w="1678"/>
          </w:tcPr>
          <w:p>
            <w:pPr>
              <w:spacing w:after="0"/>
              <w:jc w:val="left"/>
            </w:pPr>
            <w:r>
              <w:rPr>
                <w:sz w:val="16"/>
              </w:rPr>
              <w:t>WEOGUFKA</w:t>
            </w:r>
          </w:p>
        </w:tc>
        <w:tc>
          <w:tcPr>
            <w:tcW w:type="dxa" w:w="704"/>
          </w:tcPr>
          <w:p>
            <w:pPr>
              <w:spacing w:after="0"/>
              <w:jc w:val="left"/>
            </w:pPr>
            <w:r>
              <w:rPr>
                <w:sz w:val="16"/>
              </w:rPr>
              <w:t>within last 5 years</w:t>
            </w:r>
          </w:p>
        </w:tc>
        <w:tc>
          <w:tcPr>
            <w:tcW w:type="dxa" w:w="2833"/>
          </w:tcPr>
          <w:p>
            <w:pPr>
              <w:spacing w:after="0"/>
              <w:jc w:val="left"/>
            </w:pPr>
            <w:r>
              <w:rPr>
                <w:sz w:val="16"/>
              </w:rPr>
              <w:t>B1-c worst recorded: Hail</w:t>
            </w:r>
          </w:p>
        </w:tc>
      </w:tr>
      <w:tr>
        <w:trPr>
          <w:cantSplit/>
        </w:trPr>
        <w:tc>
          <w:tcPr>
            <w:tcW w:type="dxa" w:w="1037"/>
          </w:tcPr>
          <w:p>
            <w:pPr>
              <w:spacing w:after="0"/>
              <w:jc w:val="left"/>
            </w:pPr>
            <w:r>
              <w:rPr>
                <w:sz w:val="16"/>
              </w:rPr>
              <w:t>2020-04-19</w:t>
            </w:r>
          </w:p>
        </w:tc>
        <w:tc>
          <w:tcPr>
            <w:tcW w:type="dxa" w:w="1326"/>
          </w:tcPr>
          <w:p>
            <w:pPr>
              <w:spacing w:after="0"/>
              <w:jc w:val="left"/>
            </w:pPr>
            <w:r>
              <w:rPr>
                <w:sz w:val="16"/>
              </w:rPr>
              <w:t>Thunderstorm Wind</w:t>
            </w:r>
          </w:p>
        </w:tc>
        <w:tc>
          <w:tcPr>
            <w:tcW w:type="dxa" w:w="2626"/>
          </w:tcPr>
          <w:p>
            <w:pPr>
              <w:spacing w:after="0"/>
              <w:jc w:val="left"/>
            </w:pPr>
            <w:r>
              <w:rPr>
                <w:sz w:val="16"/>
              </w:rPr>
              <w:t>70 kt (81 mph) estimated gust</w:t>
            </w:r>
          </w:p>
        </w:tc>
        <w:tc>
          <w:tcPr>
            <w:tcW w:type="dxa" w:w="2838"/>
          </w:tcPr>
          <w:p>
            <w:pPr>
              <w:spacing w:after="0"/>
              <w:jc w:val="left"/>
            </w:pPr>
            <w:r>
              <w:rPr>
                <w:sz w:val="16"/>
              </w:rPr>
              <w:t>$0 property; $0 crops (2020 dollars)</w:t>
            </w:r>
          </w:p>
        </w:tc>
        <w:tc>
          <w:tcPr>
            <w:tcW w:type="dxa" w:w="1071"/>
          </w:tcPr>
          <w:p>
            <w:pPr>
              <w:spacing w:after="0"/>
              <w:jc w:val="right"/>
            </w:pPr>
            <w:r>
              <w:rPr>
                <w:sz w:val="16"/>
              </w:rPr>
              <w:t>0, 0</w:t>
            </w:r>
          </w:p>
        </w:tc>
        <w:tc>
          <w:tcPr>
            <w:tcW w:type="dxa" w:w="1678"/>
          </w:tcPr>
          <w:p>
            <w:pPr>
              <w:spacing w:after="0"/>
              <w:jc w:val="left"/>
            </w:pPr>
            <w:r>
              <w:rPr>
                <w:sz w:val="16"/>
              </w:rPr>
              <w:t>LAKE MITCHELL to KELLYTON</w:t>
            </w:r>
          </w:p>
        </w:tc>
        <w:tc>
          <w:tcPr>
            <w:tcW w:type="dxa" w:w="704"/>
          </w:tcPr>
          <w:p>
            <w:pPr>
              <w:spacing w:after="0"/>
              <w:jc w:val="left"/>
            </w:pPr>
          </w:p>
        </w:tc>
        <w:tc>
          <w:tcPr>
            <w:tcW w:type="dxa" w:w="2833"/>
          </w:tcPr>
          <w:p>
            <w:pPr>
              <w:spacing w:after="0"/>
              <w:jc w:val="left"/>
            </w:pPr>
            <w:r>
              <w:rPr>
                <w:sz w:val="16"/>
              </w:rPr>
              <w:t>B1-c worst recorded: Thunderstorm Wind</w:t>
            </w:r>
          </w:p>
        </w:tc>
      </w:tr>
      <w:tr>
        <w:trPr>
          <w:cantSplit/>
        </w:trPr>
        <w:tc>
          <w:tcPr>
            <w:tcW w:type="dxa" w:w="1037"/>
          </w:tcPr>
          <w:p>
            <w:pPr>
              <w:spacing w:after="0"/>
              <w:jc w:val="left"/>
            </w:pPr>
            <w:r>
              <w:rPr>
                <w:sz w:val="16"/>
              </w:rPr>
              <w:t>2013-08-12</w:t>
            </w:r>
          </w:p>
        </w:tc>
        <w:tc>
          <w:tcPr>
            <w:tcW w:type="dxa" w:w="1326"/>
          </w:tcPr>
          <w:p>
            <w:pPr>
              <w:spacing w:after="0"/>
              <w:jc w:val="left"/>
            </w:pPr>
            <w:r>
              <w:rPr>
                <w:sz w:val="16"/>
              </w:rPr>
              <w:t>Lightning</w:t>
            </w:r>
          </w:p>
        </w:tc>
        <w:tc>
          <w:tcPr>
            <w:tcW w:type="dxa" w:w="2626"/>
          </w:tcPr>
          <w:p>
            <w:pPr>
              <w:spacing w:after="0"/>
              <w:jc w:val="left"/>
            </w:pPr>
          </w:p>
        </w:tc>
        <w:tc>
          <w:tcPr>
            <w:tcW w:type="dxa" w:w="2838"/>
          </w:tcPr>
          <w:p>
            <w:pPr>
              <w:spacing w:after="0"/>
              <w:jc w:val="left"/>
            </w:pPr>
            <w:r>
              <w:rPr>
                <w:sz w:val="16"/>
              </w:rPr>
              <w:t>$0 property; $0 crops (2013 dollars)</w:t>
            </w:r>
          </w:p>
        </w:tc>
        <w:tc>
          <w:tcPr>
            <w:tcW w:type="dxa" w:w="1071"/>
          </w:tcPr>
          <w:p>
            <w:pPr>
              <w:spacing w:after="0"/>
              <w:jc w:val="right"/>
            </w:pPr>
            <w:r>
              <w:rPr>
                <w:sz w:val="16"/>
              </w:rPr>
              <w:t>0, 1</w:t>
            </w:r>
          </w:p>
        </w:tc>
        <w:tc>
          <w:tcPr>
            <w:tcW w:type="dxa" w:w="1678"/>
          </w:tcPr>
          <w:p>
            <w:pPr>
              <w:spacing w:after="0"/>
              <w:jc w:val="left"/>
            </w:pPr>
            <w:r>
              <w:rPr>
                <w:sz w:val="16"/>
              </w:rPr>
              <w:t>GOODWATER</w:t>
            </w:r>
          </w:p>
        </w:tc>
        <w:tc>
          <w:tcPr>
            <w:tcW w:type="dxa" w:w="704"/>
          </w:tcPr>
          <w:p>
            <w:pPr>
              <w:spacing w:after="0"/>
              <w:jc w:val="left"/>
            </w:pPr>
          </w:p>
        </w:tc>
        <w:tc>
          <w:tcPr>
            <w:tcW w:type="dxa" w:w="2833"/>
          </w:tcPr>
          <w:p>
            <w:pPr>
              <w:spacing w:after="0"/>
              <w:jc w:val="left"/>
            </w:pPr>
            <w:r>
              <w:rPr>
                <w:sz w:val="16"/>
              </w:rPr>
              <w:t>B1-c worst recorded: Lightning</w:t>
            </w:r>
          </w:p>
        </w:tc>
      </w:tr>
      <w:tr>
        <w:trPr>
          <w:cantSplit/>
        </w:trPr>
        <w:tc>
          <w:tcPr>
            <w:tcW w:type="dxa" w:w="1037"/>
          </w:tcPr>
          <w:p>
            <w:pPr>
              <w:spacing w:after="0"/>
              <w:jc w:val="left"/>
            </w:pPr>
            <w:r>
              <w:rPr>
                <w:sz w:val="16"/>
              </w:rPr>
              <w:t>2011-04-15</w:t>
            </w:r>
          </w:p>
        </w:tc>
        <w:tc>
          <w:tcPr>
            <w:tcW w:type="dxa" w:w="1326"/>
          </w:tcPr>
          <w:p>
            <w:pPr>
              <w:spacing w:after="0"/>
              <w:jc w:val="left"/>
            </w:pPr>
            <w:r>
              <w:rPr>
                <w:sz w:val="16"/>
              </w:rPr>
              <w:t>Tornado</w:t>
            </w:r>
          </w:p>
        </w:tc>
        <w:tc>
          <w:tcPr>
            <w:tcW w:type="dxa" w:w="2626"/>
          </w:tcPr>
          <w:p>
            <w:pPr>
              <w:spacing w:after="0"/>
              <w:jc w:val="left"/>
            </w:pPr>
            <w:r>
              <w:rPr>
                <w:sz w:val="16"/>
              </w:rPr>
              <w:t>EF2, 8.01 mi within this county, 915 yd wide</w:t>
            </w:r>
          </w:p>
        </w:tc>
        <w:tc>
          <w:tcPr>
            <w:tcW w:type="dxa" w:w="2838"/>
          </w:tcPr>
          <w:p>
            <w:pPr>
              <w:spacing w:after="0"/>
              <w:jc w:val="left"/>
            </w:pPr>
            <w:r>
              <w:rPr>
                <w:sz w:val="16"/>
              </w:rPr>
              <w:t>$14,100 property; $0 crops (2011 dollars)</w:t>
            </w:r>
          </w:p>
        </w:tc>
        <w:tc>
          <w:tcPr>
            <w:tcW w:type="dxa" w:w="1071"/>
          </w:tcPr>
          <w:p>
            <w:pPr>
              <w:spacing w:after="0"/>
              <w:jc w:val="right"/>
            </w:pPr>
            <w:r>
              <w:rPr>
                <w:sz w:val="16"/>
              </w:rPr>
              <w:t>0, 2</w:t>
            </w:r>
          </w:p>
        </w:tc>
        <w:tc>
          <w:tcPr>
            <w:tcW w:type="dxa" w:w="1678"/>
          </w:tcPr>
          <w:p>
            <w:pPr>
              <w:spacing w:after="0"/>
              <w:jc w:val="left"/>
            </w:pPr>
            <w:r>
              <w:rPr>
                <w:sz w:val="16"/>
              </w:rPr>
              <w:t>EQUALITY to MARTIN LAKE</w:t>
            </w:r>
          </w:p>
        </w:tc>
        <w:tc>
          <w:tcPr>
            <w:tcW w:type="dxa" w:w="704"/>
          </w:tcPr>
          <w:p>
            <w:pPr>
              <w:spacing w:after="0"/>
              <w:jc w:val="left"/>
            </w:pP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2011-03-09</w:t>
            </w:r>
          </w:p>
        </w:tc>
        <w:tc>
          <w:tcPr>
            <w:tcW w:type="dxa" w:w="1326"/>
          </w:tcPr>
          <w:p>
            <w:pPr>
              <w:spacing w:after="0"/>
              <w:jc w:val="left"/>
            </w:pPr>
            <w:r>
              <w:rPr>
                <w:sz w:val="16"/>
              </w:rPr>
              <w:t>Flash Flood</w:t>
            </w:r>
          </w:p>
        </w:tc>
        <w:tc>
          <w:tcPr>
            <w:tcW w:type="dxa" w:w="2626"/>
          </w:tcPr>
          <w:p>
            <w:pPr>
              <w:spacing w:after="0"/>
              <w:jc w:val="left"/>
            </w:pPr>
          </w:p>
        </w:tc>
        <w:tc>
          <w:tcPr>
            <w:tcW w:type="dxa" w:w="2838"/>
          </w:tcPr>
          <w:p>
            <w:pPr>
              <w:spacing w:after="0"/>
              <w:jc w:val="left"/>
            </w:pPr>
            <w:r>
              <w:rPr>
                <w:sz w:val="16"/>
              </w:rPr>
              <w:t>$75,000 property; $0 crops (2011 dollars)</w:t>
            </w:r>
          </w:p>
        </w:tc>
        <w:tc>
          <w:tcPr>
            <w:tcW w:type="dxa" w:w="1071"/>
          </w:tcPr>
          <w:p>
            <w:pPr>
              <w:spacing w:after="0"/>
              <w:jc w:val="right"/>
            </w:pPr>
            <w:r>
              <w:rPr>
                <w:sz w:val="16"/>
              </w:rPr>
              <w:t>0, 0</w:t>
            </w:r>
          </w:p>
        </w:tc>
        <w:tc>
          <w:tcPr>
            <w:tcW w:type="dxa" w:w="1678"/>
          </w:tcPr>
          <w:p>
            <w:pPr>
              <w:spacing w:after="0"/>
              <w:jc w:val="left"/>
            </w:pPr>
            <w:r>
              <w:rPr>
                <w:sz w:val="16"/>
              </w:rPr>
              <w:t>WEOGUFKA</w:t>
            </w:r>
          </w:p>
        </w:tc>
        <w:tc>
          <w:tcPr>
            <w:tcW w:type="dxa" w:w="704"/>
          </w:tcPr>
          <w:p>
            <w:pPr>
              <w:spacing w:after="0"/>
              <w:jc w:val="left"/>
            </w:pPr>
          </w:p>
        </w:tc>
        <w:tc>
          <w:tcPr>
            <w:tcW w:type="dxa" w:w="28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2007-08-08</w:t>
            </w:r>
          </w:p>
        </w:tc>
        <w:tc>
          <w:tcPr>
            <w:tcW w:type="dxa" w:w="1326"/>
          </w:tcPr>
          <w:p>
            <w:pPr>
              <w:spacing w:after="0"/>
              <w:jc w:val="left"/>
            </w:pPr>
            <w:r>
              <w:rPr>
                <w:sz w:val="16"/>
              </w:rPr>
              <w:t>Heat</w:t>
            </w:r>
          </w:p>
        </w:tc>
        <w:tc>
          <w:tcPr>
            <w:tcW w:type="dxa" w:w="2626"/>
          </w:tcPr>
          <w:p>
            <w:pPr>
              <w:spacing w:after="0"/>
              <w:jc w:val="left"/>
            </w:pPr>
          </w:p>
        </w:tc>
        <w:tc>
          <w:tcPr>
            <w:tcW w:type="dxa" w:w="2838"/>
          </w:tcPr>
          <w:p>
            <w:pPr>
              <w:spacing w:after="0"/>
              <w:jc w:val="left"/>
            </w:pPr>
            <w:r>
              <w:rPr>
                <w:sz w:val="16"/>
              </w:rPr>
              <w:t>$0 property; $0 crops, reported for the zone (2007 dollars)</w:t>
            </w:r>
          </w:p>
        </w:tc>
        <w:tc>
          <w:tcPr>
            <w:tcW w:type="dxa" w:w="1071"/>
          </w:tcPr>
          <w:p>
            <w:pPr>
              <w:spacing w:after="0"/>
              <w:jc w:val="right"/>
            </w:pPr>
            <w:r>
              <w:rPr>
                <w:sz w:val="16"/>
              </w:rPr>
              <w:t>0, 0</w:t>
            </w:r>
          </w:p>
        </w:tc>
        <w:tc>
          <w:tcPr>
            <w:tcW w:type="dxa" w:w="1678"/>
          </w:tcPr>
          <w:p>
            <w:pPr>
              <w:spacing w:after="0"/>
              <w:jc w:val="left"/>
            </w:pPr>
            <w:r>
              <w:rPr>
                <w:sz w:val="16"/>
              </w:rPr>
              <w:t>NWS zone ALZ036 (COOSA), zone-level: may include parts of neighboring counties</w:t>
            </w:r>
          </w:p>
        </w:tc>
        <w:tc>
          <w:tcPr>
            <w:tcW w:type="dxa" w:w="704"/>
          </w:tcPr>
          <w:p>
            <w:pPr>
              <w:spacing w:after="0"/>
              <w:jc w:val="left"/>
            </w:pPr>
          </w:p>
        </w:tc>
        <w:tc>
          <w:tcPr>
            <w:tcW w:type="dxa" w:w="2833"/>
          </w:tcPr>
          <w:p>
            <w:pPr>
              <w:spacing w:after="0"/>
              <w:jc w:val="left"/>
            </w:pPr>
            <w:r>
              <w:rPr>
                <w:sz w:val="16"/>
              </w:rPr>
              <w:t>B1-c worst recorded: Excessive Heat, Heat</w:t>
            </w:r>
          </w:p>
        </w:tc>
      </w:tr>
      <w:tr>
        <w:trPr>
          <w:cantSplit/>
        </w:trPr>
        <w:tc>
          <w:tcPr>
            <w:tcW w:type="dxa" w:w="1037"/>
          </w:tcPr>
          <w:p>
            <w:pPr>
              <w:spacing w:after="0"/>
              <w:jc w:val="left"/>
            </w:pPr>
            <w:r>
              <w:rPr>
                <w:sz w:val="16"/>
              </w:rPr>
              <w:t>2005-07-10</w:t>
            </w:r>
          </w:p>
        </w:tc>
        <w:tc>
          <w:tcPr>
            <w:tcW w:type="dxa" w:w="1326"/>
          </w:tcPr>
          <w:p>
            <w:pPr>
              <w:spacing w:after="0"/>
              <w:jc w:val="left"/>
            </w:pPr>
            <w:r>
              <w:rPr>
                <w:sz w:val="16"/>
              </w:rPr>
              <w:t>Tropical Storm</w:t>
            </w:r>
          </w:p>
        </w:tc>
        <w:tc>
          <w:tcPr>
            <w:tcW w:type="dxa" w:w="2626"/>
          </w:tcPr>
          <w:p>
            <w:pPr>
              <w:spacing w:after="0"/>
              <w:jc w:val="left"/>
            </w:pPr>
          </w:p>
        </w:tc>
        <w:tc>
          <w:tcPr>
            <w:tcW w:type="dxa" w:w="2838"/>
          </w:tcPr>
          <w:p>
            <w:pPr>
              <w:spacing w:after="0"/>
              <w:jc w:val="left"/>
            </w:pPr>
            <w:r>
              <w:rPr>
                <w:sz w:val="16"/>
              </w:rPr>
              <w:t>$80,000 property; crops not reported, reported for the zone (2005 dollars)</w:t>
            </w:r>
          </w:p>
        </w:tc>
        <w:tc>
          <w:tcPr>
            <w:tcW w:type="dxa" w:w="1071"/>
          </w:tcPr>
          <w:p>
            <w:pPr>
              <w:spacing w:after="0"/>
              <w:jc w:val="right"/>
            </w:pPr>
            <w:r>
              <w:rPr>
                <w:sz w:val="16"/>
              </w:rPr>
              <w:t>0, 0</w:t>
            </w:r>
          </w:p>
        </w:tc>
        <w:tc>
          <w:tcPr>
            <w:tcW w:type="dxa" w:w="1678"/>
          </w:tcPr>
          <w:p>
            <w:pPr>
              <w:spacing w:after="0"/>
              <w:jc w:val="left"/>
            </w:pPr>
            <w:r>
              <w:rPr>
                <w:sz w:val="16"/>
              </w:rPr>
              <w:t>NWS zone ALZ036 (COOSA), zone-level: may include parts of neighboring counties</w:t>
            </w:r>
          </w:p>
        </w:tc>
        <w:tc>
          <w:tcPr>
            <w:tcW w:type="dxa" w:w="704"/>
          </w:tcPr>
          <w:p>
            <w:pPr>
              <w:spacing w:after="0"/>
              <w:jc w:val="left"/>
            </w:pPr>
          </w:p>
        </w:tc>
        <w:tc>
          <w:tcPr>
            <w:tcW w:type="dxa" w:w="283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2005-04-12</w:t>
            </w:r>
          </w:p>
        </w:tc>
        <w:tc>
          <w:tcPr>
            <w:tcW w:type="dxa" w:w="1326"/>
          </w:tcPr>
          <w:p>
            <w:pPr>
              <w:spacing w:after="0"/>
              <w:jc w:val="left"/>
            </w:pPr>
            <w:r>
              <w:rPr>
                <w:sz w:val="16"/>
              </w:rPr>
              <w:t>Strong Wind</w:t>
            </w:r>
          </w:p>
        </w:tc>
        <w:tc>
          <w:tcPr>
            <w:tcW w:type="dxa" w:w="2626"/>
          </w:tcPr>
          <w:p>
            <w:pPr>
              <w:spacing w:after="0"/>
              <w:jc w:val="left"/>
            </w:pPr>
            <w:r>
              <w:rPr>
                <w:sz w:val="16"/>
              </w:rPr>
              <w:t>40 kt (46 mph) estimated gust</w:t>
            </w:r>
          </w:p>
        </w:tc>
        <w:tc>
          <w:tcPr>
            <w:tcW w:type="dxa" w:w="2838"/>
          </w:tcPr>
          <w:p>
            <w:pPr>
              <w:spacing w:after="0"/>
              <w:jc w:val="left"/>
            </w:pPr>
            <w:r>
              <w:rPr>
                <w:sz w:val="16"/>
              </w:rPr>
              <w:t>$1,000 property; $0 crops, reported for the zone (2005 dollars)</w:t>
            </w:r>
          </w:p>
        </w:tc>
        <w:tc>
          <w:tcPr>
            <w:tcW w:type="dxa" w:w="1071"/>
          </w:tcPr>
          <w:p>
            <w:pPr>
              <w:spacing w:after="0"/>
              <w:jc w:val="right"/>
            </w:pPr>
            <w:r>
              <w:rPr>
                <w:sz w:val="16"/>
              </w:rPr>
              <w:t>0, 0</w:t>
            </w:r>
          </w:p>
        </w:tc>
        <w:tc>
          <w:tcPr>
            <w:tcW w:type="dxa" w:w="1678"/>
          </w:tcPr>
          <w:p>
            <w:pPr>
              <w:spacing w:after="0"/>
              <w:jc w:val="left"/>
            </w:pPr>
            <w:r>
              <w:rPr>
                <w:sz w:val="16"/>
              </w:rPr>
              <w:t>NWS zone ALZ036 (COOSA), zone-level: may include parts of neighboring counties</w:t>
            </w:r>
          </w:p>
        </w:tc>
        <w:tc>
          <w:tcPr>
            <w:tcW w:type="dxa" w:w="704"/>
          </w:tcPr>
          <w:p>
            <w:pPr>
              <w:spacing w:after="0"/>
              <w:jc w:val="left"/>
            </w:pPr>
          </w:p>
        </w:tc>
        <w:tc>
          <w:tcPr>
            <w:tcW w:type="dxa" w:w="28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1998-06-15</w:t>
            </w:r>
          </w:p>
        </w:tc>
        <w:tc>
          <w:tcPr>
            <w:tcW w:type="dxa" w:w="1326"/>
          </w:tcPr>
          <w:p>
            <w:pPr>
              <w:spacing w:after="0"/>
              <w:jc w:val="left"/>
            </w:pPr>
            <w:r>
              <w:rPr>
                <w:sz w:val="16"/>
              </w:rPr>
              <w:t>Thunderstorm Wind</w:t>
            </w:r>
          </w:p>
        </w:tc>
        <w:tc>
          <w:tcPr>
            <w:tcW w:type="dxa" w:w="2626"/>
          </w:tcPr>
          <w:p>
            <w:pPr>
              <w:spacing w:after="0"/>
              <w:jc w:val="left"/>
            </w:pPr>
            <w:r>
              <w:rPr>
                <w:sz w:val="16"/>
              </w:rPr>
              <w:t>55 kt (63 mph), measurement type not recorded</w:t>
            </w:r>
          </w:p>
        </w:tc>
        <w:tc>
          <w:tcPr>
            <w:tcW w:type="dxa" w:w="2838"/>
          </w:tcPr>
          <w:p>
            <w:pPr>
              <w:spacing w:after="0"/>
              <w:jc w:val="left"/>
            </w:pPr>
            <w:r>
              <w:rPr>
                <w:sz w:val="16"/>
              </w:rPr>
              <w:t>$40,000 property; $0 crops (1998 dollars)</w:t>
            </w:r>
          </w:p>
        </w:tc>
        <w:tc>
          <w:tcPr>
            <w:tcW w:type="dxa" w:w="1071"/>
          </w:tcPr>
          <w:p>
            <w:pPr>
              <w:spacing w:after="0"/>
              <w:jc w:val="right"/>
            </w:pPr>
            <w:r>
              <w:rPr>
                <w:sz w:val="16"/>
              </w:rPr>
              <w:t>0, 3</w:t>
            </w:r>
          </w:p>
        </w:tc>
        <w:tc>
          <w:tcPr>
            <w:tcW w:type="dxa" w:w="1678"/>
          </w:tcPr>
          <w:p>
            <w:pPr>
              <w:spacing w:after="0"/>
              <w:jc w:val="left"/>
            </w:pPr>
            <w:r>
              <w:rPr>
                <w:sz w:val="16"/>
              </w:rPr>
              <w:t>ROCKFORD</w:t>
            </w:r>
          </w:p>
        </w:tc>
        <w:tc>
          <w:tcPr>
            <w:tcW w:type="dxa" w:w="704"/>
          </w:tcPr>
          <w:p>
            <w:pPr>
              <w:spacing w:after="0"/>
              <w:jc w:val="left"/>
            </w:pP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1996-03-07</w:t>
            </w:r>
          </w:p>
        </w:tc>
        <w:tc>
          <w:tcPr>
            <w:tcW w:type="dxa" w:w="1326"/>
          </w:tcPr>
          <w:p>
            <w:pPr>
              <w:spacing w:after="0"/>
              <w:jc w:val="left"/>
            </w:pPr>
            <w:r>
              <w:rPr>
                <w:sz w:val="16"/>
              </w:rPr>
              <w:t>Cold/Wind Chill</w:t>
            </w:r>
          </w:p>
        </w:tc>
        <w:tc>
          <w:tcPr>
            <w:tcW w:type="dxa" w:w="2626"/>
          </w:tcPr>
          <w:p>
            <w:pPr>
              <w:spacing w:after="0"/>
              <w:jc w:val="left"/>
            </w:pPr>
          </w:p>
        </w:tc>
        <w:tc>
          <w:tcPr>
            <w:tcW w:type="dxa" w:w="2838"/>
          </w:tcPr>
          <w:p>
            <w:pPr>
              <w:spacing w:after="0"/>
              <w:jc w:val="left"/>
            </w:pPr>
            <w:r>
              <w:rPr>
                <w:sz w:val="16"/>
              </w:rPr>
              <w:t>property not reported; $1,000,000 crops, reported for the zone (1996 dollars)</w:t>
            </w:r>
          </w:p>
        </w:tc>
        <w:tc>
          <w:tcPr>
            <w:tcW w:type="dxa" w:w="1071"/>
          </w:tcPr>
          <w:p>
            <w:pPr>
              <w:spacing w:after="0"/>
              <w:jc w:val="right"/>
            </w:pPr>
            <w:r>
              <w:rPr>
                <w:sz w:val="16"/>
              </w:rPr>
              <w:t>0, 0</w:t>
            </w:r>
          </w:p>
        </w:tc>
        <w:tc>
          <w:tcPr>
            <w:tcW w:type="dxa" w:w="1678"/>
          </w:tcPr>
          <w:p>
            <w:pPr>
              <w:spacing w:after="0"/>
              <w:jc w:val="left"/>
            </w:pPr>
            <w:r>
              <w:rPr>
                <w:sz w:val="16"/>
              </w:rPr>
              <w:t>NWS zone ALZ036 (COOSA), zone-level: may include parts of neighboring counties</w:t>
            </w:r>
          </w:p>
        </w:tc>
        <w:tc>
          <w:tcPr>
            <w:tcW w:type="dxa" w:w="704"/>
          </w:tcPr>
          <w:p>
            <w:pPr>
              <w:spacing w:after="0"/>
              <w:jc w:val="left"/>
            </w:pPr>
          </w:p>
        </w:tc>
        <w:tc>
          <w:tcPr>
            <w:tcW w:type="dxa" w:w="28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1990-02-16</w:t>
            </w:r>
          </w:p>
        </w:tc>
        <w:tc>
          <w:tcPr>
            <w:tcW w:type="dxa" w:w="1326"/>
          </w:tcPr>
          <w:p>
            <w:pPr>
              <w:spacing w:after="0"/>
              <w:jc w:val="left"/>
            </w:pPr>
            <w:r>
              <w:rPr>
                <w:sz w:val="16"/>
              </w:rPr>
              <w:t>Thunderstorm Wind</w:t>
            </w:r>
          </w:p>
        </w:tc>
        <w:tc>
          <w:tcPr>
            <w:tcW w:type="dxa" w:w="2626"/>
          </w:tcPr>
          <w:p>
            <w:pPr>
              <w:spacing w:after="0"/>
              <w:jc w:val="left"/>
            </w:pPr>
            <w:r>
              <w:rPr>
                <w:sz w:val="16"/>
              </w:rPr>
              <w:t>speed not recorded</w:t>
            </w:r>
          </w:p>
        </w:tc>
        <w:tc>
          <w:tcPr>
            <w:tcW w:type="dxa" w:w="2838"/>
          </w:tcPr>
          <w:p>
            <w:pPr>
              <w:spacing w:after="0"/>
              <w:jc w:val="left"/>
            </w:pPr>
            <w:r>
              <w:rPr>
                <w:sz w:val="16"/>
              </w:rPr>
              <w:t>damage not recorded (pre-1996 record)</w:t>
            </w:r>
          </w:p>
        </w:tc>
        <w:tc>
          <w:tcPr>
            <w:tcW w:type="dxa" w:w="1071"/>
          </w:tcPr>
          <w:p>
            <w:pPr>
              <w:spacing w:after="0"/>
              <w:jc w:val="right"/>
            </w:pPr>
            <w:r>
              <w:rPr>
                <w:sz w:val="16"/>
              </w:rPr>
              <w:t>0, 4</w:t>
            </w:r>
          </w:p>
        </w:tc>
        <w:tc>
          <w:tcPr>
            <w:tcW w:type="dxa" w:w="1678"/>
          </w:tcPr>
          <w:p>
            <w:pPr>
              <w:spacing w:after="0"/>
              <w:jc w:val="left"/>
            </w:pPr>
            <w:r>
              <w:rPr>
                <w:sz w:val="16"/>
              </w:rPr>
              <w:t>location not recorded</w:t>
            </w:r>
          </w:p>
        </w:tc>
        <w:tc>
          <w:tcPr>
            <w:tcW w:type="dxa" w:w="704"/>
          </w:tcPr>
          <w:p>
            <w:pPr>
              <w:spacing w:after="0"/>
              <w:jc w:val="left"/>
            </w:pP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1968-11-17</w:t>
            </w:r>
          </w:p>
        </w:tc>
        <w:tc>
          <w:tcPr>
            <w:tcW w:type="dxa" w:w="1326"/>
          </w:tcPr>
          <w:p>
            <w:pPr>
              <w:spacing w:after="0"/>
              <w:jc w:val="left"/>
            </w:pPr>
            <w:r>
              <w:rPr>
                <w:sz w:val="16"/>
              </w:rPr>
              <w:t>Tornado</w:t>
            </w:r>
          </w:p>
        </w:tc>
        <w:tc>
          <w:tcPr>
            <w:tcW w:type="dxa" w:w="2626"/>
          </w:tcPr>
          <w:p>
            <w:pPr>
              <w:spacing w:after="0"/>
              <w:jc w:val="left"/>
            </w:pPr>
            <w:r>
              <w:rPr>
                <w:sz w:val="16"/>
              </w:rPr>
              <w:t>F3, 14 mi path length (records before 1996 may include the whole path; rating and listing come from the county where the tornado began), 400 yd wide</w:t>
            </w:r>
          </w:p>
        </w:tc>
        <w:tc>
          <w:tcPr>
            <w:tcW w:type="dxa" w:w="2838"/>
          </w:tcPr>
          <w:p>
            <w:pPr>
              <w:spacing w:after="0"/>
              <w:jc w:val="left"/>
            </w:pPr>
            <w:r>
              <w:rPr>
                <w:sz w:val="16"/>
              </w:rPr>
              <w:t>$2,500,000 property; crops not recorded (1968 dollars)</w:t>
            </w:r>
          </w:p>
        </w:tc>
        <w:tc>
          <w:tcPr>
            <w:tcW w:type="dxa" w:w="1071"/>
          </w:tcPr>
          <w:p>
            <w:pPr>
              <w:spacing w:after="0"/>
              <w:jc w:val="right"/>
            </w:pPr>
            <w:r>
              <w:rPr>
                <w:sz w:val="16"/>
              </w:rPr>
              <w:t>0, 0</w:t>
            </w:r>
          </w:p>
        </w:tc>
        <w:tc>
          <w:tcPr>
            <w:tcW w:type="dxa" w:w="1678"/>
          </w:tcPr>
          <w:p>
            <w:pPr>
              <w:spacing w:after="0"/>
              <w:jc w:val="left"/>
            </w:pPr>
            <w:r>
              <w:rPr>
                <w:sz w:val="16"/>
              </w:rPr>
              <w:t>location not recorded</w:t>
            </w:r>
          </w:p>
        </w:tc>
        <w:tc>
          <w:tcPr>
            <w:tcW w:type="dxa" w:w="704"/>
          </w:tcPr>
          <w:p>
            <w:pPr>
              <w:spacing w:after="0"/>
              <w:jc w:val="left"/>
            </w:pPr>
          </w:p>
        </w:tc>
        <w:tc>
          <w:tcPr>
            <w:tcW w:type="dxa" w:w="283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0.474</w:t>
            </w:r>
          </w:p>
        </w:tc>
        <w:tc>
          <w:tcPr>
            <w:tcW w:type="dxa" w:w="1448"/>
          </w:tcPr>
          <w:p>
            <w:pPr>
              <w:spacing w:after="0"/>
              <w:jc w:val="left"/>
            </w:pPr>
            <w:r>
              <w:rPr>
                <w:sz w:val="16"/>
              </w:rPr>
              <w:t>event-days per year</w:t>
            </w:r>
          </w:p>
        </w:tc>
        <w:tc>
          <w:tcPr>
            <w:tcW w:type="dxa" w:w="1570"/>
          </w:tcPr>
          <w:p>
            <w:pPr>
              <w:spacing w:after="0"/>
              <w:jc w:val="left"/>
            </w:pPr>
            <w:r>
              <w:rPr>
                <w:sz w:val="16"/>
              </w:rPr>
              <w:t>about 0.474 days per year</w:t>
            </w:r>
          </w:p>
        </w:tc>
        <w:tc>
          <w:tcPr>
            <w:tcW w:type="dxa" w:w="1037"/>
          </w:tcPr>
          <w:p>
            <w:pPr>
              <w:spacing w:after="0"/>
              <w:jc w:val="left"/>
            </w:pPr>
            <w:r>
              <w:rPr>
                <w:sz w:val="16"/>
              </w:rPr>
              <w:t>Likely</w:t>
            </w:r>
          </w:p>
        </w:tc>
        <w:tc>
          <w:tcPr>
            <w:tcW w:type="dxa" w:w="1760"/>
          </w:tcPr>
          <w:p>
            <w:pPr>
              <w:spacing w:after="0"/>
              <w:jc w:val="left"/>
            </w:pPr>
            <w:r>
              <w:rPr>
                <w:sz w:val="16"/>
              </w:rPr>
              <w:t>event-days in 3 of 30 years, 1996 to 2025 (10%)</w:t>
            </w:r>
          </w:p>
        </w:tc>
        <w:tc>
          <w:tcPr>
            <w:tcW w:type="dxa" w:w="1520"/>
          </w:tcPr>
          <w:p>
            <w:pPr>
              <w:spacing w:after="0"/>
              <w:jc w:val="right"/>
            </w:pPr>
            <w:r>
              <w:rPr>
                <w:sz w:val="16"/>
              </w:rPr>
              <w:t>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42.6</w:t>
            </w:r>
          </w:p>
        </w:tc>
        <w:tc>
          <w:tcPr>
            <w:tcW w:type="dxa" w:w="1448"/>
          </w:tcPr>
          <w:p>
            <w:pPr>
              <w:spacing w:after="0"/>
              <w:jc w:val="left"/>
            </w:pPr>
            <w:r>
              <w:rPr>
                <w:sz w:val="16"/>
              </w:rPr>
              <w:t>event-days per year</w:t>
            </w:r>
          </w:p>
        </w:tc>
        <w:tc>
          <w:tcPr>
            <w:tcW w:type="dxa" w:w="1570"/>
          </w:tcPr>
          <w:p>
            <w:pPr>
              <w:spacing w:after="0"/>
              <w:jc w:val="left"/>
            </w:pPr>
            <w:r>
              <w:rPr>
                <w:sz w:val="16"/>
              </w:rPr>
              <w:t>about 42.6 days per year</w:t>
            </w:r>
          </w:p>
        </w:tc>
        <w:tc>
          <w:tcPr>
            <w:tcW w:type="dxa" w:w="1037"/>
          </w:tcPr>
          <w:p>
            <w:pPr>
              <w:spacing w:after="0"/>
              <w:jc w:val="left"/>
            </w:pPr>
            <w:r>
              <w:rPr>
                <w:sz w:val="16"/>
              </w:rPr>
              <w:t>Likely</w:t>
            </w:r>
          </w:p>
        </w:tc>
        <w:tc>
          <w:tcPr>
            <w:tcW w:type="dxa" w:w="1760"/>
          </w:tcPr>
          <w:p>
            <w:pPr>
              <w:spacing w:after="0"/>
              <w:jc w:val="left"/>
            </w:pPr>
            <w:r>
              <w:rPr>
                <w:sz w:val="16"/>
              </w:rPr>
              <w:t>event-days in 13 of 30 years, 1996 to 2025 (43.3%)</w:t>
            </w:r>
          </w:p>
        </w:tc>
        <w:tc>
          <w:tcPr>
            <w:tcW w:type="dxa" w:w="1520"/>
          </w:tcPr>
          <w:p>
            <w:pPr>
              <w:spacing w:after="0"/>
              <w:jc w:val="right"/>
            </w:pPr>
            <w:r>
              <w:rPr>
                <w:sz w:val="16"/>
              </w:rPr>
              <w:t>1,260</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42.6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0.00178</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0.178%</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3.4</w:t>
            </w:r>
          </w:p>
        </w:tc>
        <w:tc>
          <w:tcPr>
            <w:tcW w:type="dxa" w:w="1448"/>
          </w:tcPr>
          <w:p>
            <w:pPr>
              <w:spacing w:after="0"/>
              <w:jc w:val="left"/>
            </w:pPr>
            <w:r>
              <w:rPr>
                <w:sz w:val="16"/>
              </w:rPr>
              <w:t>events per year</w:t>
            </w:r>
          </w:p>
        </w:tc>
        <w:tc>
          <w:tcPr>
            <w:tcW w:type="dxa" w:w="1570"/>
          </w:tcPr>
          <w:p>
            <w:pPr>
              <w:spacing w:after="0"/>
              <w:jc w:val="left"/>
            </w:pPr>
            <w:r>
              <w:rPr>
                <w:sz w:val="16"/>
              </w:rPr>
              <w:t>about 3.4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129.3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6.89</w:t>
            </w:r>
          </w:p>
        </w:tc>
        <w:tc>
          <w:tcPr>
            <w:tcW w:type="dxa" w:w="1448"/>
          </w:tcPr>
          <w:p>
            <w:pPr>
              <w:spacing w:after="0"/>
              <w:jc w:val="left"/>
            </w:pPr>
            <w:r>
              <w:rPr>
                <w:sz w:val="16"/>
              </w:rPr>
              <w:t>event-days per year</w:t>
            </w:r>
          </w:p>
        </w:tc>
        <w:tc>
          <w:tcPr>
            <w:tcW w:type="dxa" w:w="1570"/>
          </w:tcPr>
          <w:p>
            <w:pPr>
              <w:spacing w:after="0"/>
              <w:jc w:val="left"/>
            </w:pPr>
            <w:r>
              <w:rPr>
                <w:sz w:val="16"/>
              </w:rPr>
              <w:t>about 6.89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112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6.89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0.0645</w:t>
            </w:r>
          </w:p>
        </w:tc>
        <w:tc>
          <w:tcPr>
            <w:tcW w:type="dxa" w:w="1448"/>
          </w:tcPr>
          <w:p>
            <w:pPr>
              <w:spacing w:after="0"/>
              <w:jc w:val="left"/>
            </w:pPr>
            <w:r>
              <w:rPr>
                <w:sz w:val="16"/>
              </w:rPr>
              <w:t>events per year</w:t>
            </w:r>
          </w:p>
        </w:tc>
        <w:tc>
          <w:tcPr>
            <w:tcW w:type="dxa" w:w="1570"/>
          </w:tcPr>
          <w:p>
            <w:pPr>
              <w:spacing w:after="0"/>
              <w:jc w:val="left"/>
            </w:pPr>
            <w:r>
              <w:rPr>
                <w:sz w:val="16"/>
              </w:rPr>
              <w:t>about 1 in 16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20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0.375</w:t>
            </w:r>
          </w:p>
        </w:tc>
        <w:tc>
          <w:tcPr>
            <w:tcW w:type="dxa" w:w="1448"/>
          </w:tcPr>
          <w:p>
            <w:pPr>
              <w:spacing w:after="0"/>
              <w:jc w:val="left"/>
            </w:pPr>
            <w:r>
              <w:rPr>
                <w:sz w:val="16"/>
              </w:rPr>
              <w:t>event-days per year</w:t>
            </w:r>
          </w:p>
        </w:tc>
        <w:tc>
          <w:tcPr>
            <w:tcW w:type="dxa" w:w="1570"/>
          </w:tcPr>
          <w:p>
            <w:pPr>
              <w:spacing w:after="0"/>
              <w:jc w:val="left"/>
            </w:pPr>
            <w:r>
              <w:rPr>
                <w:sz w:val="16"/>
              </w:rPr>
              <w:t>about 0.375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26</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0.143</w:t>
            </w:r>
          </w:p>
        </w:tc>
        <w:tc>
          <w:tcPr>
            <w:tcW w:type="dxa" w:w="1448"/>
          </w:tcPr>
          <w:p>
            <w:pPr>
              <w:spacing w:after="0"/>
              <w:jc w:val="left"/>
            </w:pPr>
            <w:r>
              <w:rPr>
                <w:sz w:val="16"/>
              </w:rPr>
              <w:t>event-days per year</w:t>
            </w:r>
          </w:p>
        </w:tc>
        <w:tc>
          <w:tcPr>
            <w:tcW w:type="dxa" w:w="1570"/>
          </w:tcPr>
          <w:p>
            <w:pPr>
              <w:spacing w:after="0"/>
              <w:jc w:val="left"/>
            </w:pPr>
            <w:r>
              <w:rPr>
                <w:sz w:val="16"/>
              </w:rPr>
              <w:t>about 0.143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4</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1.34</w:t>
            </w:r>
          </w:p>
        </w:tc>
        <w:tc>
          <w:tcPr>
            <w:tcW w:type="dxa" w:w="1448"/>
          </w:tcPr>
          <w:p>
            <w:pPr>
              <w:spacing w:after="0"/>
              <w:jc w:val="left"/>
            </w:pPr>
            <w:r>
              <w:rPr>
                <w:sz w:val="16"/>
              </w:rPr>
              <w:t>events per year (modeled)</w:t>
            </w:r>
          </w:p>
        </w:tc>
        <w:tc>
          <w:tcPr>
            <w:tcW w:type="dxa" w:w="1570"/>
          </w:tcPr>
          <w:p>
            <w:pPr>
              <w:spacing w:after="0"/>
              <w:jc w:val="left"/>
            </w:pPr>
            <w:r>
              <w:rPr>
                <w:sz w:val="16"/>
              </w:rPr>
              <w:t>about 1.34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68.2</w:t>
            </w:r>
          </w:p>
        </w:tc>
        <w:tc>
          <w:tcPr>
            <w:tcW w:type="dxa" w:w="1448"/>
          </w:tcPr>
          <w:p>
            <w:pPr>
              <w:spacing w:after="0"/>
              <w:jc w:val="left"/>
            </w:pPr>
            <w:r>
              <w:rPr>
                <w:sz w:val="16"/>
              </w:rPr>
              <w:t>days per year with a strike</w:t>
            </w:r>
          </w:p>
        </w:tc>
        <w:tc>
          <w:tcPr>
            <w:tcW w:type="dxa" w:w="1570"/>
          </w:tcPr>
          <w:p>
            <w:pPr>
              <w:spacing w:after="0"/>
              <w:jc w:val="left"/>
            </w:pPr>
            <w:r>
              <w:rPr>
                <w:sz w:val="16"/>
              </w:rPr>
              <w:t>about 68.2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1.39</w:t>
            </w:r>
          </w:p>
        </w:tc>
        <w:tc>
          <w:tcPr>
            <w:tcW w:type="dxa" w:w="1448"/>
          </w:tcPr>
          <w:p>
            <w:pPr>
              <w:spacing w:after="0"/>
              <w:jc w:val="left"/>
            </w:pPr>
            <w:r>
              <w:rPr>
                <w:sz w:val="16"/>
              </w:rPr>
              <w:t>events per year</w:t>
            </w:r>
          </w:p>
        </w:tc>
        <w:tc>
          <w:tcPr>
            <w:tcW w:type="dxa" w:w="1570"/>
          </w:tcPr>
          <w:p>
            <w:pPr>
              <w:spacing w:after="0"/>
              <w:jc w:val="left"/>
            </w:pPr>
            <w:r>
              <w:rPr>
                <w:sz w:val="16"/>
              </w:rPr>
              <w:t>about 1.39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53</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0.605</w:t>
            </w:r>
          </w:p>
        </w:tc>
        <w:tc>
          <w:tcPr>
            <w:tcW w:type="dxa" w:w="1448"/>
          </w:tcPr>
          <w:p>
            <w:pPr>
              <w:spacing w:after="0"/>
              <w:jc w:val="left"/>
            </w:pPr>
            <w:r>
              <w:rPr>
                <w:sz w:val="16"/>
              </w:rPr>
              <w:t>events per year</w:t>
            </w:r>
          </w:p>
        </w:tc>
        <w:tc>
          <w:tcPr>
            <w:tcW w:type="dxa" w:w="1570"/>
          </w:tcPr>
          <w:p>
            <w:pPr>
              <w:spacing w:after="0"/>
              <w:jc w:val="left"/>
            </w:pPr>
            <w:r>
              <w:rPr>
                <w:sz w:val="16"/>
              </w:rPr>
              <w:t>about 0.61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0.00374</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0.374%</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1.74</w:t>
            </w:r>
          </w:p>
        </w:tc>
        <w:tc>
          <w:tcPr>
            <w:tcW w:type="dxa" w:w="1448"/>
          </w:tcPr>
          <w:p>
            <w:pPr>
              <w:spacing w:after="0"/>
              <w:jc w:val="left"/>
            </w:pPr>
            <w:r>
              <w:rPr>
                <w:sz w:val="16"/>
              </w:rPr>
              <w:t>event-days per year</w:t>
            </w:r>
          </w:p>
        </w:tc>
        <w:tc>
          <w:tcPr>
            <w:tcW w:type="dxa" w:w="1570"/>
          </w:tcPr>
          <w:p>
            <w:pPr>
              <w:spacing w:after="0"/>
              <w:jc w:val="left"/>
            </w:pPr>
            <w:r>
              <w:rPr>
                <w:sz w:val="16"/>
              </w:rPr>
              <w:t>about 1.74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33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1.74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54.4</w:t>
            </w:r>
          </w:p>
        </w:tc>
        <w:tc>
          <w:tcPr>
            <w:tcW w:type="dxa" w:w="744"/>
          </w:tcPr>
          <w:p>
            <w:pPr>
              <w:spacing w:after="0"/>
              <w:jc w:val="right"/>
            </w:pPr>
            <w:r>
              <w:rPr>
                <w:sz w:val="16"/>
              </w:rPr>
              <w:t>61.6</w:t>
            </w:r>
          </w:p>
        </w:tc>
        <w:tc>
          <w:tcPr>
            <w:tcW w:type="dxa" w:w="710"/>
          </w:tcPr>
          <w:p>
            <w:pPr>
              <w:spacing w:after="0"/>
              <w:jc w:val="right"/>
            </w:pPr>
            <w:r>
              <w:rPr>
                <w:sz w:val="16"/>
              </w:rPr>
              <w:t>69.7</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1 of 3</w:t>
            </w:r>
          </w:p>
        </w:tc>
        <w:tc>
          <w:tcPr>
            <w:tcW w:type="dxa" w:w="979"/>
          </w:tcPr>
          <w:p>
            <w:pPr>
              <w:spacing w:after="0"/>
              <w:jc w:val="right"/>
            </w:pPr>
            <w:r>
              <w:rPr>
                <w:sz w:val="16"/>
              </w:rPr>
              <w:t>84.3</w:t>
            </w:r>
          </w:p>
        </w:tc>
        <w:tc>
          <w:tcPr>
            <w:tcW w:type="dxa" w:w="744"/>
          </w:tcPr>
          <w:p>
            <w:pPr>
              <w:spacing w:after="0"/>
              <w:jc w:val="right"/>
            </w:pPr>
            <w:r>
              <w:rPr>
                <w:sz w:val="16"/>
              </w:rPr>
              <w:t>84.3</w:t>
            </w:r>
          </w:p>
        </w:tc>
        <w:tc>
          <w:tcPr>
            <w:tcW w:type="dxa" w:w="710"/>
          </w:tcPr>
          <w:p>
            <w:pPr>
              <w:spacing w:after="0"/>
              <w:jc w:val="right"/>
            </w:pPr>
            <w:r>
              <w:rPr>
                <w:sz w:val="16"/>
              </w:rPr>
              <w:t>84.3</w:t>
            </w:r>
          </w:p>
        </w:tc>
        <w:tc>
          <w:tcPr>
            <w:tcW w:type="dxa" w:w="2211"/>
          </w:tcPr>
          <w:p>
            <w:pPr>
              <w:spacing w:after="0"/>
              <w:jc w:val="left"/>
            </w:pPr>
            <w:r>
              <w:rPr>
                <w:sz w:val="16"/>
              </w:rPr>
              <w:t>Relatively Low 1, No Rating 2</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52.1</w:t>
            </w:r>
          </w:p>
        </w:tc>
        <w:tc>
          <w:tcPr>
            <w:tcW w:type="dxa" w:w="744"/>
          </w:tcPr>
          <w:p>
            <w:pPr>
              <w:spacing w:after="0"/>
              <w:jc w:val="right"/>
            </w:pPr>
            <w:r>
              <w:rPr>
                <w:sz w:val="16"/>
              </w:rPr>
              <w:t>52.9</w:t>
            </w:r>
          </w:p>
        </w:tc>
        <w:tc>
          <w:tcPr>
            <w:tcW w:type="dxa" w:w="710"/>
          </w:tcPr>
          <w:p>
            <w:pPr>
              <w:spacing w:after="0"/>
              <w:jc w:val="right"/>
            </w:pPr>
            <w:r>
              <w:rPr>
                <w:sz w:val="16"/>
              </w:rPr>
              <w:t>66.8</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47.9</w:t>
            </w:r>
          </w:p>
        </w:tc>
        <w:tc>
          <w:tcPr>
            <w:tcW w:type="dxa" w:w="744"/>
          </w:tcPr>
          <w:p>
            <w:pPr>
              <w:spacing w:after="0"/>
              <w:jc w:val="right"/>
            </w:pPr>
            <w:r>
              <w:rPr>
                <w:sz w:val="16"/>
              </w:rPr>
              <w:t>50.0</w:t>
            </w:r>
          </w:p>
        </w:tc>
        <w:tc>
          <w:tcPr>
            <w:tcW w:type="dxa" w:w="710"/>
          </w:tcPr>
          <w:p>
            <w:pPr>
              <w:spacing w:after="0"/>
              <w:jc w:val="right"/>
            </w:pPr>
            <w:r>
              <w:rPr>
                <w:sz w:val="16"/>
              </w:rPr>
              <w:t>54.1</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61.1</w:t>
            </w:r>
          </w:p>
        </w:tc>
        <w:tc>
          <w:tcPr>
            <w:tcW w:type="dxa" w:w="744"/>
          </w:tcPr>
          <w:p>
            <w:pPr>
              <w:spacing w:after="0"/>
              <w:jc w:val="right"/>
            </w:pPr>
            <w:r>
              <w:rPr>
                <w:sz w:val="16"/>
              </w:rPr>
              <w:t>69.8</w:t>
            </w:r>
          </w:p>
        </w:tc>
        <w:tc>
          <w:tcPr>
            <w:tcW w:type="dxa" w:w="710"/>
          </w:tcPr>
          <w:p>
            <w:pPr>
              <w:spacing w:after="0"/>
              <w:jc w:val="right"/>
            </w:pPr>
            <w:r>
              <w:rPr>
                <w:sz w:val="16"/>
              </w:rPr>
              <w:t>78.6</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3 of 3</w:t>
            </w:r>
          </w:p>
        </w:tc>
        <w:tc>
          <w:tcPr>
            <w:tcW w:type="dxa" w:w="979"/>
          </w:tcPr>
          <w:p>
            <w:pPr>
              <w:spacing w:after="0"/>
              <w:jc w:val="right"/>
            </w:pPr>
            <w:r>
              <w:rPr>
                <w:sz w:val="16"/>
              </w:rPr>
              <w:t>62.9</w:t>
            </w:r>
          </w:p>
        </w:tc>
        <w:tc>
          <w:tcPr>
            <w:tcW w:type="dxa" w:w="744"/>
          </w:tcPr>
          <w:p>
            <w:pPr>
              <w:spacing w:after="0"/>
              <w:jc w:val="right"/>
            </w:pPr>
            <w:r>
              <w:rPr>
                <w:sz w:val="16"/>
              </w:rPr>
              <w:t>65.3</w:t>
            </w:r>
          </w:p>
        </w:tc>
        <w:tc>
          <w:tcPr>
            <w:tcW w:type="dxa" w:w="710"/>
          </w:tcPr>
          <w:p>
            <w:pPr>
              <w:spacing w:after="0"/>
              <w:jc w:val="right"/>
            </w:pPr>
            <w:r>
              <w:rPr>
                <w:sz w:val="16"/>
              </w:rPr>
              <w:t>67.7</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10.6</w:t>
            </w:r>
          </w:p>
        </w:tc>
        <w:tc>
          <w:tcPr>
            <w:tcW w:type="dxa" w:w="744"/>
          </w:tcPr>
          <w:p>
            <w:pPr>
              <w:spacing w:after="0"/>
              <w:jc w:val="right"/>
            </w:pPr>
            <w:r>
              <w:rPr>
                <w:sz w:val="16"/>
              </w:rPr>
              <w:t>13.2</w:t>
            </w:r>
          </w:p>
        </w:tc>
        <w:tc>
          <w:tcPr>
            <w:tcW w:type="dxa" w:w="710"/>
          </w:tcPr>
          <w:p>
            <w:pPr>
              <w:spacing w:after="0"/>
              <w:jc w:val="right"/>
            </w:pPr>
            <w:r>
              <w:rPr>
                <w:sz w:val="16"/>
              </w:rPr>
              <w:t>16.8</w:t>
            </w:r>
          </w:p>
        </w:tc>
        <w:tc>
          <w:tcPr>
            <w:tcW w:type="dxa" w:w="2211"/>
          </w:tcPr>
          <w:p>
            <w:pPr>
              <w:spacing w:after="0"/>
              <w:jc w:val="left"/>
            </w:pPr>
            <w:r>
              <w:rPr>
                <w:sz w:val="16"/>
              </w:rPr>
              <w:t>Very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68.9</w:t>
            </w:r>
          </w:p>
        </w:tc>
        <w:tc>
          <w:tcPr>
            <w:tcW w:type="dxa" w:w="744"/>
          </w:tcPr>
          <w:p>
            <w:pPr>
              <w:spacing w:after="0"/>
              <w:jc w:val="right"/>
            </w:pPr>
            <w:r>
              <w:rPr>
                <w:sz w:val="16"/>
              </w:rPr>
              <w:t>82.7</w:t>
            </w:r>
          </w:p>
        </w:tc>
        <w:tc>
          <w:tcPr>
            <w:tcW w:type="dxa" w:w="710"/>
          </w:tcPr>
          <w:p>
            <w:pPr>
              <w:spacing w:after="0"/>
              <w:jc w:val="right"/>
            </w:pPr>
            <w:r>
              <w:rPr>
                <w:sz w:val="16"/>
              </w:rPr>
              <w:t>91.0</w:t>
            </w:r>
          </w:p>
        </w:tc>
        <w:tc>
          <w:tcPr>
            <w:tcW w:type="dxa" w:w="2211"/>
          </w:tcPr>
          <w:p>
            <w:pPr>
              <w:spacing w:after="0"/>
              <w:jc w:val="left"/>
            </w:pPr>
            <w:r>
              <w:rPr>
                <w:sz w:val="16"/>
              </w:rPr>
              <w:t>Relatively High 2, Relatively Moderate 1</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83.8</w:t>
            </w:r>
          </w:p>
        </w:tc>
        <w:tc>
          <w:tcPr>
            <w:tcW w:type="dxa" w:w="744"/>
          </w:tcPr>
          <w:p>
            <w:pPr>
              <w:spacing w:after="0"/>
              <w:jc w:val="right"/>
            </w:pPr>
            <w:r>
              <w:rPr>
                <w:sz w:val="16"/>
              </w:rPr>
              <w:t>89.2</w:t>
            </w:r>
          </w:p>
        </w:tc>
        <w:tc>
          <w:tcPr>
            <w:tcW w:type="dxa" w:w="710"/>
          </w:tcPr>
          <w:p>
            <w:pPr>
              <w:spacing w:after="0"/>
              <w:jc w:val="right"/>
            </w:pPr>
            <w:r>
              <w:rPr>
                <w:sz w:val="16"/>
              </w:rPr>
              <w:t>93.9</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66.1</w:t>
            </w:r>
          </w:p>
        </w:tc>
        <w:tc>
          <w:tcPr>
            <w:tcW w:type="dxa" w:w="744"/>
          </w:tcPr>
          <w:p>
            <w:pPr>
              <w:spacing w:after="0"/>
              <w:jc w:val="right"/>
            </w:pPr>
            <w:r>
              <w:rPr>
                <w:sz w:val="16"/>
              </w:rPr>
              <w:t>74.4</w:t>
            </w:r>
          </w:p>
        </w:tc>
        <w:tc>
          <w:tcPr>
            <w:tcW w:type="dxa" w:w="710"/>
          </w:tcPr>
          <w:p>
            <w:pPr>
              <w:spacing w:after="0"/>
              <w:jc w:val="right"/>
            </w:pPr>
            <w:r>
              <w:rPr>
                <w:sz w:val="16"/>
              </w:rPr>
              <w:t>83.2</w:t>
            </w:r>
          </w:p>
        </w:tc>
        <w:tc>
          <w:tcPr>
            <w:tcW w:type="dxa" w:w="2211"/>
          </w:tcPr>
          <w:p>
            <w:pPr>
              <w:spacing w:after="0"/>
              <w:jc w:val="left"/>
            </w:pPr>
            <w:r>
              <w:rPr>
                <w:sz w:val="16"/>
              </w:rPr>
              <w:t>Relatively High 1, 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80.1</w:t>
            </w:r>
          </w:p>
        </w:tc>
        <w:tc>
          <w:tcPr>
            <w:tcW w:type="dxa" w:w="744"/>
          </w:tcPr>
          <w:p>
            <w:pPr>
              <w:spacing w:after="0"/>
              <w:jc w:val="right"/>
            </w:pPr>
            <w:r>
              <w:rPr>
                <w:sz w:val="16"/>
              </w:rPr>
              <w:t>84.4</w:t>
            </w:r>
          </w:p>
        </w:tc>
        <w:tc>
          <w:tcPr>
            <w:tcW w:type="dxa" w:w="710"/>
          </w:tcPr>
          <w:p>
            <w:pPr>
              <w:spacing w:after="0"/>
              <w:jc w:val="right"/>
            </w:pPr>
            <w:r>
              <w:rPr>
                <w:sz w:val="16"/>
              </w:rPr>
              <w:t>89.7</w:t>
            </w:r>
          </w:p>
        </w:tc>
        <w:tc>
          <w:tcPr>
            <w:tcW w:type="dxa" w:w="2211"/>
          </w:tcPr>
          <w:p>
            <w:pPr>
              <w:spacing w:after="0"/>
              <w:jc w:val="left"/>
            </w:pPr>
            <w:r>
              <w:rPr>
                <w:sz w:val="16"/>
              </w:rPr>
              <w:t>Relatively High 2,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75.1</w:t>
            </w:r>
          </w:p>
        </w:tc>
        <w:tc>
          <w:tcPr>
            <w:tcW w:type="dxa" w:w="744"/>
          </w:tcPr>
          <w:p>
            <w:pPr>
              <w:spacing w:after="0"/>
              <w:jc w:val="right"/>
            </w:pPr>
            <w:r>
              <w:rPr>
                <w:sz w:val="16"/>
              </w:rPr>
              <w:t>77.8</w:t>
            </w:r>
          </w:p>
        </w:tc>
        <w:tc>
          <w:tcPr>
            <w:tcW w:type="dxa" w:w="710"/>
          </w:tcPr>
          <w:p>
            <w:pPr>
              <w:spacing w:after="0"/>
              <w:jc w:val="right"/>
            </w:pPr>
            <w:r>
              <w:rPr>
                <w:sz w:val="16"/>
              </w:rPr>
              <w:t>86.5</w:t>
            </w:r>
          </w:p>
        </w:tc>
        <w:tc>
          <w:tcPr>
            <w:tcW w:type="dxa" w:w="2211"/>
          </w:tcPr>
          <w:p>
            <w:pPr>
              <w:spacing w:after="0"/>
              <w:jc w:val="left"/>
            </w:pPr>
            <w:r>
              <w:rPr>
                <w:sz w:val="16"/>
              </w:rPr>
              <w:t>Relatively High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90.5</w:t>
            </w:r>
          </w:p>
        </w:tc>
        <w:tc>
          <w:tcPr>
            <w:tcW w:type="dxa" w:w="744"/>
          </w:tcPr>
          <w:p>
            <w:pPr>
              <w:spacing w:after="0"/>
              <w:jc w:val="right"/>
            </w:pPr>
            <w:r>
              <w:rPr>
                <w:sz w:val="16"/>
              </w:rPr>
              <w:t>90.9</w:t>
            </w:r>
          </w:p>
        </w:tc>
        <w:tc>
          <w:tcPr>
            <w:tcW w:type="dxa" w:w="710"/>
          </w:tcPr>
          <w:p>
            <w:pPr>
              <w:spacing w:after="0"/>
              <w:jc w:val="right"/>
            </w:pPr>
            <w:r>
              <w:rPr>
                <w:sz w:val="16"/>
              </w:rPr>
              <w:t>91.5</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22.6</w:t>
            </w:r>
          </w:p>
        </w:tc>
        <w:tc>
          <w:tcPr>
            <w:tcW w:type="dxa" w:w="744"/>
          </w:tcPr>
          <w:p>
            <w:pPr>
              <w:spacing w:after="0"/>
              <w:jc w:val="right"/>
            </w:pPr>
            <w:r>
              <w:rPr>
                <w:sz w:val="16"/>
              </w:rPr>
              <w:t>23.0</w:t>
            </w:r>
          </w:p>
        </w:tc>
        <w:tc>
          <w:tcPr>
            <w:tcW w:type="dxa" w:w="710"/>
          </w:tcPr>
          <w:p>
            <w:pPr>
              <w:spacing w:after="0"/>
              <w:jc w:val="right"/>
            </w:pPr>
            <w:r>
              <w:rPr>
                <w:sz w:val="16"/>
              </w:rPr>
              <w:t>26.0</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88"/>
        <w:gridCol w:w="1493"/>
        <w:gridCol w:w="2448"/>
        <w:gridCol w:w="2257"/>
        <w:gridCol w:w="1588"/>
        <w:gridCol w:w="2066"/>
        <w:gridCol w:w="2672"/>
      </w:tblGrid>
      <w:tr>
        <w:trPr>
          <w:cantSplit/>
          <w:tblHeader/>
        </w:trPr>
        <w:tc>
          <w:tcPr>
            <w:tcW w:type="dxa" w:w="1588"/>
            <w:shd w:val="clear" w:color="auto" w:fill="E8E8E8"/>
          </w:tcPr>
          <w:p>
            <w:pPr>
              <w:spacing w:after="0"/>
              <w:jc w:val="left"/>
            </w:pPr>
            <w:r>
              <w:rPr>
                <w:b/>
                <w:sz w:val="16"/>
              </w:rPr>
              <w:t>Member</w:t>
            </w:r>
          </w:p>
        </w:tc>
        <w:tc>
          <w:tcPr>
            <w:tcW w:type="dxa" w:w="1493"/>
            <w:shd w:val="clear" w:color="auto" w:fill="E8E8E8"/>
          </w:tcPr>
          <w:p>
            <w:pPr>
              <w:spacing w:after="0"/>
              <w:jc w:val="left"/>
            </w:pPr>
            <w:r>
              <w:rPr>
                <w:b/>
                <w:sz w:val="16"/>
              </w:rPr>
              <w:t>Type</w:t>
            </w:r>
          </w:p>
        </w:tc>
        <w:tc>
          <w:tcPr>
            <w:tcW w:type="dxa" w:w="2448"/>
            <w:shd w:val="clear" w:color="auto" w:fill="E8E8E8"/>
          </w:tcPr>
          <w:p>
            <w:pPr>
              <w:spacing w:after="0"/>
              <w:jc w:val="left"/>
            </w:pPr>
            <w:r>
              <w:rPr>
                <w:b/>
                <w:sz w:val="16"/>
              </w:rPr>
              <w:t>Plan status</w:t>
            </w:r>
          </w:p>
        </w:tc>
        <w:tc>
          <w:tcPr>
            <w:tcW w:type="dxa" w:w="22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72"/>
            <w:shd w:val="clear" w:color="auto" w:fill="E8E8E8"/>
          </w:tcPr>
          <w:p>
            <w:pPr>
              <w:spacing w:after="0"/>
              <w:jc w:val="left"/>
            </w:pPr>
            <w:r>
              <w:rPr>
                <w:b/>
                <w:sz w:val="16"/>
              </w:rPr>
              <w:t>Notes</w:t>
            </w:r>
          </w:p>
        </w:tc>
      </w:tr>
      <w:tr>
        <w:trPr>
          <w:cantSplit/>
        </w:trPr>
        <w:tc>
          <w:tcPr>
            <w:tcW w:type="dxa" w:w="1588"/>
          </w:tcPr>
          <w:p>
            <w:pPr>
              <w:spacing w:after="0"/>
              <w:jc w:val="left"/>
            </w:pPr>
            <w:r>
              <w:rPr>
                <w:sz w:val="16"/>
              </w:rPr>
              <w:t>Coosa County (unincorporated area)</w:t>
            </w:r>
          </w:p>
        </w:tc>
        <w:tc>
          <w:tcPr>
            <w:tcW w:type="dxa" w:w="1493"/>
          </w:tcPr>
          <w:p>
            <w:pPr>
              <w:spacing w:after="0"/>
              <w:jc w:val="left"/>
            </w:pPr>
            <w:r>
              <w:rPr>
                <w:sz w:val="16"/>
              </w:rPr>
              <w:t>Unincorporated</w:t>
            </w:r>
          </w:p>
        </w:tc>
        <w:tc>
          <w:tcPr>
            <w:tcW w:type="dxa" w:w="2448"/>
          </w:tcPr>
          <w:p>
            <w:pPr>
              <w:spacing w:after="0"/>
              <w:jc w:val="left"/>
            </w:pPr>
            <w:r>
              <w:rPr>
                <w:sz w:val="16"/>
              </w:rPr>
              <w:t>Approved, expires 2031-05-27</w:t>
            </w:r>
          </w:p>
        </w:tc>
        <w:tc>
          <w:tcPr>
            <w:tcW w:type="dxa" w:w="2257"/>
          </w:tcPr>
          <w:p>
            <w:pPr>
              <w:spacing w:after="0"/>
              <w:jc w:val="right"/>
            </w:pPr>
            <w:r>
              <w:rPr>
                <w:sz w:val="16"/>
              </w:rPr>
              <w:t>FMA RL 0, SRL 1; any 1</w:t>
            </w:r>
          </w:p>
        </w:tc>
        <w:tc>
          <w:tcPr>
            <w:tcW w:type="dxa" w:w="1588"/>
          </w:tcPr>
          <w:p>
            <w:pPr>
              <w:spacing w:after="0"/>
              <w:jc w:val="right"/>
            </w:pPr>
            <w:r>
              <w:rPr>
                <w:sz w:val="16"/>
              </w:rPr>
              <w:t>$1,165,201.94</w:t>
            </w:r>
          </w:p>
        </w:tc>
        <w:tc>
          <w:tcPr>
            <w:tcW w:type="dxa" w:w="2066"/>
          </w:tcPr>
          <w:p>
            <w:pPr>
              <w:spacing w:after="0"/>
              <w:jc w:val="right"/>
            </w:pPr>
            <w:r>
              <w:rPr>
                <w:sz w:val="16"/>
              </w:rPr>
              <w:t>0; 0</w:t>
            </w:r>
          </w:p>
        </w:tc>
        <w:tc>
          <w:tcPr>
            <w:tcW w:type="dxa" w:w="2672"/>
          </w:tcPr>
          <w:p>
            <w:pPr>
              <w:spacing w:after="0"/>
              <w:jc w:val="left"/>
            </w:pPr>
          </w:p>
        </w:tc>
      </w:tr>
      <w:tr>
        <w:trPr>
          <w:cantSplit/>
        </w:trPr>
        <w:tc>
          <w:tcPr>
            <w:tcW w:type="dxa" w:w="1588"/>
          </w:tcPr>
          <w:p>
            <w:pPr>
              <w:spacing w:after="0"/>
              <w:jc w:val="left"/>
            </w:pPr>
            <w:r>
              <w:rPr>
                <w:sz w:val="16"/>
              </w:rPr>
              <w:t>Goodwater town</w:t>
            </w:r>
          </w:p>
        </w:tc>
        <w:tc>
          <w:tcPr>
            <w:tcW w:type="dxa" w:w="1493"/>
          </w:tcPr>
          <w:p>
            <w:pPr>
              <w:spacing w:after="0"/>
              <w:jc w:val="left"/>
            </w:pPr>
            <w:r>
              <w:rPr>
                <w:sz w:val="16"/>
              </w:rPr>
              <w:t>Town</w:t>
            </w:r>
          </w:p>
        </w:tc>
        <w:tc>
          <w:tcPr>
            <w:tcW w:type="dxa" w:w="2448"/>
          </w:tcPr>
          <w:p>
            <w:pPr>
              <w:spacing w:after="0"/>
              <w:jc w:val="left"/>
            </w:pPr>
            <w:r>
              <w:rPr>
                <w:sz w:val="16"/>
              </w:rPr>
              <w:t>Plan 111555 approved 2026-05-28, pending adoption here; not yet eligible</w:t>
            </w:r>
          </w:p>
        </w:tc>
        <w:tc>
          <w:tcPr>
            <w:tcW w:type="dxa" w:w="2257"/>
          </w:tcPr>
          <w:p>
            <w:pPr>
              <w:spacing w:after="0"/>
              <w:jc w:val="right"/>
            </w:pPr>
            <w:r>
              <w:rPr>
                <w:sz w:val="16"/>
              </w:rPr>
              <w:t>FMA RL 0, SRL 0; any 0</w:t>
            </w:r>
          </w:p>
        </w:tc>
        <w:tc>
          <w:tcPr>
            <w:tcW w:type="dxa" w:w="1588"/>
          </w:tcPr>
          <w:p>
            <w:pPr>
              <w:spacing w:after="0"/>
              <w:jc w:val="right"/>
            </w:pPr>
            <w:r>
              <w:rPr>
                <w:sz w:val="16"/>
              </w:rPr>
              <w:t>$141,160.18</w:t>
            </w:r>
          </w:p>
        </w:tc>
        <w:tc>
          <w:tcPr>
            <w:tcW w:type="dxa" w:w="2066"/>
          </w:tcPr>
          <w:p>
            <w:pPr>
              <w:spacing w:after="0"/>
              <w:jc w:val="right"/>
            </w:pPr>
            <w:r>
              <w:rPr>
                <w:sz w:val="16"/>
              </w:rPr>
              <w:t>11; no approved plan</w:t>
            </w:r>
          </w:p>
        </w:tc>
        <w:tc>
          <w:tcPr>
            <w:tcW w:type="dxa" w:w="2672"/>
          </w:tcPr>
          <w:p>
            <w:pPr>
              <w:spacing w:after="0"/>
              <w:jc w:val="left"/>
            </w:pPr>
            <w:r>
              <w:rPr>
                <w:sz w:val="16"/>
              </w:rPr>
              <w:t>Includes $12,676 for declarations not counted as hazard incidents (DR-4503-AL).</w:t>
            </w:r>
          </w:p>
        </w:tc>
      </w:tr>
      <w:tr>
        <w:trPr>
          <w:cantSplit/>
        </w:trPr>
        <w:tc>
          <w:tcPr>
            <w:tcW w:type="dxa" w:w="1588"/>
          </w:tcPr>
          <w:p>
            <w:pPr>
              <w:spacing w:after="0"/>
              <w:jc w:val="left"/>
            </w:pPr>
            <w:r>
              <w:rPr>
                <w:sz w:val="16"/>
              </w:rPr>
              <w:t>Kellyton town</w:t>
            </w:r>
          </w:p>
        </w:tc>
        <w:tc>
          <w:tcPr>
            <w:tcW w:type="dxa" w:w="1493"/>
          </w:tcPr>
          <w:p>
            <w:pPr>
              <w:spacing w:after="0"/>
              <w:jc w:val="left"/>
            </w:pPr>
            <w:r>
              <w:rPr>
                <w:sz w:val="16"/>
              </w:rPr>
              <w:t>Town</w:t>
            </w:r>
          </w:p>
        </w:tc>
        <w:tc>
          <w:tcPr>
            <w:tcW w:type="dxa" w:w="2448"/>
          </w:tcPr>
          <w:p>
            <w:pPr>
              <w:spacing w:after="0"/>
              <w:jc w:val="left"/>
            </w:pPr>
            <w:r>
              <w:rPr>
                <w:sz w:val="16"/>
              </w:rPr>
              <w:t>Plan 111555 approved 2026-05-28, pending adoption here; not yet eligible</w:t>
            </w:r>
          </w:p>
        </w:tc>
        <w:tc>
          <w:tcPr>
            <w:tcW w:type="dxa" w:w="2257"/>
          </w:tcPr>
          <w:p>
            <w:pPr>
              <w:spacing w:after="0"/>
              <w:jc w:val="right"/>
            </w:pPr>
            <w:r>
              <w:rPr>
                <w:sz w:val="16"/>
              </w:rPr>
              <w:t>FMA RL 0, SRL 0; any 0</w:t>
            </w:r>
          </w:p>
        </w:tc>
        <w:tc>
          <w:tcPr>
            <w:tcW w:type="dxa" w:w="1588"/>
          </w:tcPr>
          <w:p>
            <w:pPr>
              <w:spacing w:after="0"/>
              <w:jc w:val="right"/>
            </w:pPr>
            <w:r>
              <w:rPr>
                <w:sz w:val="16"/>
              </w:rPr>
              <w:t>$29,753.45</w:t>
            </w:r>
          </w:p>
        </w:tc>
        <w:tc>
          <w:tcPr>
            <w:tcW w:type="dxa" w:w="2066"/>
          </w:tcPr>
          <w:p>
            <w:pPr>
              <w:spacing w:after="0"/>
              <w:jc w:val="right"/>
            </w:pPr>
            <w:r>
              <w:rPr>
                <w:sz w:val="16"/>
              </w:rPr>
              <w:t>13; no approved plan</w:t>
            </w:r>
          </w:p>
        </w:tc>
        <w:tc>
          <w:tcPr>
            <w:tcW w:type="dxa" w:w="2672"/>
          </w:tcPr>
          <w:p>
            <w:pPr>
              <w:spacing w:after="0"/>
              <w:jc w:val="left"/>
            </w:pPr>
            <w:r>
              <w:rPr>
                <w:sz w:val="16"/>
              </w:rPr>
              <w:t>Includes $29,753.45 for declarations not counted as hazard incidents (DR-4503-AL).</w:t>
            </w:r>
          </w:p>
        </w:tc>
      </w:tr>
      <w:tr>
        <w:trPr>
          <w:cantSplit/>
        </w:trPr>
        <w:tc>
          <w:tcPr>
            <w:tcW w:type="dxa" w:w="1588"/>
          </w:tcPr>
          <w:p>
            <w:pPr>
              <w:spacing w:after="0"/>
              <w:jc w:val="left"/>
            </w:pPr>
            <w:r>
              <w:rPr>
                <w:sz w:val="16"/>
              </w:rPr>
              <w:t>Rockford town</w:t>
            </w:r>
          </w:p>
        </w:tc>
        <w:tc>
          <w:tcPr>
            <w:tcW w:type="dxa" w:w="1493"/>
          </w:tcPr>
          <w:p>
            <w:pPr>
              <w:spacing w:after="0"/>
              <w:jc w:val="left"/>
            </w:pPr>
            <w:r>
              <w:rPr>
                <w:sz w:val="16"/>
              </w:rPr>
              <w:t>Town</w:t>
            </w:r>
          </w:p>
        </w:tc>
        <w:tc>
          <w:tcPr>
            <w:tcW w:type="dxa" w:w="2448"/>
          </w:tcPr>
          <w:p>
            <w:pPr>
              <w:spacing w:after="0"/>
              <w:jc w:val="left"/>
            </w:pPr>
            <w:r>
              <w:rPr>
                <w:sz w:val="16"/>
              </w:rPr>
              <w:t>Plan 111555 approved 2026-05-28, pending adoption here; not yet eligible</w:t>
            </w:r>
          </w:p>
        </w:tc>
        <w:tc>
          <w:tcPr>
            <w:tcW w:type="dxa" w:w="2257"/>
          </w:tcPr>
          <w:p>
            <w:pPr>
              <w:spacing w:after="0"/>
              <w:jc w:val="right"/>
            </w:pPr>
            <w:r>
              <w:rPr>
                <w:sz w:val="16"/>
              </w:rPr>
              <w:t>FMA RL 0, SRL 0; any 0</w:t>
            </w:r>
          </w:p>
        </w:tc>
        <w:tc>
          <w:tcPr>
            <w:tcW w:type="dxa" w:w="1588"/>
          </w:tcPr>
          <w:p>
            <w:pPr>
              <w:spacing w:after="0"/>
              <w:jc w:val="right"/>
            </w:pPr>
            <w:r>
              <w:rPr>
                <w:sz w:val="16"/>
              </w:rPr>
              <w:t>$22,585.02</w:t>
            </w:r>
          </w:p>
        </w:tc>
        <w:tc>
          <w:tcPr>
            <w:tcW w:type="dxa" w:w="2066"/>
          </w:tcPr>
          <w:p>
            <w:pPr>
              <w:spacing w:after="0"/>
              <w:jc w:val="right"/>
            </w:pPr>
            <w:r>
              <w:rPr>
                <w:sz w:val="16"/>
              </w:rPr>
              <w:t>25; no approved plan</w:t>
            </w:r>
          </w:p>
        </w:tc>
        <w:tc>
          <w:tcPr>
            <w:tcW w:type="dxa" w:w="267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2026-05-28</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$2,194,600,531</w:t>
            </w:r>
          </w:p>
        </w:tc>
        <w:tc>
          <w:tcPr>
            <w:tcW w:type="dxa" w:w="1141"/>
          </w:tcPr>
          <w:p>
            <w:pPr>
              <w:spacing w:after="0"/>
              <w:jc w:val="right"/>
            </w:pPr>
            <w:r>
              <w:rPr>
                <w:sz w:val="16"/>
              </w:rPr>
              <w:t>$2,199,058</w:t>
            </w:r>
          </w:p>
        </w:tc>
        <w:tc>
          <w:tcPr>
            <w:tcW w:type="dxa" w:w="1048"/>
          </w:tcPr>
          <w:p>
            <w:pPr>
              <w:spacing w:after="0"/>
              <w:jc w:val="right"/>
            </w:pPr>
            <w:r>
              <w:rPr>
                <w:sz w:val="16"/>
              </w:rPr>
              <w:t>10,320</w:t>
            </w:r>
          </w:p>
        </w:tc>
        <w:tc>
          <w:tcPr>
            <w:tcW w:type="dxa" w:w="1037"/>
          </w:tcPr>
          <w:p>
            <w:pPr>
              <w:spacing w:after="0"/>
              <w:jc w:val="right"/>
            </w:pPr>
            <w:r>
              <w:rPr>
                <w:sz w:val="16"/>
              </w:rPr>
              <w:t>$728</w:t>
            </w:r>
          </w:p>
        </w:tc>
        <w:tc>
          <w:tcPr>
            <w:tcW w:type="dxa" w:w="1126"/>
          </w:tcPr>
          <w:p>
            <w:pPr>
              <w:spacing w:after="0"/>
              <w:jc w:val="right"/>
            </w:pPr>
            <w:r>
              <w:rPr>
                <w:sz w:val="16"/>
              </w:rPr>
              <w:t>$811</w:t>
            </w:r>
          </w:p>
        </w:tc>
        <w:tc>
          <w:tcPr>
            <w:tcW w:type="dxa" w:w="1193"/>
          </w:tcPr>
          <w:p>
            <w:pPr>
              <w:spacing w:after="0"/>
              <w:jc w:val="right"/>
            </w:pPr>
            <w:r>
              <w:rPr>
                <w:sz w:val="16"/>
              </w:rPr>
              <w:t>$206,621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$277,549</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$3,635</w:t>
            </w:r>
          </w:p>
        </w:tc>
        <w:tc>
          <w:tcPr>
            <w:tcW w:type="dxa" w:w="1193"/>
          </w:tcPr>
          <w:p>
            <w:pPr>
              <w:spacing w:after="0"/>
              <w:jc w:val="right"/>
            </w:pPr>
          </w:p>
        </w:tc>
        <w:tc>
          <w:tcPr>
            <w:tcW w:type="dxa" w:w="1305"/>
          </w:tcPr>
          <w:p>
            <w:pPr>
              <w:spacing w:after="0"/>
              <w:jc w:val="right"/>
            </w:pPr>
            <w:r>
              <w:rPr>
                <w:sz w:val="16"/>
              </w:rPr>
              <w:t>1.31%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$3,828,965,283</w:t>
            </w:r>
          </w:p>
        </w:tc>
        <w:tc>
          <w:tcPr>
            <w:tcW w:type="dxa" w:w="1141"/>
          </w:tcPr>
          <w:p>
            <w:pPr>
              <w:spacing w:after="0"/>
              <w:jc w:val="right"/>
            </w:pPr>
          </w:p>
        </w:tc>
        <w:tc>
          <w:tcPr>
            <w:tcW w:type="dxa" w:w="1048"/>
          </w:tcPr>
          <w:p>
            <w:pPr>
              <w:spacing w:after="0"/>
              <w:jc w:val="right"/>
            </w:pPr>
            <w:r>
              <w:rPr>
                <w:sz w:val="16"/>
              </w:rPr>
              <w:t>10,387</w:t>
            </w:r>
          </w:p>
        </w:tc>
        <w:tc>
          <w:tcPr>
            <w:tcW w:type="dxa" w:w="1037"/>
          </w:tcPr>
          <w:p>
            <w:pPr>
              <w:spacing w:after="0"/>
              <w:jc w:val="right"/>
            </w:pPr>
            <w:r>
              <w:rPr>
                <w:sz w:val="16"/>
              </w:rPr>
              <w:t>$82,693</w:t>
            </w:r>
          </w:p>
        </w:tc>
        <w:tc>
          <w:tcPr>
            <w:tcW w:type="dxa" w:w="1126"/>
          </w:tcPr>
          <w:p>
            <w:pPr>
              <w:spacing w:after="0"/>
              <w:jc w:val="right"/>
            </w:pPr>
          </w:p>
        </w:tc>
        <w:tc>
          <w:tcPr>
            <w:tcW w:type="dxa" w:w="1193"/>
          </w:tcPr>
          <w:p>
            <w:pPr>
              <w:spacing w:after="0"/>
              <w:jc w:val="right"/>
            </w:pPr>
            <w:r>
              <w:rPr>
                <w:sz w:val="16"/>
              </w:rPr>
              <w:t>$26,318</w:t>
            </w:r>
          </w:p>
        </w:tc>
        <w:tc>
          <w:tcPr>
            <w:tcW w:type="dxa" w:w="1305"/>
          </w:tcPr>
          <w:p>
            <w:pPr>
              <w:spacing w:after="0"/>
              <w:jc w:val="right"/>
            </w:pPr>
            <w:r>
              <w:rPr>
                <w:sz w:val="16"/>
              </w:rPr>
              <w:t>0.00216%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$2,194,600,531</w:t>
            </w:r>
          </w:p>
        </w:tc>
        <w:tc>
          <w:tcPr>
            <w:tcW w:type="dxa" w:w="1141"/>
          </w:tcPr>
          <w:p>
            <w:pPr>
              <w:spacing w:after="0"/>
              <w:jc w:val="right"/>
            </w:pPr>
            <w:r>
              <w:rPr>
                <w:sz w:val="16"/>
              </w:rPr>
              <w:t>$2,199,058</w:t>
            </w:r>
          </w:p>
        </w:tc>
        <w:tc>
          <w:tcPr>
            <w:tcW w:type="dxa" w:w="1048"/>
          </w:tcPr>
          <w:p>
            <w:pPr>
              <w:spacing w:after="0"/>
              <w:jc w:val="right"/>
            </w:pPr>
            <w:r>
              <w:rPr>
                <w:sz w:val="16"/>
              </w:rPr>
              <w:t>10,320</w:t>
            </w:r>
          </w:p>
        </w:tc>
        <w:tc>
          <w:tcPr>
            <w:tcW w:type="dxa" w:w="1037"/>
          </w:tcPr>
          <w:p>
            <w:pPr>
              <w:spacing w:after="0"/>
              <w:jc w:val="right"/>
            </w:pPr>
            <w:r>
              <w:rPr>
                <w:sz w:val="16"/>
              </w:rPr>
              <w:t>$18,161</w:t>
            </w:r>
          </w:p>
        </w:tc>
        <w:tc>
          <w:tcPr>
            <w:tcW w:type="dxa" w:w="1126"/>
          </w:tcPr>
          <w:p>
            <w:pPr>
              <w:spacing w:after="0"/>
              <w:jc w:val="right"/>
            </w:pPr>
            <w:r>
              <w:rPr>
                <w:sz w:val="16"/>
              </w:rPr>
              <w:t>$528</w:t>
            </w:r>
          </w:p>
        </w:tc>
        <w:tc>
          <w:tcPr>
            <w:tcW w:type="dxa" w:w="1193"/>
          </w:tcPr>
          <w:p>
            <w:pPr>
              <w:spacing w:after="0"/>
              <w:jc w:val="right"/>
            </w:pPr>
            <w:r>
              <w:rPr>
                <w:sz w:val="16"/>
              </w:rPr>
              <w:t>$193</w:t>
            </w:r>
          </w:p>
        </w:tc>
        <w:tc>
          <w:tcPr>
            <w:tcW w:type="dxa" w:w="1305"/>
          </w:tcPr>
          <w:p>
            <w:pPr>
              <w:spacing w:after="0"/>
              <w:jc w:val="right"/>
            </w:pPr>
            <w:r>
              <w:rPr>
                <w:sz w:val="16"/>
              </w:rPr>
              <w:t>0.000828%</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$2,194,600,531</w:t>
            </w:r>
          </w:p>
        </w:tc>
        <w:tc>
          <w:tcPr>
            <w:tcW w:type="dxa" w:w="1141"/>
          </w:tcPr>
          <w:p>
            <w:pPr>
              <w:spacing w:after="0"/>
              <w:jc w:val="right"/>
            </w:pPr>
            <w:r>
              <w:rPr>
                <w:sz w:val="16"/>
              </w:rPr>
              <w:t>$2,199,058</w:t>
            </w:r>
          </w:p>
        </w:tc>
        <w:tc>
          <w:tcPr>
            <w:tcW w:type="dxa" w:w="1048"/>
          </w:tcPr>
          <w:p>
            <w:pPr>
              <w:spacing w:after="0"/>
              <w:jc w:val="right"/>
            </w:pPr>
            <w:r>
              <w:rPr>
                <w:sz w:val="16"/>
              </w:rPr>
              <w:t>10,320</w:t>
            </w:r>
          </w:p>
        </w:tc>
        <w:tc>
          <w:tcPr>
            <w:tcW w:type="dxa" w:w="1037"/>
          </w:tcPr>
          <w:p>
            <w:pPr>
              <w:spacing w:after="0"/>
              <w:jc w:val="right"/>
            </w:pPr>
            <w:r>
              <w:rPr>
                <w:sz w:val="16"/>
              </w:rPr>
              <w:t>$10</w:t>
            </w:r>
          </w:p>
        </w:tc>
        <w:tc>
          <w:tcPr>
            <w:tcW w:type="dxa" w:w="1126"/>
          </w:tcPr>
          <w:p>
            <w:pPr>
              <w:spacing w:after="0"/>
              <w:jc w:val="right"/>
            </w:pPr>
            <w:r>
              <w:rPr>
                <w:sz w:val="16"/>
              </w:rPr>
              <w:t>$135</w:t>
            </w:r>
          </w:p>
        </w:tc>
        <w:tc>
          <w:tcPr>
            <w:tcW w:type="dxa" w:w="1193"/>
          </w:tcPr>
          <w:p>
            <w:pPr>
              <w:spacing w:after="0"/>
              <w:jc w:val="right"/>
            </w:pPr>
            <w:r>
              <w:rPr>
                <w:sz w:val="16"/>
              </w:rPr>
              <w:t>$185,168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$2,194,600,531</w:t>
            </w:r>
          </w:p>
        </w:tc>
        <w:tc>
          <w:tcPr>
            <w:tcW w:type="dxa" w:w="1141"/>
          </w:tcPr>
          <w:p>
            <w:pPr>
              <w:spacing w:after="0"/>
              <w:jc w:val="right"/>
            </w:pPr>
            <w:r>
              <w:rPr>
                <w:sz w:val="16"/>
              </w:rPr>
              <w:t>$2,199,058</w:t>
            </w:r>
          </w:p>
        </w:tc>
        <w:tc>
          <w:tcPr>
            <w:tcW w:type="dxa" w:w="1048"/>
          </w:tcPr>
          <w:p>
            <w:pPr>
              <w:spacing w:after="0"/>
              <w:jc w:val="right"/>
            </w:pPr>
            <w:r>
              <w:rPr>
                <w:sz w:val="16"/>
              </w:rPr>
              <w:t>10,320</w:t>
            </w:r>
          </w:p>
        </w:tc>
        <w:tc>
          <w:tcPr>
            <w:tcW w:type="dxa" w:w="1037"/>
          </w:tcPr>
          <w:p>
            <w:pPr>
              <w:spacing w:after="0"/>
              <w:jc w:val="right"/>
            </w:pPr>
            <w:r>
              <w:rPr>
                <w:sz w:val="16"/>
              </w:rPr>
              <w:t>$94,837</w:t>
            </w:r>
          </w:p>
        </w:tc>
        <w:tc>
          <w:tcPr>
            <w:tcW w:type="dxa" w:w="1126"/>
          </w:tcPr>
          <w:p>
            <w:pPr>
              <w:spacing w:after="0"/>
              <w:jc w:val="right"/>
            </w:pPr>
            <w:r>
              <w:rPr>
                <w:sz w:val="16"/>
              </w:rPr>
              <w:t>$2,882</w:t>
            </w:r>
          </w:p>
        </w:tc>
        <w:tc>
          <w:tcPr>
            <w:tcW w:type="dxa" w:w="1193"/>
          </w:tcPr>
          <w:p>
            <w:pPr>
              <w:spacing w:after="0"/>
              <w:jc w:val="right"/>
            </w:pPr>
            <w:r>
              <w:rPr>
                <w:sz w:val="16"/>
              </w:rPr>
              <w:t>$4,966</w:t>
            </w:r>
          </w:p>
        </w:tc>
        <w:tc>
          <w:tcPr>
            <w:tcW w:type="dxa" w:w="1305"/>
          </w:tcPr>
          <w:p>
            <w:pPr>
              <w:spacing w:after="0"/>
              <w:jc w:val="right"/>
            </w:pPr>
            <w:r>
              <w:rPr>
                <w:sz w:val="16"/>
              </w:rPr>
              <w:t>0.00432%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$2,194,600,531</w:t>
            </w:r>
          </w:p>
        </w:tc>
        <w:tc>
          <w:tcPr>
            <w:tcW w:type="dxa" w:w="1141"/>
          </w:tcPr>
          <w:p>
            <w:pPr>
              <w:spacing w:after="0"/>
              <w:jc w:val="right"/>
            </w:pPr>
          </w:p>
        </w:tc>
        <w:tc>
          <w:tcPr>
            <w:tcW w:type="dxa" w:w="1048"/>
          </w:tcPr>
          <w:p>
            <w:pPr>
              <w:spacing w:after="0"/>
              <w:jc w:val="right"/>
            </w:pPr>
            <w:r>
              <w:rPr>
                <w:sz w:val="16"/>
              </w:rPr>
              <w:t>10,320</w:t>
            </w:r>
          </w:p>
        </w:tc>
        <w:tc>
          <w:tcPr>
            <w:tcW w:type="dxa" w:w="1037"/>
          </w:tcPr>
          <w:p>
            <w:pPr>
              <w:spacing w:after="0"/>
              <w:jc w:val="right"/>
            </w:pPr>
            <w:r>
              <w:rPr>
                <w:sz w:val="16"/>
              </w:rPr>
              <w:t>$2,396</w:t>
            </w:r>
          </w:p>
        </w:tc>
        <w:tc>
          <w:tcPr>
            <w:tcW w:type="dxa" w:w="1126"/>
          </w:tcPr>
          <w:p>
            <w:pPr>
              <w:spacing w:after="0"/>
              <w:jc w:val="right"/>
            </w:pPr>
          </w:p>
        </w:tc>
        <w:tc>
          <w:tcPr>
            <w:tcW w:type="dxa" w:w="1193"/>
          </w:tcPr>
          <w:p>
            <w:pPr>
              <w:spacing w:after="0"/>
              <w:jc w:val="right"/>
            </w:pPr>
            <w:r>
              <w:rPr>
                <w:sz w:val="16"/>
              </w:rPr>
              <w:t>$261</w:t>
            </w:r>
          </w:p>
        </w:tc>
        <w:tc>
          <w:tcPr>
            <w:tcW w:type="dxa" w:w="1305"/>
          </w:tcPr>
          <w:p>
            <w:pPr>
              <w:spacing w:after="0"/>
              <w:jc w:val="right"/>
            </w:pPr>
            <w:r>
              <w:rPr>
                <w:sz w:val="16"/>
              </w:rPr>
              <w:t>0.000109%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$2,180,543,130</w:t>
            </w:r>
          </w:p>
        </w:tc>
        <w:tc>
          <w:tcPr>
            <w:tcW w:type="dxa" w:w="1141"/>
          </w:tcPr>
          <w:p>
            <w:pPr>
              <w:spacing w:after="0"/>
              <w:jc w:val="right"/>
            </w:pPr>
            <w:r>
              <w:rPr>
                <w:sz w:val="16"/>
              </w:rPr>
              <w:t>$323,127</w:t>
            </w:r>
          </w:p>
        </w:tc>
        <w:tc>
          <w:tcPr>
            <w:tcW w:type="dxa" w:w="1048"/>
          </w:tcPr>
          <w:p>
            <w:pPr>
              <w:spacing w:after="0"/>
              <w:jc w:val="right"/>
            </w:pPr>
            <w:r>
              <w:rPr>
                <w:sz w:val="16"/>
              </w:rPr>
              <w:t>324</w:t>
            </w:r>
          </w:p>
        </w:tc>
        <w:tc>
          <w:tcPr>
            <w:tcW w:type="dxa" w:w="1037"/>
          </w:tcPr>
          <w:p>
            <w:pPr>
              <w:spacing w:after="0"/>
              <w:jc w:val="right"/>
            </w:pPr>
            <w:r>
              <w:rPr>
                <w:sz w:val="16"/>
              </w:rPr>
              <w:t>$3,334,041</w:t>
            </w:r>
          </w:p>
        </w:tc>
        <w:tc>
          <w:tcPr>
            <w:tcW w:type="dxa" w:w="1126"/>
          </w:tcPr>
          <w:p>
            <w:pPr>
              <w:spacing w:after="0"/>
              <w:jc w:val="right"/>
            </w:pPr>
            <w:r>
              <w:rPr>
                <w:sz w:val="16"/>
              </w:rPr>
              <w:t>$400</w:t>
            </w:r>
          </w:p>
        </w:tc>
        <w:tc>
          <w:tcPr>
            <w:tcW w:type="dxa" w:w="1193"/>
          </w:tcPr>
          <w:p>
            <w:pPr>
              <w:spacing w:after="0"/>
              <w:jc w:val="right"/>
            </w:pPr>
            <w:r>
              <w:rPr>
                <w:sz w:val="16"/>
              </w:rPr>
              <w:t>$2,366</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$130,731,806</w:t>
            </w:r>
          </w:p>
        </w:tc>
        <w:tc>
          <w:tcPr>
            <w:tcW w:type="dxa" w:w="1141"/>
          </w:tcPr>
          <w:p>
            <w:pPr>
              <w:spacing w:after="0"/>
              <w:jc w:val="right"/>
            </w:pPr>
          </w:p>
        </w:tc>
        <w:tc>
          <w:tcPr>
            <w:tcW w:type="dxa" w:w="1048"/>
          </w:tcPr>
          <w:p>
            <w:pPr>
              <w:spacing w:after="0"/>
              <w:jc w:val="right"/>
            </w:pPr>
            <w:r>
              <w:rPr>
                <w:sz w:val="16"/>
              </w:rPr>
              <w:t>536</w:t>
            </w:r>
          </w:p>
        </w:tc>
        <w:tc>
          <w:tcPr>
            <w:tcW w:type="dxa" w:w="1037"/>
          </w:tcPr>
          <w:p>
            <w:pPr>
              <w:spacing w:after="0"/>
              <w:jc w:val="right"/>
            </w:pPr>
            <w:r>
              <w:rPr>
                <w:sz w:val="16"/>
              </w:rPr>
              <w:t>$887</w:t>
            </w:r>
          </w:p>
        </w:tc>
        <w:tc>
          <w:tcPr>
            <w:tcW w:type="dxa" w:w="1126"/>
          </w:tcPr>
          <w:p>
            <w:pPr>
              <w:spacing w:after="0"/>
              <w:jc w:val="right"/>
            </w:pPr>
          </w:p>
        </w:tc>
        <w:tc>
          <w:tcPr>
            <w:tcW w:type="dxa" w:w="1193"/>
          </w:tcPr>
          <w:p>
            <w:pPr>
              <w:spacing w:after="0"/>
              <w:jc w:val="right"/>
            </w:pPr>
            <w:r>
              <w:rPr>
                <w:sz w:val="16"/>
              </w:rPr>
              <w:t>$1,178</w:t>
            </w:r>
          </w:p>
        </w:tc>
        <w:tc>
          <w:tcPr>
            <w:tcW w:type="dxa" w:w="1305"/>
          </w:tcPr>
          <w:p>
            <w:pPr>
              <w:spacing w:after="0"/>
              <w:jc w:val="right"/>
            </w:pPr>
            <w:r>
              <w:rPr>
                <w:sz w:val="16"/>
              </w:rPr>
              <w:t>0.000678%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$2,194,600,531</w:t>
            </w:r>
          </w:p>
        </w:tc>
        <w:tc>
          <w:tcPr>
            <w:tcW w:type="dxa" w:w="1141"/>
          </w:tcPr>
          <w:p>
            <w:pPr>
              <w:spacing w:after="0"/>
              <w:jc w:val="right"/>
            </w:pPr>
          </w:p>
        </w:tc>
        <w:tc>
          <w:tcPr>
            <w:tcW w:type="dxa" w:w="1048"/>
          </w:tcPr>
          <w:p>
            <w:pPr>
              <w:spacing w:after="0"/>
              <w:jc w:val="right"/>
            </w:pPr>
            <w:r>
              <w:rPr>
                <w:sz w:val="16"/>
              </w:rPr>
              <w:t>10,320</w:t>
            </w:r>
          </w:p>
        </w:tc>
        <w:tc>
          <w:tcPr>
            <w:tcW w:type="dxa" w:w="1037"/>
          </w:tcPr>
          <w:p>
            <w:pPr>
              <w:spacing w:after="0"/>
              <w:jc w:val="right"/>
            </w:pPr>
            <w:r>
              <w:rPr>
                <w:sz w:val="16"/>
              </w:rPr>
              <w:t>$3,785</w:t>
            </w:r>
          </w:p>
        </w:tc>
        <w:tc>
          <w:tcPr>
            <w:tcW w:type="dxa" w:w="1126"/>
          </w:tcPr>
          <w:p>
            <w:pPr>
              <w:spacing w:after="0"/>
              <w:jc w:val="right"/>
            </w:pPr>
          </w:p>
        </w:tc>
        <w:tc>
          <w:tcPr>
            <w:tcW w:type="dxa" w:w="1193"/>
          </w:tcPr>
          <w:p>
            <w:pPr>
              <w:spacing w:after="0"/>
              <w:jc w:val="right"/>
            </w:pPr>
            <w:r>
              <w:rPr>
                <w:sz w:val="16"/>
              </w:rPr>
              <w:t>$60,496</w:t>
            </w:r>
          </w:p>
        </w:tc>
        <w:tc>
          <w:tcPr>
            <w:tcW w:type="dxa" w:w="1305"/>
          </w:tcPr>
          <w:p>
            <w:pPr>
              <w:spacing w:after="0"/>
              <w:jc w:val="right"/>
            </w:pPr>
            <w:r>
              <w:rPr>
                <w:sz w:val="16"/>
              </w:rPr>
              <w:t>0.000172%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$2,194,600,531</w:t>
            </w:r>
          </w:p>
        </w:tc>
        <w:tc>
          <w:tcPr>
            <w:tcW w:type="dxa" w:w="1141"/>
          </w:tcPr>
          <w:p>
            <w:pPr>
              <w:spacing w:after="0"/>
              <w:jc w:val="right"/>
            </w:pPr>
            <w:r>
              <w:rPr>
                <w:sz w:val="16"/>
              </w:rPr>
              <w:t>$2,199,058</w:t>
            </w:r>
          </w:p>
        </w:tc>
        <w:tc>
          <w:tcPr>
            <w:tcW w:type="dxa" w:w="1048"/>
          </w:tcPr>
          <w:p>
            <w:pPr>
              <w:spacing w:after="0"/>
              <w:jc w:val="right"/>
            </w:pPr>
            <w:r>
              <w:rPr>
                <w:sz w:val="16"/>
              </w:rPr>
              <w:t>10,320</w:t>
            </w:r>
          </w:p>
        </w:tc>
        <w:tc>
          <w:tcPr>
            <w:tcW w:type="dxa" w:w="1037"/>
          </w:tcPr>
          <w:p>
            <w:pPr>
              <w:spacing w:after="0"/>
              <w:jc w:val="right"/>
            </w:pPr>
            <w:r>
              <w:rPr>
                <w:sz w:val="16"/>
              </w:rPr>
              <w:t>$28,993</w:t>
            </w:r>
          </w:p>
        </w:tc>
        <w:tc>
          <w:tcPr>
            <w:tcW w:type="dxa" w:w="1126"/>
          </w:tcPr>
          <w:p>
            <w:pPr>
              <w:spacing w:after="0"/>
              <w:jc w:val="right"/>
            </w:pPr>
            <w:r>
              <w:rPr>
                <w:sz w:val="16"/>
              </w:rPr>
              <w:t>$199</w:t>
            </w:r>
          </w:p>
        </w:tc>
        <w:tc>
          <w:tcPr>
            <w:tcW w:type="dxa" w:w="1193"/>
          </w:tcPr>
          <w:p>
            <w:pPr>
              <w:spacing w:after="0"/>
              <w:jc w:val="right"/>
            </w:pPr>
            <w:r>
              <w:rPr>
                <w:sz w:val="16"/>
              </w:rPr>
              <w:t>$146,786</w:t>
            </w:r>
          </w:p>
        </w:tc>
        <w:tc>
          <w:tcPr>
            <w:tcW w:type="dxa" w:w="1305"/>
          </w:tcPr>
          <w:p>
            <w:pPr>
              <w:spacing w:after="0"/>
              <w:jc w:val="right"/>
            </w:pPr>
            <w:r>
              <w:rPr>
                <w:sz w:val="16"/>
              </w:rPr>
              <w:t>0.00132%</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$2,194,600,531</w:t>
            </w:r>
          </w:p>
        </w:tc>
        <w:tc>
          <w:tcPr>
            <w:tcW w:type="dxa" w:w="1141"/>
          </w:tcPr>
          <w:p>
            <w:pPr>
              <w:spacing w:after="0"/>
              <w:jc w:val="right"/>
            </w:pPr>
            <w:r>
              <w:rPr>
                <w:sz w:val="16"/>
              </w:rPr>
              <w:t>$2,199,058</w:t>
            </w:r>
          </w:p>
        </w:tc>
        <w:tc>
          <w:tcPr>
            <w:tcW w:type="dxa" w:w="1048"/>
          </w:tcPr>
          <w:p>
            <w:pPr>
              <w:spacing w:after="0"/>
              <w:jc w:val="right"/>
            </w:pPr>
            <w:r>
              <w:rPr>
                <w:sz w:val="16"/>
              </w:rPr>
              <w:t>10,320</w:t>
            </w:r>
          </w:p>
        </w:tc>
        <w:tc>
          <w:tcPr>
            <w:tcW w:type="dxa" w:w="1037"/>
          </w:tcPr>
          <w:p>
            <w:pPr>
              <w:spacing w:after="0"/>
              <w:jc w:val="right"/>
            </w:pPr>
            <w:r>
              <w:rPr>
                <w:sz w:val="16"/>
              </w:rPr>
              <w:t>$315,457</w:t>
            </w:r>
          </w:p>
        </w:tc>
        <w:tc>
          <w:tcPr>
            <w:tcW w:type="dxa" w:w="1126"/>
          </w:tcPr>
          <w:p>
            <w:pPr>
              <w:spacing w:after="0"/>
              <w:jc w:val="right"/>
            </w:pPr>
            <w:r>
              <w:rPr>
                <w:sz w:val="16"/>
              </w:rPr>
              <w:t>$146</w:t>
            </w:r>
          </w:p>
        </w:tc>
        <w:tc>
          <w:tcPr>
            <w:tcW w:type="dxa" w:w="1193"/>
          </w:tcPr>
          <w:p>
            <w:pPr>
              <w:spacing w:after="0"/>
              <w:jc w:val="right"/>
            </w:pPr>
            <w:r>
              <w:rPr>
                <w:sz w:val="16"/>
              </w:rPr>
              <w:t>$316,686</w:t>
            </w:r>
          </w:p>
        </w:tc>
        <w:tc>
          <w:tcPr>
            <w:tcW w:type="dxa" w:w="1305"/>
          </w:tcPr>
          <w:p>
            <w:pPr>
              <w:spacing w:after="0"/>
              <w:jc w:val="right"/>
            </w:pPr>
            <w:r>
              <w:rPr>
                <w:sz w:val="16"/>
              </w:rPr>
              <w:t>0.0144%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$259,307,002</w:t>
            </w:r>
          </w:p>
        </w:tc>
        <w:tc>
          <w:tcPr>
            <w:tcW w:type="dxa" w:w="1141"/>
          </w:tcPr>
          <w:p>
            <w:pPr>
              <w:spacing w:after="0"/>
              <w:jc w:val="right"/>
            </w:pPr>
            <w:r>
              <w:rPr>
                <w:sz w:val="16"/>
              </w:rPr>
              <w:t>$757,720</w:t>
            </w:r>
          </w:p>
        </w:tc>
        <w:tc>
          <w:tcPr>
            <w:tcW w:type="dxa" w:w="1048"/>
          </w:tcPr>
          <w:p>
            <w:pPr>
              <w:spacing w:after="0"/>
              <w:jc w:val="right"/>
            </w:pPr>
            <w:r>
              <w:rPr>
                <w:sz w:val="16"/>
              </w:rPr>
              <w:t>3,339</w:t>
            </w:r>
          </w:p>
        </w:tc>
        <w:tc>
          <w:tcPr>
            <w:tcW w:type="dxa" w:w="1037"/>
          </w:tcPr>
          <w:p>
            <w:pPr>
              <w:spacing w:after="0"/>
              <w:jc w:val="right"/>
            </w:pPr>
            <w:r>
              <w:rPr>
                <w:sz w:val="16"/>
              </w:rPr>
              <w:t>$78,835</w:t>
            </w:r>
          </w:p>
        </w:tc>
        <w:tc>
          <w:tcPr>
            <w:tcW w:type="dxa" w:w="1126"/>
          </w:tcPr>
          <w:p>
            <w:pPr>
              <w:spacing w:after="0"/>
              <w:jc w:val="right"/>
            </w:pPr>
            <w:r>
              <w:rPr>
                <w:sz w:val="16"/>
              </w:rPr>
              <w:t>$20</w:t>
            </w:r>
          </w:p>
        </w:tc>
        <w:tc>
          <w:tcPr>
            <w:tcW w:type="dxa" w:w="1193"/>
          </w:tcPr>
          <w:p>
            <w:pPr>
              <w:spacing w:after="0"/>
              <w:jc w:val="right"/>
            </w:pPr>
            <w:r>
              <w:rPr>
                <w:sz w:val="16"/>
              </w:rPr>
              <w:t>$18,492</w:t>
            </w:r>
          </w:p>
        </w:tc>
        <w:tc>
          <w:tcPr>
            <w:tcW w:type="dxa" w:w="1305"/>
          </w:tcPr>
          <w:p>
            <w:pPr>
              <w:spacing w:after="0"/>
              <w:jc w:val="right"/>
            </w:pPr>
            <w:r>
              <w:rPr>
                <w:sz w:val="16"/>
              </w:rPr>
              <w:t>0.0304%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$2,194,600,531</w:t>
            </w:r>
          </w:p>
        </w:tc>
        <w:tc>
          <w:tcPr>
            <w:tcW w:type="dxa" w:w="1141"/>
          </w:tcPr>
          <w:p>
            <w:pPr>
              <w:spacing w:after="0"/>
              <w:jc w:val="right"/>
            </w:pPr>
            <w:r>
              <w:rPr>
                <w:sz w:val="16"/>
              </w:rPr>
              <w:t>$2,199,058</w:t>
            </w:r>
          </w:p>
        </w:tc>
        <w:tc>
          <w:tcPr>
            <w:tcW w:type="dxa" w:w="1048"/>
          </w:tcPr>
          <w:p>
            <w:pPr>
              <w:spacing w:after="0"/>
              <w:jc w:val="right"/>
            </w:pPr>
            <w:r>
              <w:rPr>
                <w:sz w:val="16"/>
              </w:rPr>
              <w:t>10,320</w:t>
            </w:r>
          </w:p>
        </w:tc>
        <w:tc>
          <w:tcPr>
            <w:tcW w:type="dxa" w:w="1037"/>
          </w:tcPr>
          <w:p>
            <w:pPr>
              <w:spacing w:after="0"/>
              <w:jc w:val="right"/>
            </w:pPr>
            <w:r>
              <w:rPr>
                <w:sz w:val="16"/>
              </w:rPr>
              <w:t>$529</w:t>
            </w:r>
          </w:p>
        </w:tc>
        <w:tc>
          <w:tcPr>
            <w:tcW w:type="dxa" w:w="1126"/>
          </w:tcPr>
          <w:p>
            <w:pPr>
              <w:spacing w:after="0"/>
              <w:jc w:val="right"/>
            </w:pPr>
            <w:r>
              <w:rPr>
                <w:sz w:val="16"/>
              </w:rPr>
              <w:t>$4</w:t>
            </w:r>
          </w:p>
        </w:tc>
        <w:tc>
          <w:tcPr>
            <w:tcW w:type="dxa" w:w="1193"/>
          </w:tcPr>
          <w:p>
            <w:pPr>
              <w:spacing w:after="0"/>
              <w:jc w:val="right"/>
            </w:pPr>
            <w:r>
              <w:rPr>
                <w:sz w:val="16"/>
              </w:rPr>
              <w:t>$663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2026-05-28 (Storm Events through 2026-06-30): 2 county-coded records, 2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10,320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$2,194,600,531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$2,199,058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$3,970,113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$970,192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COOSA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Coosa County (unincorporated area)</w:t>
            </w:r>
          </w:p>
        </w:tc>
        <w:tc>
          <w:tcPr>
            <w:tcW w:type="dxa" w:w="1499"/>
          </w:tcPr>
          <w:p>
            <w:pPr>
              <w:spacing w:after="0"/>
              <w:jc w:val="left"/>
            </w:pPr>
            <w:r>
              <w:rPr>
                <w:sz w:val="16"/>
              </w:rPr>
              <w:t>010052</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Goodwater town</w:t>
            </w:r>
          </w:p>
        </w:tc>
        <w:tc>
          <w:tcPr>
            <w:tcW w:type="dxa" w:w="1499"/>
          </w:tcPr>
          <w:p>
            <w:pPr>
              <w:spacing w:after="0"/>
              <w:jc w:val="left"/>
            </w:pPr>
            <w:r>
              <w:rPr>
                <w:sz w:val="16"/>
              </w:rPr>
              <w:t>010387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Kellyton town</w:t>
            </w:r>
          </w:p>
        </w:tc>
        <w:tc>
          <w:tcPr>
            <w:tcW w:type="dxa" w:w="1499"/>
          </w:tcPr>
          <w:p>
            <w:pPr>
              <w:spacing w:after="0"/>
              <w:jc w:val="left"/>
            </w:pPr>
            <w:r>
              <w:rPr>
                <w:sz w:val="16"/>
              </w:rPr>
              <w:t>010522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Rockford town</w:t>
            </w:r>
          </w:p>
        </w:tc>
        <w:tc>
          <w:tcPr>
            <w:tcW w:type="dxa" w:w="1499"/>
          </w:tcPr>
          <w:p>
            <w:pPr>
              <w:spacing w:after="0"/>
              <w:jc w:val="left"/>
            </w:pPr>
            <w:r>
              <w:rPr>
                <w:sz w:val="16"/>
              </w:rPr>
              <w:t>010443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Coosa County, AL: risk-assessment baseline packet, release 2026-10 (data as of 2026-09-28; County area 01037).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Coosa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Coosa County, AL: Risk-assessment baseline packet</dc:title>
  <dc:subject>Hazard Plain release 2026-10, as of 2026-09-28. Preview: automated baseline</dc:subject>
  <dc:creator>Hazard Plain</dc:creator>
  <cp:keywords>Hazard Plain; hazard mitigation; risk assessment; 01037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