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Calhoun County, AL</w:t>
      </w:r>
    </w:p>
    <w:p>
      <w:pPr>
        <w:spacing w:after="120" w:before="0"/>
      </w:pPr>
      <w:r>
        <w:rPr>
          <w:color w:val="555555"/>
          <w:sz w:val="24"/>
        </w:rPr>
        <w:t>Risk-assessment baseline packet</w:t>
      </w:r>
    </w:p>
    <w:p>
      <w:pPr>
        <w:spacing w:after="120" w:before="0"/>
      </w:pPr>
      <w:r>
        <w:rPr>
          <w:b/>
          <w:sz w:val="18"/>
        </w:rPr>
        <w:t xml:space="preserve">Unit: </w:t>
      </w:r>
      <w:r>
        <w:rPr>
          <w:sz w:val="18"/>
        </w:rPr>
        <w:t>County area 01015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2031-05-12</w:t>
      </w:r>
    </w:p>
    <w:p>
      <w:pPr>
        <w:keepNext/>
        <w:spacing w:after="40" w:before="0"/>
      </w:pPr>
      <w:r>
        <w:rPr>
          <w:b/>
        </w:rPr>
        <w:t xml:space="preserve">Plan: </w:t>
      </w:r>
      <w:r>
        <w:rPr/>
        <w:t>Division G (FEMA plan 111630)</w:t>
      </w:r>
    </w:p>
    <w:p>
      <w:pPr>
        <w:keepNext/>
        <w:spacing w:after="40" w:before="0"/>
      </w:pPr>
      <w:r>
        <w:rPr>
          <w:b/>
        </w:rPr>
        <w:t xml:space="preserve">Approved: </w:t>
      </w:r>
      <w:r>
        <w:rPr/>
        <w:t>2026-05-13</w:t>
      </w:r>
    </w:p>
    <w:p>
      <w:pPr>
        <w:keepNext/>
        <w:spacing w:after="40" w:before="0"/>
      </w:pPr>
      <w:r>
        <w:rPr>
          <w:b/>
        </w:rPr>
        <w:t xml:space="preserve">Expires: </w:t>
      </w:r>
      <w:r>
        <w:rPr/>
        <w:t>2031-05-12</w:t>
      </w:r>
    </w:p>
    <w:p>
      <w:pPr>
        <w:keepNext/>
        <w:spacing w:after="40" w:before="0"/>
      </w:pPr>
      <w:r>
        <w:rPr>
          <w:b/>
        </w:rPr>
        <w:t xml:space="preserve">As of: </w:t>
      </w:r>
      <w:r>
        <w:rPr/>
        <w:t>2026-09-28</w:t>
      </w:r>
    </w:p>
    <w:p>
      <w:pPr>
        <w:keepNext/>
        <w:spacing w:after="40" w:before="0"/>
      </w:pPr>
      <w:r>
        <w:rPr>
          <w:b/>
        </w:rPr>
        <w:t xml:space="preserve">Days: </w:t>
      </w:r>
      <w:r>
        <w:rPr/>
        <w:t>1,687 days to expiry</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2026-05-13)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25"/>
        <w:gridCol w:w="1751"/>
        <w:gridCol w:w="1395"/>
        <w:gridCol w:w="2043"/>
        <w:gridCol w:w="1657"/>
        <w:gridCol w:w="1306"/>
        <w:gridCol w:w="812"/>
        <w:gridCol w:w="1926"/>
        <w:gridCol w:w="1699"/>
      </w:tblGrid>
      <w:tr>
        <w:trPr>
          <w:cantSplit/>
          <w:tblHeader/>
        </w:trPr>
        <w:tc>
          <w:tcPr>
            <w:tcW w:type="dxa" w:w="1525"/>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1395"/>
            <w:shd w:val="clear" w:color="auto" w:fill="E8E8E8"/>
          </w:tcPr>
          <w:p>
            <w:pPr>
              <w:spacing w:after="0"/>
              <w:jc w:val="left"/>
            </w:pPr>
            <w:r>
              <w:rPr>
                <w:b/>
                <w:sz w:val="16"/>
              </w:rPr>
              <w:t>Status</w:t>
            </w:r>
          </w:p>
        </w:tc>
        <w:tc>
          <w:tcPr>
            <w:tcW w:type="dxa" w:w="2043"/>
            <w:shd w:val="clear" w:color="auto" w:fill="E8E8E8"/>
          </w:tcPr>
          <w:p>
            <w:pPr>
              <w:spacing w:after="0"/>
              <w:jc w:val="left"/>
            </w:pPr>
            <w:r>
              <w:rPr>
                <w:b/>
                <w:sz w:val="16"/>
              </w:rPr>
              <w:t>Plan</w:t>
            </w:r>
          </w:p>
        </w:tc>
        <w:tc>
          <w:tcPr>
            <w:tcW w:type="dxa" w:w="1657"/>
            <w:shd w:val="clear" w:color="auto" w:fill="E8E8E8"/>
          </w:tcPr>
          <w:p>
            <w:pPr>
              <w:spacing w:after="0"/>
              <w:jc w:val="left"/>
            </w:pPr>
            <w:r>
              <w:rPr>
                <w:b/>
                <w:sz w:val="16"/>
              </w:rPr>
              <w:t>Approved</w:t>
            </w:r>
          </w:p>
        </w:tc>
        <w:tc>
          <w:tcPr>
            <w:tcW w:type="dxa" w:w="1306"/>
            <w:shd w:val="clear" w:color="auto" w:fill="E8E8E8"/>
          </w:tcPr>
          <w:p>
            <w:pPr>
              <w:spacing w:after="0"/>
              <w:jc w:val="left"/>
            </w:pPr>
            <w:r>
              <w:rPr>
                <w:b/>
                <w:sz w:val="16"/>
              </w:rPr>
              <w:t>Expires</w:t>
            </w:r>
          </w:p>
        </w:tc>
        <w:tc>
          <w:tcPr>
            <w:tcW w:type="dxa" w:w="81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926"/>
            <w:shd w:val="clear" w:color="auto" w:fill="E8E8E8"/>
          </w:tcPr>
          <w:p>
            <w:pPr>
              <w:spacing w:after="0"/>
              <w:jc w:val="left"/>
            </w:pPr>
            <w:r>
              <w:rPr>
                <w:b/>
                <w:sz w:val="16"/>
              </w:rPr>
              <w:t>Update underway</w:t>
            </w:r>
          </w:p>
        </w:tc>
        <w:tc>
          <w:tcPr>
            <w:tcW w:type="dxa" w:w="1699"/>
            <w:shd w:val="clear" w:color="auto" w:fill="E8E8E8"/>
          </w:tcPr>
          <w:p>
            <w:pPr>
              <w:spacing w:after="0"/>
              <w:jc w:val="left"/>
            </w:pPr>
            <w:r>
              <w:rPr>
                <w:b/>
                <w:sz w:val="16"/>
              </w:rPr>
              <w:t>Notes</w:t>
            </w:r>
          </w:p>
        </w:tc>
      </w:tr>
      <w:tr>
        <w:trPr>
          <w:cantSplit/>
        </w:trPr>
        <w:tc>
          <w:tcPr>
            <w:tcW w:type="dxa" w:w="1525"/>
          </w:tcPr>
          <w:p>
            <w:pPr>
              <w:spacing w:after="0"/>
              <w:jc w:val="left"/>
            </w:pPr>
            <w:r>
              <w:rPr>
                <w:sz w:val="16"/>
              </w:rPr>
              <w:t>Calhoun County (unincorporated area)</w:t>
            </w:r>
          </w:p>
        </w:tc>
        <w:tc>
          <w:tcPr>
            <w:tcW w:type="dxa" w:w="1751"/>
          </w:tcPr>
          <w:p>
            <w:pPr>
              <w:spacing w:after="0"/>
              <w:jc w:val="left"/>
            </w:pPr>
            <w:r>
              <w:rPr>
                <w:sz w:val="16"/>
              </w:rPr>
              <w:t>Unincorporated</w:t>
            </w:r>
          </w:p>
        </w:tc>
        <w:tc>
          <w:tcPr>
            <w:tcW w:type="dxa" w:w="1395"/>
          </w:tcPr>
          <w:p>
            <w:pPr>
              <w:spacing w:after="0"/>
              <w:jc w:val="left"/>
            </w:pPr>
            <w:r>
              <w:rPr>
                <w:sz w:val="16"/>
              </w:rPr>
              <w:t>Approved, expires 2031-05-12</w:t>
            </w:r>
          </w:p>
        </w:tc>
        <w:tc>
          <w:tcPr>
            <w:tcW w:type="dxa" w:w="2043"/>
          </w:tcPr>
          <w:p>
            <w:pPr>
              <w:spacing w:after="0"/>
              <w:jc w:val="left"/>
            </w:pPr>
            <w:r>
              <w:rPr>
                <w:sz w:val="16"/>
              </w:rPr>
              <w:t>Division G (FEMA plan 111630)</w:t>
            </w:r>
          </w:p>
        </w:tc>
        <w:tc>
          <w:tcPr>
            <w:tcW w:type="dxa" w:w="1657"/>
          </w:tcPr>
          <w:p>
            <w:pPr>
              <w:spacing w:after="0"/>
              <w:jc w:val="left"/>
            </w:pPr>
            <w:r>
              <w:rPr>
                <w:sz w:val="16"/>
              </w:rPr>
              <w:t>2026-05-13</w:t>
            </w:r>
          </w:p>
        </w:tc>
        <w:tc>
          <w:tcPr>
            <w:tcW w:type="dxa" w:w="1306"/>
          </w:tcPr>
          <w:p>
            <w:pPr>
              <w:spacing w:after="0"/>
              <w:jc w:val="left"/>
            </w:pPr>
            <w:r>
              <w:rPr>
                <w:sz w:val="16"/>
              </w:rPr>
              <w:t>2031-05-12</w:t>
            </w:r>
          </w:p>
        </w:tc>
        <w:tc>
          <w:tcPr>
            <w:tcW w:type="dxa" w:w="812"/>
          </w:tcPr>
          <w:p>
            <w:pPr>
              <w:spacing w:after="0"/>
              <w:jc w:val="right"/>
            </w:pPr>
            <w:r>
              <w:rPr>
                <w:sz w:val="16"/>
              </w:rPr>
              <w:t>1,687</w:t>
            </w:r>
          </w:p>
        </w:tc>
        <w:tc>
          <w:tcPr>
            <w:tcW w:type="dxa" w:w="1926"/>
          </w:tcPr>
          <w:p>
            <w:pPr>
              <w:spacing w:after="0"/>
              <w:jc w:val="left"/>
            </w:pPr>
          </w:p>
        </w:tc>
        <w:tc>
          <w:tcPr>
            <w:tcW w:type="dxa" w:w="1699"/>
          </w:tcPr>
          <w:p>
            <w:pPr>
              <w:spacing w:after="0"/>
              <w:jc w:val="left"/>
            </w:pPr>
            <w:r>
              <w:rPr>
                <w:sz w:val="16"/>
              </w:rPr>
              <w:t>member approved 2026-05-27</w:t>
            </w:r>
          </w:p>
        </w:tc>
      </w:tr>
      <w:tr>
        <w:trPr>
          <w:cantSplit/>
        </w:trPr>
        <w:tc>
          <w:tcPr>
            <w:tcW w:type="dxa" w:w="1525"/>
          </w:tcPr>
          <w:p>
            <w:pPr>
              <w:spacing w:after="0"/>
              <w:jc w:val="left"/>
            </w:pPr>
            <w:r>
              <w:rPr>
                <w:sz w:val="16"/>
              </w:rPr>
              <w:t>Anniston city</w:t>
            </w:r>
          </w:p>
        </w:tc>
        <w:tc>
          <w:tcPr>
            <w:tcW w:type="dxa" w:w="1751"/>
          </w:tcPr>
          <w:p>
            <w:pPr>
              <w:spacing w:after="0"/>
              <w:jc w:val="left"/>
            </w:pPr>
            <w:r>
              <w:rPr>
                <w:sz w:val="16"/>
              </w:rPr>
              <w:t>City</w:t>
            </w:r>
          </w:p>
        </w:tc>
        <w:tc>
          <w:tcPr>
            <w:tcW w:type="dxa" w:w="1395"/>
          </w:tcPr>
          <w:p>
            <w:pPr>
              <w:spacing w:after="0"/>
              <w:jc w:val="left"/>
            </w:pPr>
            <w:r>
              <w:rPr>
                <w:sz w:val="16"/>
              </w:rPr>
              <w:t>Plan 111630 approved 2026-05-13, pending adoption here; not yet eligible</w:t>
            </w:r>
          </w:p>
        </w:tc>
        <w:tc>
          <w:tcPr>
            <w:tcW w:type="dxa" w:w="2043"/>
          </w:tcPr>
          <w:p>
            <w:pPr>
              <w:spacing w:after="0"/>
              <w:jc w:val="left"/>
            </w:pPr>
            <w:r>
              <w:rPr>
                <w:sz w:val="16"/>
              </w:rPr>
              <w:t>Division G (FEMA plan 111630), pending adoption here</w:t>
            </w:r>
          </w:p>
        </w:tc>
        <w:tc>
          <w:tcPr>
            <w:tcW w:type="dxa" w:w="1657"/>
          </w:tcPr>
          <w:p>
            <w:pPr>
              <w:spacing w:after="0"/>
              <w:jc w:val="left"/>
            </w:pPr>
            <w:r>
              <w:rPr>
                <w:sz w:val="16"/>
              </w:rPr>
              <w:t>2026-05-13 by FEMA; not yet adopted here</w:t>
            </w:r>
          </w:p>
        </w:tc>
        <w:tc>
          <w:tcPr>
            <w:tcW w:type="dxa" w:w="1306"/>
          </w:tcPr>
          <w:p>
            <w:pPr>
              <w:spacing w:after="0"/>
              <w:jc w:val="left"/>
            </w:pPr>
            <w:r>
              <w:rPr>
                <w:sz w:val="16"/>
              </w:rPr>
              <w:t>2031-05-12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525"/>
          </w:tcPr>
          <w:p>
            <w:pPr>
              <w:spacing w:after="0"/>
              <w:jc w:val="left"/>
            </w:pPr>
            <w:r>
              <w:rPr>
                <w:sz w:val="16"/>
              </w:rPr>
              <w:t>Hobson City town</w:t>
            </w:r>
          </w:p>
        </w:tc>
        <w:tc>
          <w:tcPr>
            <w:tcW w:type="dxa" w:w="1751"/>
          </w:tcPr>
          <w:p>
            <w:pPr>
              <w:spacing w:after="0"/>
              <w:jc w:val="left"/>
            </w:pPr>
            <w:r>
              <w:rPr>
                <w:sz w:val="16"/>
              </w:rPr>
              <w:t>Town</w:t>
            </w:r>
          </w:p>
        </w:tc>
        <w:tc>
          <w:tcPr>
            <w:tcW w:type="dxa" w:w="1395"/>
          </w:tcPr>
          <w:p>
            <w:pPr>
              <w:spacing w:after="0"/>
              <w:jc w:val="left"/>
            </w:pPr>
            <w:r>
              <w:rPr>
                <w:sz w:val="16"/>
              </w:rPr>
              <w:t>Plan 111630 approved 2026-05-13, pending adoption here; not yet eligible</w:t>
            </w:r>
          </w:p>
        </w:tc>
        <w:tc>
          <w:tcPr>
            <w:tcW w:type="dxa" w:w="2043"/>
          </w:tcPr>
          <w:p>
            <w:pPr>
              <w:spacing w:after="0"/>
              <w:jc w:val="left"/>
            </w:pPr>
            <w:r>
              <w:rPr>
                <w:sz w:val="16"/>
              </w:rPr>
              <w:t>Division G (FEMA plan 111630), pending adoption here</w:t>
            </w:r>
          </w:p>
        </w:tc>
        <w:tc>
          <w:tcPr>
            <w:tcW w:type="dxa" w:w="1657"/>
          </w:tcPr>
          <w:p>
            <w:pPr>
              <w:spacing w:after="0"/>
              <w:jc w:val="left"/>
            </w:pPr>
            <w:r>
              <w:rPr>
                <w:sz w:val="16"/>
              </w:rPr>
              <w:t>2026-05-13 by FEMA; not yet adopted here</w:t>
            </w:r>
          </w:p>
        </w:tc>
        <w:tc>
          <w:tcPr>
            <w:tcW w:type="dxa" w:w="1306"/>
          </w:tcPr>
          <w:p>
            <w:pPr>
              <w:spacing w:after="0"/>
              <w:jc w:val="left"/>
            </w:pPr>
            <w:r>
              <w:rPr>
                <w:sz w:val="16"/>
              </w:rPr>
              <w:t>2031-05-12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525"/>
          </w:tcPr>
          <w:p>
            <w:pPr>
              <w:spacing w:after="0"/>
              <w:jc w:val="left"/>
            </w:pPr>
            <w:r>
              <w:rPr>
                <w:sz w:val="16"/>
              </w:rPr>
              <w:t>Jacksonville city</w:t>
            </w:r>
          </w:p>
        </w:tc>
        <w:tc>
          <w:tcPr>
            <w:tcW w:type="dxa" w:w="1751"/>
          </w:tcPr>
          <w:p>
            <w:pPr>
              <w:spacing w:after="0"/>
              <w:jc w:val="left"/>
            </w:pPr>
            <w:r>
              <w:rPr>
                <w:sz w:val="16"/>
              </w:rPr>
              <w:t>City</w:t>
            </w:r>
          </w:p>
        </w:tc>
        <w:tc>
          <w:tcPr>
            <w:tcW w:type="dxa" w:w="1395"/>
          </w:tcPr>
          <w:p>
            <w:pPr>
              <w:spacing w:after="0"/>
              <w:jc w:val="left"/>
            </w:pPr>
            <w:r>
              <w:rPr>
                <w:sz w:val="16"/>
              </w:rPr>
              <w:t>Plan 111630 approved 2026-05-13, pending adoption here; not yet eligible</w:t>
            </w:r>
          </w:p>
        </w:tc>
        <w:tc>
          <w:tcPr>
            <w:tcW w:type="dxa" w:w="2043"/>
          </w:tcPr>
          <w:p>
            <w:pPr>
              <w:spacing w:after="0"/>
              <w:jc w:val="left"/>
            </w:pPr>
            <w:r>
              <w:rPr>
                <w:sz w:val="16"/>
              </w:rPr>
              <w:t>Division G (FEMA plan 111630), pending adoption here</w:t>
            </w:r>
          </w:p>
        </w:tc>
        <w:tc>
          <w:tcPr>
            <w:tcW w:type="dxa" w:w="1657"/>
          </w:tcPr>
          <w:p>
            <w:pPr>
              <w:spacing w:after="0"/>
              <w:jc w:val="left"/>
            </w:pPr>
            <w:r>
              <w:rPr>
                <w:sz w:val="16"/>
              </w:rPr>
              <w:t>2026-05-13 by FEMA; not yet adopted here</w:t>
            </w:r>
          </w:p>
        </w:tc>
        <w:tc>
          <w:tcPr>
            <w:tcW w:type="dxa" w:w="1306"/>
          </w:tcPr>
          <w:p>
            <w:pPr>
              <w:spacing w:after="0"/>
              <w:jc w:val="left"/>
            </w:pPr>
            <w:r>
              <w:rPr>
                <w:sz w:val="16"/>
              </w:rPr>
              <w:t>2031-05-12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525"/>
          </w:tcPr>
          <w:p>
            <w:pPr>
              <w:spacing w:after="0"/>
              <w:jc w:val="left"/>
            </w:pPr>
            <w:r>
              <w:rPr>
                <w:sz w:val="16"/>
              </w:rPr>
              <w:t>Ohatchee town</w:t>
            </w:r>
          </w:p>
        </w:tc>
        <w:tc>
          <w:tcPr>
            <w:tcW w:type="dxa" w:w="1751"/>
          </w:tcPr>
          <w:p>
            <w:pPr>
              <w:spacing w:after="0"/>
              <w:jc w:val="left"/>
            </w:pPr>
            <w:r>
              <w:rPr>
                <w:sz w:val="16"/>
              </w:rPr>
              <w:t>Town</w:t>
            </w:r>
          </w:p>
        </w:tc>
        <w:tc>
          <w:tcPr>
            <w:tcW w:type="dxa" w:w="1395"/>
          </w:tcPr>
          <w:p>
            <w:pPr>
              <w:spacing w:after="0"/>
              <w:jc w:val="left"/>
            </w:pPr>
            <w:r>
              <w:rPr>
                <w:sz w:val="16"/>
              </w:rPr>
              <w:t>Plan 111630 approved 2026-05-13, pending adoption here; not yet eligible</w:t>
            </w:r>
          </w:p>
        </w:tc>
        <w:tc>
          <w:tcPr>
            <w:tcW w:type="dxa" w:w="2043"/>
          </w:tcPr>
          <w:p>
            <w:pPr>
              <w:spacing w:after="0"/>
              <w:jc w:val="left"/>
            </w:pPr>
            <w:r>
              <w:rPr>
                <w:sz w:val="16"/>
              </w:rPr>
              <w:t>Division G (FEMA plan 111630), pending adoption here</w:t>
            </w:r>
          </w:p>
        </w:tc>
        <w:tc>
          <w:tcPr>
            <w:tcW w:type="dxa" w:w="1657"/>
          </w:tcPr>
          <w:p>
            <w:pPr>
              <w:spacing w:after="0"/>
              <w:jc w:val="left"/>
            </w:pPr>
            <w:r>
              <w:rPr>
                <w:sz w:val="16"/>
              </w:rPr>
              <w:t>2026-05-13 by FEMA; not yet adopted here</w:t>
            </w:r>
          </w:p>
        </w:tc>
        <w:tc>
          <w:tcPr>
            <w:tcW w:type="dxa" w:w="1306"/>
          </w:tcPr>
          <w:p>
            <w:pPr>
              <w:spacing w:after="0"/>
              <w:jc w:val="left"/>
            </w:pPr>
            <w:r>
              <w:rPr>
                <w:sz w:val="16"/>
              </w:rPr>
              <w:t>2031-05-12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525"/>
          </w:tcPr>
          <w:p>
            <w:pPr>
              <w:spacing w:after="0"/>
              <w:jc w:val="left"/>
            </w:pPr>
            <w:r>
              <w:rPr>
                <w:sz w:val="16"/>
              </w:rPr>
              <w:t>Oxford city</w:t>
            </w:r>
          </w:p>
        </w:tc>
        <w:tc>
          <w:tcPr>
            <w:tcW w:type="dxa" w:w="1751"/>
          </w:tcPr>
          <w:p>
            <w:pPr>
              <w:spacing w:after="0"/>
              <w:jc w:val="left"/>
            </w:pPr>
            <w:r>
              <w:rPr>
                <w:sz w:val="16"/>
              </w:rPr>
              <w:t>City</w:t>
            </w:r>
          </w:p>
        </w:tc>
        <w:tc>
          <w:tcPr>
            <w:tcW w:type="dxa" w:w="1395"/>
          </w:tcPr>
          <w:p>
            <w:pPr>
              <w:spacing w:after="0"/>
              <w:jc w:val="left"/>
            </w:pPr>
            <w:r>
              <w:rPr>
                <w:sz w:val="16"/>
              </w:rPr>
              <w:t>Plan 111630 approved 2026-05-13, pending adoption here; not yet eligible</w:t>
            </w:r>
          </w:p>
        </w:tc>
        <w:tc>
          <w:tcPr>
            <w:tcW w:type="dxa" w:w="2043"/>
          </w:tcPr>
          <w:p>
            <w:pPr>
              <w:spacing w:after="0"/>
              <w:jc w:val="left"/>
            </w:pPr>
            <w:r>
              <w:rPr>
                <w:sz w:val="16"/>
              </w:rPr>
              <w:t>Division G (FEMA plan 111630), pending adoption here</w:t>
            </w:r>
          </w:p>
        </w:tc>
        <w:tc>
          <w:tcPr>
            <w:tcW w:type="dxa" w:w="1657"/>
          </w:tcPr>
          <w:p>
            <w:pPr>
              <w:spacing w:after="0"/>
              <w:jc w:val="left"/>
            </w:pPr>
            <w:r>
              <w:rPr>
                <w:sz w:val="16"/>
              </w:rPr>
              <w:t>2026-05-13 by FEMA; not yet adopted here</w:t>
            </w:r>
          </w:p>
        </w:tc>
        <w:tc>
          <w:tcPr>
            <w:tcW w:type="dxa" w:w="1306"/>
          </w:tcPr>
          <w:p>
            <w:pPr>
              <w:spacing w:after="0"/>
              <w:jc w:val="left"/>
            </w:pPr>
            <w:r>
              <w:rPr>
                <w:sz w:val="16"/>
              </w:rPr>
              <w:t>2031-05-12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525"/>
          </w:tcPr>
          <w:p>
            <w:pPr>
              <w:spacing w:after="0"/>
              <w:jc w:val="left"/>
            </w:pPr>
            <w:r>
              <w:rPr>
                <w:sz w:val="16"/>
              </w:rPr>
              <w:t>Piedmont city</w:t>
            </w:r>
          </w:p>
        </w:tc>
        <w:tc>
          <w:tcPr>
            <w:tcW w:type="dxa" w:w="1751"/>
          </w:tcPr>
          <w:p>
            <w:pPr>
              <w:spacing w:after="0"/>
              <w:jc w:val="left"/>
            </w:pPr>
            <w:r>
              <w:rPr>
                <w:sz w:val="16"/>
              </w:rPr>
              <w:t>City</w:t>
            </w:r>
          </w:p>
        </w:tc>
        <w:tc>
          <w:tcPr>
            <w:tcW w:type="dxa" w:w="1395"/>
          </w:tcPr>
          <w:p>
            <w:pPr>
              <w:spacing w:after="0"/>
              <w:jc w:val="left"/>
            </w:pPr>
            <w:r>
              <w:rPr>
                <w:sz w:val="16"/>
              </w:rPr>
              <w:t>Plan 111630 approved 2026-05-13, pending adoption here; not yet eligible</w:t>
            </w:r>
          </w:p>
        </w:tc>
        <w:tc>
          <w:tcPr>
            <w:tcW w:type="dxa" w:w="2043"/>
          </w:tcPr>
          <w:p>
            <w:pPr>
              <w:spacing w:after="0"/>
              <w:jc w:val="left"/>
            </w:pPr>
            <w:r>
              <w:rPr>
                <w:sz w:val="16"/>
              </w:rPr>
              <w:t>Division G (FEMA plan 111630), pending adoption here</w:t>
            </w:r>
          </w:p>
        </w:tc>
        <w:tc>
          <w:tcPr>
            <w:tcW w:type="dxa" w:w="1657"/>
          </w:tcPr>
          <w:p>
            <w:pPr>
              <w:spacing w:after="0"/>
              <w:jc w:val="left"/>
            </w:pPr>
            <w:r>
              <w:rPr>
                <w:sz w:val="16"/>
              </w:rPr>
              <w:t>2026-05-13 by FEMA; not yet adopted here</w:t>
            </w:r>
          </w:p>
        </w:tc>
        <w:tc>
          <w:tcPr>
            <w:tcW w:type="dxa" w:w="1306"/>
          </w:tcPr>
          <w:p>
            <w:pPr>
              <w:spacing w:after="0"/>
              <w:jc w:val="left"/>
            </w:pPr>
            <w:r>
              <w:rPr>
                <w:sz w:val="16"/>
              </w:rPr>
              <w:t>2031-05-12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525"/>
          </w:tcPr>
          <w:p>
            <w:pPr>
              <w:spacing w:after="0"/>
              <w:jc w:val="left"/>
            </w:pPr>
            <w:r>
              <w:rPr>
                <w:sz w:val="16"/>
              </w:rPr>
              <w:t>Weaver city</w:t>
            </w:r>
          </w:p>
        </w:tc>
        <w:tc>
          <w:tcPr>
            <w:tcW w:type="dxa" w:w="1751"/>
          </w:tcPr>
          <w:p>
            <w:pPr>
              <w:spacing w:after="0"/>
              <w:jc w:val="left"/>
            </w:pPr>
            <w:r>
              <w:rPr>
                <w:sz w:val="16"/>
              </w:rPr>
              <w:t>City</w:t>
            </w:r>
          </w:p>
        </w:tc>
        <w:tc>
          <w:tcPr>
            <w:tcW w:type="dxa" w:w="1395"/>
          </w:tcPr>
          <w:p>
            <w:pPr>
              <w:spacing w:after="0"/>
              <w:jc w:val="left"/>
            </w:pPr>
            <w:r>
              <w:rPr>
                <w:sz w:val="16"/>
              </w:rPr>
              <w:t>Plan 111630 approved 2026-05-13, pending adoption here; not yet eligible</w:t>
            </w:r>
          </w:p>
        </w:tc>
        <w:tc>
          <w:tcPr>
            <w:tcW w:type="dxa" w:w="2043"/>
          </w:tcPr>
          <w:p>
            <w:pPr>
              <w:spacing w:after="0"/>
              <w:jc w:val="left"/>
            </w:pPr>
            <w:r>
              <w:rPr>
                <w:sz w:val="16"/>
              </w:rPr>
              <w:t>Division G (FEMA plan 111630), pending adoption here</w:t>
            </w:r>
          </w:p>
        </w:tc>
        <w:tc>
          <w:tcPr>
            <w:tcW w:type="dxa" w:w="1657"/>
          </w:tcPr>
          <w:p>
            <w:pPr>
              <w:spacing w:after="0"/>
              <w:jc w:val="left"/>
            </w:pPr>
            <w:r>
              <w:rPr>
                <w:sz w:val="16"/>
              </w:rPr>
              <w:t>2026-05-13 by FEMA; not yet adopted here</w:t>
            </w:r>
          </w:p>
        </w:tc>
        <w:tc>
          <w:tcPr>
            <w:tcW w:type="dxa" w:w="1306"/>
          </w:tcPr>
          <w:p>
            <w:pPr>
              <w:spacing w:after="0"/>
              <w:jc w:val="left"/>
            </w:pPr>
            <w:r>
              <w:rPr>
                <w:sz w:val="16"/>
              </w:rPr>
              <w:t>2031-05-12 once adopted</w:t>
            </w:r>
          </w:p>
        </w:tc>
        <w:tc>
          <w:tcPr>
            <w:tcW w:type="dxa" w:w="812"/>
          </w:tcPr>
          <w:p>
            <w:pPr>
              <w:spacing w:after="0"/>
              <w:jc w:val="right"/>
            </w:pPr>
          </w:p>
        </w:tc>
        <w:tc>
          <w:tcPr>
            <w:tcW w:type="dxa" w:w="1926"/>
          </w:tcPr>
          <w:p>
            <w:pPr>
              <w:spacing w:after="0"/>
              <w:jc w:val="left"/>
            </w:pPr>
            <w:r>
              <w:rPr>
                <w:sz w:val="16"/>
              </w:rPr>
              <w:t>FEMA tracker shows a plan approvable pending adoption</w:t>
            </w:r>
          </w:p>
        </w:tc>
        <w:tc>
          <w:tcPr>
            <w:tcW w:type="dxa" w:w="1699"/>
          </w:tcPr>
          <w:p>
            <w:pPr>
              <w:spacing w:after="0"/>
              <w:jc w:val="left"/>
            </w:pPr>
            <w:r>
              <w:rPr>
                <w:sz w:val="16"/>
              </w:rPr>
              <w:t>Not yet eligible: adopt the approved plan.</w:t>
            </w:r>
          </w:p>
        </w:tc>
      </w:tr>
      <w:tr>
        <w:trPr>
          <w:cantSplit/>
        </w:trPr>
        <w:tc>
          <w:tcPr>
            <w:tcW w:type="dxa" w:w="1525"/>
          </w:tcPr>
          <w:p>
            <w:pPr>
              <w:spacing w:after="0"/>
              <w:jc w:val="left"/>
            </w:pPr>
            <w:r>
              <w:rPr>
                <w:sz w:val="16"/>
              </w:rPr>
              <w:t>Jacksonville State University</w:t>
            </w:r>
          </w:p>
        </w:tc>
        <w:tc>
          <w:tcPr>
            <w:tcW w:type="dxa" w:w="1751"/>
          </w:tcPr>
          <w:p>
            <w:pPr>
              <w:spacing w:after="0"/>
              <w:jc w:val="left"/>
            </w:pPr>
            <w:r>
              <w:rPr>
                <w:sz w:val="16"/>
              </w:rPr>
              <w:t>College/University</w:t>
            </w:r>
          </w:p>
        </w:tc>
        <w:tc>
          <w:tcPr>
            <w:tcW w:type="dxa" w:w="1395"/>
          </w:tcPr>
          <w:p>
            <w:pPr>
              <w:spacing w:after="0"/>
              <w:jc w:val="left"/>
            </w:pPr>
            <w:r>
              <w:rPr>
                <w:sz w:val="16"/>
              </w:rPr>
              <w:t>Approved, expires 2028-03-05</w:t>
            </w:r>
          </w:p>
        </w:tc>
        <w:tc>
          <w:tcPr>
            <w:tcW w:type="dxa" w:w="2043"/>
          </w:tcPr>
          <w:p>
            <w:pPr>
              <w:spacing w:after="0"/>
              <w:jc w:val="left"/>
            </w:pPr>
            <w:r>
              <w:rPr>
                <w:sz w:val="16"/>
              </w:rPr>
              <w:t>Jacksonville State University (FEMA plan 108839)</w:t>
            </w:r>
          </w:p>
        </w:tc>
        <w:tc>
          <w:tcPr>
            <w:tcW w:type="dxa" w:w="1657"/>
          </w:tcPr>
          <w:p>
            <w:pPr>
              <w:spacing w:after="0"/>
              <w:jc w:val="left"/>
            </w:pPr>
            <w:r>
              <w:rPr>
                <w:sz w:val="16"/>
              </w:rPr>
              <w:t>2023-03-06</w:t>
            </w:r>
          </w:p>
        </w:tc>
        <w:tc>
          <w:tcPr>
            <w:tcW w:type="dxa" w:w="1306"/>
          </w:tcPr>
          <w:p>
            <w:pPr>
              <w:spacing w:after="0"/>
              <w:jc w:val="left"/>
            </w:pPr>
            <w:r>
              <w:rPr>
                <w:sz w:val="16"/>
              </w:rPr>
              <w:t>2028-03-05</w:t>
            </w:r>
          </w:p>
        </w:tc>
        <w:tc>
          <w:tcPr>
            <w:tcW w:type="dxa" w:w="812"/>
          </w:tcPr>
          <w:p>
            <w:pPr>
              <w:spacing w:after="0"/>
              <w:jc w:val="right"/>
            </w:pPr>
            <w:r>
              <w:rPr>
                <w:sz w:val="16"/>
              </w:rPr>
              <w:t>524</w:t>
            </w:r>
          </w:p>
        </w:tc>
        <w:tc>
          <w:tcPr>
            <w:tcW w:type="dxa" w:w="1926"/>
          </w:tcPr>
          <w:p>
            <w:pPr>
              <w:spacing w:after="0"/>
              <w:jc w:val="left"/>
            </w:pPr>
          </w:p>
        </w:tc>
        <w:tc>
          <w:tcPr>
            <w:tcW w:type="dxa" w:w="1699"/>
          </w:tcPr>
          <w:p>
            <w:pPr>
              <w:spacing w:after="0"/>
              <w:jc w:val="left"/>
            </w:pPr>
          </w:p>
        </w:tc>
      </w:tr>
    </w:tbl>
    <w:p>
      <w:pPr>
        <w:spacing w:after="40" w:before="60"/>
      </w:pPr>
      <w:r>
        <w:rPr>
          <w:sz w:val="15"/>
        </w:rPr>
        <w:t>Plan 111630 lists 61 other participants not on this page, 2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178"/>
        <w:gridCol w:w="1178"/>
        <w:gridCol w:w="1126"/>
        <w:gridCol w:w="1126"/>
        <w:gridCol w:w="1288"/>
        <w:gridCol w:w="1161"/>
        <w:gridCol w:w="1178"/>
        <w:gridCol w:w="2120"/>
        <w:gridCol w:w="2038"/>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8"/>
            <w:shd w:val="clear" w:color="auto" w:fill="E8E8E8"/>
          </w:tcPr>
          <w:p>
            <w:pPr>
              <w:spacing w:after="0"/>
              <w:jc w:val="left"/>
            </w:pPr>
            <w:r>
              <w:rPr>
                <w:b/>
                <w:sz w:val="16"/>
              </w:rPr>
              <w:t>NRI risk rating</w:t>
            </w:r>
          </w:p>
        </w:tc>
        <w:tc>
          <w:tcPr>
            <w:tcW w:type="dxa" w:w="117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38"/>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$26,546,372</w:t>
            </w:r>
          </w:p>
        </w:tc>
        <w:tc>
          <w:tcPr>
            <w:tcW w:type="dxa" w:w="1126"/>
          </w:tcPr>
          <w:p>
            <w:pPr>
              <w:spacing w:after="0"/>
              <w:jc w:val="right"/>
            </w:pPr>
            <w:r>
              <w:rPr>
                <w:sz w:val="16"/>
              </w:rPr>
              <w:t>$18,683</w:t>
            </w:r>
          </w:p>
        </w:tc>
        <w:tc>
          <w:tcPr>
            <w:tcW w:type="dxa" w:w="1288"/>
          </w:tcPr>
          <w:p>
            <w:pPr>
              <w:spacing w:after="0"/>
              <w:jc w:val="right"/>
            </w:pPr>
            <w:r>
              <w:rPr>
                <w:sz w:val="16"/>
              </w:rPr>
              <w:t>$250,612</w:t>
            </w:r>
          </w:p>
        </w:tc>
        <w:tc>
          <w:tcPr>
            <w:tcW w:type="dxa" w:w="1161"/>
          </w:tcPr>
          <w:p>
            <w:pPr>
              <w:spacing w:after="0"/>
              <w:jc w:val="right"/>
            </w:pPr>
            <w:r>
              <w:rPr>
                <w:sz w:val="16"/>
              </w:rPr>
              <w:t>$26,815,668</w:t>
            </w:r>
          </w:p>
        </w:tc>
        <w:tc>
          <w:tcPr>
            <w:tcW w:type="dxa" w:w="1178"/>
          </w:tcPr>
          <w:p>
            <w:pPr>
              <w:spacing w:after="0"/>
              <w:jc w:val="right"/>
            </w:pPr>
            <w:r>
              <w:rPr>
                <w:sz w:val="16"/>
              </w:rPr>
              <w:t>35</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178"/>
          </w:tcPr>
          <w:p>
            <w:pPr>
              <w:spacing w:after="0"/>
              <w:jc w:val="left"/>
            </w:pPr>
            <w:r>
              <w:rPr>
                <w:sz w:val="16"/>
              </w:rPr>
              <w:t>Relatively High</w:t>
            </w:r>
          </w:p>
        </w:tc>
        <w:tc>
          <w:tcPr>
            <w:tcW w:type="dxa" w:w="1178"/>
          </w:tcPr>
          <w:p>
            <w:pPr>
              <w:spacing w:after="0"/>
              <w:jc w:val="left"/>
            </w:pPr>
            <w:r>
              <w:rPr>
                <w:sz w:val="16"/>
              </w:rPr>
              <w:t>Relatively High</w:t>
            </w:r>
          </w:p>
        </w:tc>
        <w:tc>
          <w:tcPr>
            <w:tcW w:type="dxa" w:w="1126"/>
          </w:tcPr>
          <w:p>
            <w:pPr>
              <w:spacing w:after="0"/>
              <w:jc w:val="right"/>
            </w:pPr>
            <w:r>
              <w:rPr>
                <w:sz w:val="16"/>
              </w:rPr>
              <w:t>$7,345,979</w:t>
            </w:r>
          </w:p>
        </w:tc>
        <w:tc>
          <w:tcPr>
            <w:tcW w:type="dxa" w:w="1126"/>
          </w:tcPr>
          <w:p>
            <w:pPr>
              <w:spacing w:after="0"/>
              <w:jc w:val="right"/>
            </w:pPr>
            <w:r>
              <w:rPr>
                <w:sz w:val="16"/>
              </w:rPr>
              <w:t>$7,640</w:t>
            </w:r>
          </w:p>
        </w:tc>
        <w:tc>
          <w:tcPr>
            <w:tcW w:type="dxa" w:w="1288"/>
          </w:tcPr>
          <w:p>
            <w:pPr>
              <w:spacing w:after="0"/>
              <w:jc w:val="right"/>
            </w:pPr>
            <w:r>
              <w:rPr>
                <w:sz w:val="16"/>
              </w:rPr>
              <w:t>$11,217,316</w:t>
            </w:r>
          </w:p>
        </w:tc>
        <w:tc>
          <w:tcPr>
            <w:tcW w:type="dxa" w:w="1161"/>
          </w:tcPr>
          <w:p>
            <w:pPr>
              <w:spacing w:after="0"/>
              <w:jc w:val="right"/>
            </w:pPr>
            <w:r>
              <w:rPr>
                <w:sz w:val="16"/>
              </w:rPr>
              <w:t>$18,570,934</w:t>
            </w:r>
          </w:p>
        </w:tc>
        <w:tc>
          <w:tcPr>
            <w:tcW w:type="dxa" w:w="1178"/>
          </w:tcPr>
          <w:p>
            <w:pPr>
              <w:spacing w:after="0"/>
              <w:jc w:val="right"/>
            </w:pPr>
            <w:r>
              <w:rPr>
                <w:sz w:val="16"/>
              </w:rPr>
              <w:t>20</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Cold Wave</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$13,145</w:t>
            </w:r>
          </w:p>
        </w:tc>
        <w:tc>
          <w:tcPr>
            <w:tcW w:type="dxa" w:w="1126"/>
          </w:tcPr>
          <w:p>
            <w:pPr>
              <w:spacing w:after="0"/>
              <w:jc w:val="right"/>
            </w:pPr>
            <w:r>
              <w:rPr>
                <w:sz w:val="16"/>
              </w:rPr>
              <w:t>$64,097</w:t>
            </w:r>
          </w:p>
        </w:tc>
        <w:tc>
          <w:tcPr>
            <w:tcW w:type="dxa" w:w="1288"/>
          </w:tcPr>
          <w:p>
            <w:pPr>
              <w:spacing w:after="0"/>
              <w:jc w:val="right"/>
            </w:pPr>
            <w:r>
              <w:rPr>
                <w:sz w:val="16"/>
              </w:rPr>
              <w:t>$1,919,984</w:t>
            </w:r>
          </w:p>
        </w:tc>
        <w:tc>
          <w:tcPr>
            <w:tcW w:type="dxa" w:w="1161"/>
          </w:tcPr>
          <w:p>
            <w:pPr>
              <w:spacing w:after="0"/>
              <w:jc w:val="right"/>
            </w:pPr>
            <w:r>
              <w:rPr>
                <w:sz w:val="16"/>
              </w:rPr>
              <w:t>$1,997,226</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r>
              <w:rPr>
                <w:sz w:val="16"/>
              </w:rPr>
              <w:t>Includes 2 Frost/Freeze records, event types the NRI definition of this hazard leaves out.</w:t>
            </w:r>
          </w:p>
        </w:tc>
      </w:tr>
      <w:tr>
        <w:trPr>
          <w:cantSplit/>
        </w:trPr>
        <w:tc>
          <w:tcPr>
            <w:tcW w:type="dxa" w:w="682"/>
          </w:tcPr>
          <w:p>
            <w:pPr>
              <w:spacing w:after="0"/>
              <w:jc w:val="right"/>
            </w:pPr>
            <w:r>
              <w:rPr>
                <w:sz w:val="16"/>
              </w:rPr>
              <w:t>4</w:t>
            </w:r>
          </w:p>
        </w:tc>
        <w:tc>
          <w:tcPr>
            <w:tcW w:type="dxa" w:w="1037"/>
          </w:tcPr>
          <w:p>
            <w:pPr>
              <w:spacing w:after="0"/>
              <w:jc w:val="left"/>
            </w:pPr>
            <w:r>
              <w:rPr>
                <w:sz w:val="16"/>
              </w:rPr>
              <w:t>Earthquake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$1,444,506</w:t>
            </w:r>
          </w:p>
        </w:tc>
        <w:tc>
          <w:tcPr>
            <w:tcW w:type="dxa" w:w="1126"/>
          </w:tcPr>
          <w:p>
            <w:pPr>
              <w:spacing w:after="0"/>
              <w:jc w:val="right"/>
            </w:pPr>
          </w:p>
        </w:tc>
        <w:tc>
          <w:tcPr>
            <w:tcW w:type="dxa" w:w="1288"/>
          </w:tcPr>
          <w:p>
            <w:pPr>
              <w:spacing w:after="0"/>
              <w:jc w:val="right"/>
            </w:pPr>
            <w:r>
              <w:rPr>
                <w:sz w:val="16"/>
              </w:rPr>
              <w:t>$536,488</w:t>
            </w:r>
          </w:p>
        </w:tc>
        <w:tc>
          <w:tcPr>
            <w:tcW w:type="dxa" w:w="1161"/>
          </w:tcPr>
          <w:p>
            <w:pPr>
              <w:spacing w:after="0"/>
              <w:jc w:val="right"/>
            </w:pPr>
            <w:r>
              <w:rPr>
                <w:sz w:val="16"/>
              </w:rPr>
              <w:t>$1,980,994</w:t>
            </w:r>
          </w:p>
        </w:tc>
        <w:tc>
          <w:tcPr>
            <w:tcW w:type="dxa" w:w="1178"/>
          </w:tcPr>
          <w:p>
            <w:pPr>
              <w:spacing w:after="0"/>
              <w:jc w:val="right"/>
            </w:pPr>
          </w:p>
        </w:tc>
        <w:tc>
          <w:tcPr>
            <w:tcW w:type="dxa" w:w="2120"/>
          </w:tcPr>
          <w:p>
            <w:pPr>
              <w:spacing w:after="0"/>
              <w:jc w:val="left"/>
            </w:pPr>
          </w:p>
        </w:tc>
        <w:tc>
          <w:tcPr>
            <w:tcW w:type="dxa" w:w="2038"/>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5</w:t>
            </w:r>
          </w:p>
        </w:tc>
        <w:tc>
          <w:tcPr>
            <w:tcW w:type="dxa" w:w="1037"/>
          </w:tcPr>
          <w:p>
            <w:pPr>
              <w:spacing w:after="0"/>
              <w:jc w:val="left"/>
            </w:pPr>
            <w:r>
              <w:rPr>
                <w:sz w:val="16"/>
              </w:rPr>
              <w:t>Strong Wind</w:t>
            </w:r>
          </w:p>
        </w:tc>
        <w:tc>
          <w:tcPr>
            <w:tcW w:type="dxa" w:w="1178"/>
          </w:tcPr>
          <w:p>
            <w:pPr>
              <w:spacing w:after="0"/>
              <w:jc w:val="left"/>
            </w:pPr>
            <w:r>
              <w:rPr>
                <w:sz w:val="16"/>
              </w:rPr>
              <w:t>Relatively High</w:t>
            </w:r>
          </w:p>
        </w:tc>
        <w:tc>
          <w:tcPr>
            <w:tcW w:type="dxa" w:w="1178"/>
          </w:tcPr>
          <w:p>
            <w:pPr>
              <w:spacing w:after="0"/>
              <w:jc w:val="left"/>
            </w:pPr>
            <w:r>
              <w:rPr>
                <w:sz w:val="16"/>
              </w:rPr>
              <w:t>Relatively Moderate</w:t>
            </w:r>
          </w:p>
        </w:tc>
        <w:tc>
          <w:tcPr>
            <w:tcW w:type="dxa" w:w="1126"/>
          </w:tcPr>
          <w:p>
            <w:pPr>
              <w:spacing w:after="0"/>
              <w:jc w:val="right"/>
            </w:pPr>
            <w:r>
              <w:rPr>
                <w:sz w:val="16"/>
              </w:rPr>
              <w:t>$185,572</w:t>
            </w:r>
          </w:p>
        </w:tc>
        <w:tc>
          <w:tcPr>
            <w:tcW w:type="dxa" w:w="1126"/>
          </w:tcPr>
          <w:p>
            <w:pPr>
              <w:spacing w:after="0"/>
              <w:jc w:val="right"/>
            </w:pPr>
            <w:r>
              <w:rPr>
                <w:sz w:val="16"/>
              </w:rPr>
              <w:t>$3,574</w:t>
            </w:r>
          </w:p>
        </w:tc>
        <w:tc>
          <w:tcPr>
            <w:tcW w:type="dxa" w:w="1288"/>
          </w:tcPr>
          <w:p>
            <w:pPr>
              <w:spacing w:after="0"/>
              <w:jc w:val="right"/>
            </w:pPr>
            <w:r>
              <w:rPr>
                <w:sz w:val="16"/>
              </w:rPr>
              <w:t>$959,816</w:t>
            </w:r>
          </w:p>
        </w:tc>
        <w:tc>
          <w:tcPr>
            <w:tcW w:type="dxa" w:w="1161"/>
          </w:tcPr>
          <w:p>
            <w:pPr>
              <w:spacing w:after="0"/>
              <w:jc w:val="right"/>
            </w:pPr>
            <w:r>
              <w:rPr>
                <w:sz w:val="16"/>
              </w:rPr>
              <w:t>$1,148,963</w:t>
            </w:r>
          </w:p>
        </w:tc>
        <w:tc>
          <w:tcPr>
            <w:tcW w:type="dxa" w:w="1178"/>
          </w:tcPr>
          <w:p>
            <w:pPr>
              <w:spacing w:after="0"/>
              <w:jc w:val="right"/>
            </w:pPr>
            <w:r>
              <w:rPr>
                <w:sz w:val="16"/>
              </w:rPr>
              <w:t>196</w:t>
            </w:r>
          </w:p>
        </w:tc>
        <w:tc>
          <w:tcPr>
            <w:tcW w:type="dxa" w:w="2120"/>
          </w:tcPr>
          <w:p>
            <w:pPr>
              <w:spacing w:after="0"/>
              <w:jc w:val="left"/>
            </w:pPr>
          </w:p>
        </w:tc>
        <w:tc>
          <w:tcPr>
            <w:tcW w:type="dxa" w:w="2038"/>
          </w:tcPr>
          <w:p>
            <w:pPr>
              <w:spacing w:after="0"/>
              <w:jc w:val="left"/>
            </w:pPr>
            <w:r>
              <w:rPr>
                <w:sz w:val="16"/>
              </w:rPr>
              <w:t>Includes 3 High Wind records and 10 Strong Wind records, event types the NRI definition of this hazard leaves out.</w:t>
            </w:r>
          </w:p>
        </w:tc>
      </w:tr>
      <w:tr>
        <w:trPr>
          <w:cantSplit/>
        </w:trPr>
        <w:tc>
          <w:tcPr>
            <w:tcW w:type="dxa" w:w="682"/>
          </w:tcPr>
          <w:p>
            <w:pPr>
              <w:spacing w:after="0"/>
              <w:jc w:val="right"/>
            </w:pPr>
            <w:r>
              <w:rPr>
                <w:sz w:val="16"/>
              </w:rPr>
              <w:t>6</w:t>
            </w:r>
          </w:p>
        </w:tc>
        <w:tc>
          <w:tcPr>
            <w:tcW w:type="dxa" w:w="1037"/>
          </w:tcPr>
          <w:p>
            <w:pPr>
              <w:spacing w:after="0"/>
              <w:jc w:val="left"/>
            </w:pPr>
            <w:r>
              <w:rPr>
                <w:sz w:val="16"/>
              </w:rPr>
              <w:t>Heat Wave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$82</w:t>
            </w:r>
          </w:p>
        </w:tc>
        <w:tc>
          <w:tcPr>
            <w:tcW w:type="dxa" w:w="1126"/>
          </w:tcPr>
          <w:p>
            <w:pPr>
              <w:spacing w:after="0"/>
              <w:jc w:val="right"/>
            </w:pPr>
            <w:r>
              <w:rPr>
                <w:sz w:val="16"/>
              </w:rPr>
              <w:t>$5,284</w:t>
            </w:r>
          </w:p>
        </w:tc>
        <w:tc>
          <w:tcPr>
            <w:tcW w:type="dxa" w:w="1288"/>
          </w:tcPr>
          <w:p>
            <w:pPr>
              <w:spacing w:after="0"/>
              <w:jc w:val="right"/>
            </w:pPr>
            <w:r>
              <w:rPr>
                <w:sz w:val="16"/>
              </w:rPr>
              <w:t>$994,825</w:t>
            </w:r>
          </w:p>
        </w:tc>
        <w:tc>
          <w:tcPr>
            <w:tcW w:type="dxa" w:w="1161"/>
          </w:tcPr>
          <w:p>
            <w:pPr>
              <w:spacing w:after="0"/>
              <w:jc w:val="right"/>
            </w:pPr>
            <w:r>
              <w:rPr>
                <w:sz w:val="16"/>
              </w:rPr>
              <w:t>$1,000,192</w:t>
            </w:r>
          </w:p>
        </w:tc>
        <w:tc>
          <w:tcPr>
            <w:tcW w:type="dxa" w:w="1178"/>
          </w:tcPr>
          <w:p>
            <w:pPr>
              <w:spacing w:after="0"/>
              <w:jc w:val="right"/>
            </w:pPr>
            <w:r>
              <w:rPr>
                <w:sz w:val="16"/>
              </w:rPr>
              <w:t>12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7</w:t>
            </w:r>
          </w:p>
        </w:tc>
        <w:tc>
          <w:tcPr>
            <w:tcW w:type="dxa" w:w="1037"/>
          </w:tcPr>
          <w:p>
            <w:pPr>
              <w:spacing w:after="0"/>
              <w:jc w:val="left"/>
            </w:pPr>
            <w:r>
              <w:rPr>
                <w:sz w:val="16"/>
              </w:rPr>
              <w:t>Hurricane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$524,232</w:t>
            </w:r>
          </w:p>
        </w:tc>
        <w:tc>
          <w:tcPr>
            <w:tcW w:type="dxa" w:w="1126"/>
          </w:tcPr>
          <w:p>
            <w:pPr>
              <w:spacing w:after="0"/>
              <w:jc w:val="right"/>
            </w:pPr>
            <w:r>
              <w:rPr>
                <w:sz w:val="16"/>
              </w:rPr>
              <w:t>$68,189</w:t>
            </w:r>
          </w:p>
        </w:tc>
        <w:tc>
          <w:tcPr>
            <w:tcW w:type="dxa" w:w="1288"/>
          </w:tcPr>
          <w:p>
            <w:pPr>
              <w:spacing w:after="0"/>
              <w:jc w:val="right"/>
            </w:pPr>
            <w:r>
              <w:rPr>
                <w:sz w:val="16"/>
              </w:rPr>
              <w:t>$24,825</w:t>
            </w:r>
          </w:p>
        </w:tc>
        <w:tc>
          <w:tcPr>
            <w:tcW w:type="dxa" w:w="1161"/>
          </w:tcPr>
          <w:p>
            <w:pPr>
              <w:spacing w:after="0"/>
              <w:jc w:val="right"/>
            </w:pPr>
            <w:r>
              <w:rPr>
                <w:sz w:val="16"/>
              </w:rPr>
              <w:t>$617,246</w:t>
            </w:r>
          </w:p>
        </w:tc>
        <w:tc>
          <w:tcPr>
            <w:tcW w:type="dxa" w:w="1178"/>
          </w:tcPr>
          <w:p>
            <w:pPr>
              <w:spacing w:after="0"/>
              <w:jc w:val="right"/>
            </w:pPr>
            <w:r>
              <w:rPr>
                <w:sz w:val="16"/>
              </w:rPr>
              <w:t>7</w:t>
            </w:r>
          </w:p>
        </w:tc>
        <w:tc>
          <w:tcPr>
            <w:tcW w:type="dxa" w:w="2120"/>
          </w:tcPr>
          <w:p>
            <w:pPr>
              <w:spacing w:after="0"/>
              <w:jc w:val="left"/>
            </w:pPr>
          </w:p>
        </w:tc>
        <w:tc>
          <w:tcPr>
            <w:tcW w:type="dxa" w:w="2038"/>
          </w:tcPr>
          <w:p>
            <w:pPr>
              <w:spacing w:after="0"/>
              <w:jc w:val="left"/>
            </w:pPr>
            <w:r>
              <w:rPr>
                <w:sz w:val="16"/>
              </w:rPr>
              <w:t>Includes 2 Tropical Depression records, event types the NRI definition of this hazard leaves out.</w:t>
            </w:r>
          </w:p>
        </w:tc>
      </w:tr>
      <w:tr>
        <w:trPr>
          <w:cantSplit/>
        </w:trPr>
        <w:tc>
          <w:tcPr>
            <w:tcW w:type="dxa" w:w="682"/>
          </w:tcPr>
          <w:p>
            <w:pPr>
              <w:spacing w:after="0"/>
              <w:jc w:val="right"/>
            </w:pPr>
            <w:r>
              <w:rPr>
                <w:sz w:val="16"/>
              </w:rPr>
              <w:t>8</w:t>
            </w:r>
          </w:p>
        </w:tc>
        <w:tc>
          <w:tcPr>
            <w:tcW w:type="dxa" w:w="1037"/>
          </w:tcPr>
          <w:p>
            <w:pPr>
              <w:spacing w:after="0"/>
              <w:jc w:val="left"/>
            </w:pPr>
            <w:r>
              <w:rPr>
                <w:sz w:val="16"/>
              </w:rPr>
              <w:t>Lightning</w:t>
            </w:r>
          </w:p>
        </w:tc>
        <w:tc>
          <w:tcPr>
            <w:tcW w:type="dxa" w:w="1178"/>
          </w:tcPr>
          <w:p>
            <w:pPr>
              <w:spacing w:after="0"/>
              <w:jc w:val="left"/>
            </w:pPr>
            <w:r>
              <w:rPr>
                <w:sz w:val="16"/>
              </w:rPr>
              <w:t>Relatively Moderate</w:t>
            </w:r>
          </w:p>
        </w:tc>
        <w:tc>
          <w:tcPr>
            <w:tcW w:type="dxa" w:w="1178"/>
          </w:tcPr>
          <w:p>
            <w:pPr>
              <w:spacing w:after="0"/>
              <w:jc w:val="left"/>
            </w:pPr>
            <w:r>
              <w:rPr>
                <w:sz w:val="16"/>
              </w:rPr>
              <w:t>Relatively Moderate</w:t>
            </w:r>
          </w:p>
        </w:tc>
        <w:tc>
          <w:tcPr>
            <w:tcW w:type="dxa" w:w="1126"/>
          </w:tcPr>
          <w:p>
            <w:pPr>
              <w:spacing w:after="0"/>
              <w:jc w:val="right"/>
            </w:pPr>
            <w:r>
              <w:rPr>
                <w:sz w:val="16"/>
              </w:rPr>
              <w:t>$67,596</w:t>
            </w:r>
          </w:p>
        </w:tc>
        <w:tc>
          <w:tcPr>
            <w:tcW w:type="dxa" w:w="1126"/>
          </w:tcPr>
          <w:p>
            <w:pPr>
              <w:spacing w:after="0"/>
              <w:jc w:val="right"/>
            </w:pPr>
          </w:p>
        </w:tc>
        <w:tc>
          <w:tcPr>
            <w:tcW w:type="dxa" w:w="1288"/>
          </w:tcPr>
          <w:p>
            <w:pPr>
              <w:spacing w:after="0"/>
              <w:jc w:val="right"/>
            </w:pPr>
            <w:r>
              <w:rPr>
                <w:sz w:val="16"/>
              </w:rPr>
              <w:t>$460,266</w:t>
            </w:r>
          </w:p>
        </w:tc>
        <w:tc>
          <w:tcPr>
            <w:tcW w:type="dxa" w:w="1161"/>
          </w:tcPr>
          <w:p>
            <w:pPr>
              <w:spacing w:after="0"/>
              <w:jc w:val="right"/>
            </w:pPr>
            <w:r>
              <w:rPr>
                <w:sz w:val="16"/>
              </w:rPr>
              <w:t>$527,862</w:t>
            </w:r>
          </w:p>
        </w:tc>
        <w:tc>
          <w:tcPr>
            <w:tcW w:type="dxa" w:w="1178"/>
          </w:tcPr>
          <w:p>
            <w:pPr>
              <w:spacing w:after="0"/>
              <w:jc w:val="right"/>
            </w:pPr>
            <w:r>
              <w:rPr>
                <w:sz w:val="16"/>
              </w:rPr>
              <w:t>8</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Hail</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$413,497</w:t>
            </w:r>
          </w:p>
        </w:tc>
        <w:tc>
          <w:tcPr>
            <w:tcW w:type="dxa" w:w="1126"/>
          </w:tcPr>
          <w:p>
            <w:pPr>
              <w:spacing w:after="0"/>
              <w:jc w:val="right"/>
            </w:pPr>
            <w:r>
              <w:rPr>
                <w:sz w:val="16"/>
              </w:rPr>
              <w:t>$14,606</w:t>
            </w:r>
          </w:p>
        </w:tc>
        <w:tc>
          <w:tcPr>
            <w:tcW w:type="dxa" w:w="1288"/>
          </w:tcPr>
          <w:p>
            <w:pPr>
              <w:spacing w:after="0"/>
              <w:jc w:val="right"/>
            </w:pPr>
            <w:r>
              <w:rPr>
                <w:sz w:val="16"/>
              </w:rPr>
              <w:t>$10,178</w:t>
            </w:r>
          </w:p>
        </w:tc>
        <w:tc>
          <w:tcPr>
            <w:tcW w:type="dxa" w:w="1161"/>
          </w:tcPr>
          <w:p>
            <w:pPr>
              <w:spacing w:after="0"/>
              <w:jc w:val="right"/>
            </w:pPr>
            <w:r>
              <w:rPr>
                <w:sz w:val="16"/>
              </w:rPr>
              <w:t>$438,281</w:t>
            </w:r>
          </w:p>
        </w:tc>
        <w:tc>
          <w:tcPr>
            <w:tcW w:type="dxa" w:w="1178"/>
          </w:tcPr>
          <w:p>
            <w:pPr>
              <w:spacing w:after="0"/>
              <w:jc w:val="right"/>
            </w:pPr>
            <w:r>
              <w:rPr>
                <w:sz w:val="16"/>
              </w:rPr>
              <w:t>133</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Wildfire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$286,862</w:t>
            </w:r>
          </w:p>
        </w:tc>
        <w:tc>
          <w:tcPr>
            <w:tcW w:type="dxa" w:w="1126"/>
          </w:tcPr>
          <w:p>
            <w:pPr>
              <w:spacing w:after="0"/>
              <w:jc w:val="right"/>
            </w:pPr>
            <w:r>
              <w:rPr>
                <w:sz w:val="16"/>
              </w:rPr>
              <w:t>$457</w:t>
            </w:r>
          </w:p>
        </w:tc>
        <w:tc>
          <w:tcPr>
            <w:tcW w:type="dxa" w:w="1288"/>
          </w:tcPr>
          <w:p>
            <w:pPr>
              <w:spacing w:after="0"/>
              <w:jc w:val="right"/>
            </w:pPr>
            <w:r>
              <w:rPr>
                <w:sz w:val="16"/>
              </w:rPr>
              <w:t>$53,123</w:t>
            </w:r>
          </w:p>
        </w:tc>
        <w:tc>
          <w:tcPr>
            <w:tcW w:type="dxa" w:w="1161"/>
          </w:tcPr>
          <w:p>
            <w:pPr>
              <w:spacing w:after="0"/>
              <w:jc w:val="right"/>
            </w:pPr>
            <w:r>
              <w:rPr>
                <w:sz w:val="16"/>
              </w:rPr>
              <w:t>$340,443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$220,946</w:t>
            </w:r>
          </w:p>
        </w:tc>
        <w:tc>
          <w:tcPr>
            <w:tcW w:type="dxa" w:w="1288"/>
          </w:tcPr>
          <w:p>
            <w:pPr>
              <w:spacing w:after="0"/>
              <w:jc w:val="right"/>
            </w:pPr>
          </w:p>
        </w:tc>
        <w:tc>
          <w:tcPr>
            <w:tcW w:type="dxa" w:w="1161"/>
          </w:tcPr>
          <w:p>
            <w:pPr>
              <w:spacing w:after="0"/>
              <w:jc w:val="right"/>
            </w:pPr>
            <w:r>
              <w:rPr>
                <w:sz w:val="16"/>
              </w:rPr>
              <w:t>$220,946</w:t>
            </w:r>
          </w:p>
        </w:tc>
        <w:tc>
          <w:tcPr>
            <w:tcW w:type="dxa" w:w="1178"/>
          </w:tcPr>
          <w:p>
            <w:pPr>
              <w:spacing w:after="0"/>
              <w:jc w:val="right"/>
            </w:pPr>
            <w:r>
              <w:rPr>
                <w:sz w:val="16"/>
              </w:rPr>
              <w:t>47</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Ice Storm</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$72,705</w:t>
            </w:r>
          </w:p>
        </w:tc>
        <w:tc>
          <w:tcPr>
            <w:tcW w:type="dxa" w:w="1126"/>
          </w:tcPr>
          <w:p>
            <w:pPr>
              <w:spacing w:after="0"/>
              <w:jc w:val="right"/>
            </w:pPr>
          </w:p>
        </w:tc>
        <w:tc>
          <w:tcPr>
            <w:tcW w:type="dxa" w:w="1288"/>
          </w:tcPr>
          <w:p>
            <w:pPr>
              <w:spacing w:after="0"/>
              <w:jc w:val="right"/>
            </w:pPr>
            <w:r>
              <w:rPr>
                <w:sz w:val="16"/>
              </w:rPr>
              <w:t>$5,437</w:t>
            </w:r>
          </w:p>
        </w:tc>
        <w:tc>
          <w:tcPr>
            <w:tcW w:type="dxa" w:w="1161"/>
          </w:tcPr>
          <w:p>
            <w:pPr>
              <w:spacing w:after="0"/>
              <w:jc w:val="right"/>
            </w:pPr>
            <w:r>
              <w:rPr>
                <w:sz w:val="16"/>
              </w:rPr>
              <w:t>$78,142</w:t>
            </w:r>
          </w:p>
        </w:tc>
        <w:tc>
          <w:tcPr>
            <w:tcW w:type="dxa" w:w="1178"/>
          </w:tcPr>
          <w:p>
            <w:pPr>
              <w:spacing w:after="0"/>
              <w:jc w:val="right"/>
            </w:pPr>
            <w:r>
              <w:rPr>
                <w:sz w:val="16"/>
              </w:rPr>
              <w:t>2</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r>
              <w:rPr>
                <w:sz w:val="16"/>
              </w:rPr>
              <w:t>13</w:t>
            </w:r>
          </w:p>
        </w:tc>
        <w:tc>
          <w:tcPr>
            <w:tcW w:type="dxa" w:w="1037"/>
          </w:tcPr>
          <w:p>
            <w:pPr>
              <w:spacing w:after="0"/>
              <w:jc w:val="left"/>
            </w:pPr>
            <w:r>
              <w:rPr>
                <w:sz w:val="16"/>
              </w:rPr>
              <w:t>Landslide</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$16,851</w:t>
            </w:r>
          </w:p>
        </w:tc>
        <w:tc>
          <w:tcPr>
            <w:tcW w:type="dxa" w:w="1126"/>
          </w:tcPr>
          <w:p>
            <w:pPr>
              <w:spacing w:after="0"/>
              <w:jc w:val="right"/>
            </w:pPr>
          </w:p>
        </w:tc>
        <w:tc>
          <w:tcPr>
            <w:tcW w:type="dxa" w:w="1288"/>
          </w:tcPr>
          <w:p>
            <w:pPr>
              <w:spacing w:after="0"/>
              <w:jc w:val="right"/>
            </w:pPr>
            <w:r>
              <w:rPr>
                <w:sz w:val="16"/>
              </w:rPr>
              <w:t>$6,312</w:t>
            </w:r>
          </w:p>
        </w:tc>
        <w:tc>
          <w:tcPr>
            <w:tcW w:type="dxa" w:w="1161"/>
          </w:tcPr>
          <w:p>
            <w:pPr>
              <w:spacing w:after="0"/>
              <w:jc w:val="right"/>
            </w:pPr>
            <w:r>
              <w:rPr>
                <w:sz w:val="16"/>
              </w:rPr>
              <w:t>$23,163</w:t>
            </w:r>
          </w:p>
        </w:tc>
        <w:tc>
          <w:tcPr>
            <w:tcW w:type="dxa" w:w="1178"/>
          </w:tcPr>
          <w:p>
            <w:pPr>
              <w:spacing w:after="0"/>
              <w:jc w:val="right"/>
            </w:pPr>
            <w:r>
              <w:rPr>
                <w:sz w:val="16"/>
              </w:rPr>
              <w:t>0</w:t>
            </w:r>
          </w:p>
        </w:tc>
        <w:tc>
          <w:tcPr>
            <w:tcW w:type="dxa" w:w="2120"/>
          </w:tcPr>
          <w:p>
            <w:pPr>
              <w:spacing w:after="0"/>
              <w:jc w:val="left"/>
            </w:pP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Winter Weather</w:t>
            </w:r>
          </w:p>
        </w:tc>
        <w:tc>
          <w:tcPr>
            <w:tcW w:type="dxa" w:w="1178"/>
          </w:tcPr>
          <w:p>
            <w:pPr>
              <w:spacing w:after="0"/>
              <w:jc w:val="left"/>
            </w:pPr>
            <w:r>
              <w:rPr>
                <w:sz w:val="16"/>
              </w:rPr>
              <w:t>Relatively Low</w:t>
            </w:r>
          </w:p>
        </w:tc>
        <w:tc>
          <w:tcPr>
            <w:tcW w:type="dxa" w:w="1178"/>
          </w:tcPr>
          <w:p>
            <w:pPr>
              <w:spacing w:after="0"/>
              <w:jc w:val="left"/>
            </w:pPr>
            <w:r>
              <w:rPr>
                <w:sz w:val="16"/>
              </w:rPr>
              <w:t>Relatively Low</w:t>
            </w:r>
          </w:p>
        </w:tc>
        <w:tc>
          <w:tcPr>
            <w:tcW w:type="dxa" w:w="1126"/>
          </w:tcPr>
          <w:p>
            <w:pPr>
              <w:spacing w:after="0"/>
              <w:jc w:val="right"/>
            </w:pPr>
            <w:r>
              <w:rPr>
                <w:sz w:val="16"/>
              </w:rPr>
              <w:t>$5,403</w:t>
            </w:r>
          </w:p>
        </w:tc>
        <w:tc>
          <w:tcPr>
            <w:tcW w:type="dxa" w:w="1126"/>
          </w:tcPr>
          <w:p>
            <w:pPr>
              <w:spacing w:after="0"/>
              <w:jc w:val="right"/>
            </w:pPr>
            <w:r>
              <w:rPr>
                <w:sz w:val="16"/>
              </w:rPr>
              <w:t>$318</w:t>
            </w:r>
          </w:p>
        </w:tc>
        <w:tc>
          <w:tcPr>
            <w:tcW w:type="dxa" w:w="1288"/>
          </w:tcPr>
          <w:p>
            <w:pPr>
              <w:spacing w:after="0"/>
              <w:jc w:val="right"/>
            </w:pPr>
            <w:r>
              <w:rPr>
                <w:sz w:val="16"/>
              </w:rPr>
              <w:t>$15,620</w:t>
            </w:r>
          </w:p>
        </w:tc>
        <w:tc>
          <w:tcPr>
            <w:tcW w:type="dxa" w:w="1161"/>
          </w:tcPr>
          <w:p>
            <w:pPr>
              <w:spacing w:after="0"/>
              <w:jc w:val="right"/>
            </w:pPr>
            <w:r>
              <w:rPr>
                <w:sz w:val="16"/>
              </w:rPr>
              <w:t>$21,341</w:t>
            </w:r>
          </w:p>
        </w:tc>
        <w:tc>
          <w:tcPr>
            <w:tcW w:type="dxa" w:w="1178"/>
          </w:tcPr>
          <w:p>
            <w:pPr>
              <w:spacing w:after="0"/>
              <w:jc w:val="right"/>
            </w:pPr>
            <w:r>
              <w:rPr>
                <w:sz w:val="16"/>
              </w:rPr>
              <w:t>19</w:t>
            </w:r>
          </w:p>
        </w:tc>
        <w:tc>
          <w:tcPr>
            <w:tcW w:type="dxa" w:w="2120"/>
          </w:tcPr>
          <w:p>
            <w:pPr>
              <w:spacing w:after="0"/>
              <w:jc w:val="left"/>
            </w:pPr>
          </w:p>
        </w:tc>
        <w:tc>
          <w:tcPr>
            <w:tcW w:type="dxa" w:w="2038"/>
          </w:tcPr>
          <w:p>
            <w:pPr>
              <w:spacing w:after="0"/>
              <w:jc w:val="left"/>
            </w:pP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2038"/>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178"/>
          </w:tcPr>
          <w:p>
            <w:pPr>
              <w:spacing w:after="0"/>
              <w:jc w:val="left"/>
            </w:pPr>
            <w:r>
              <w:rPr>
                <w:sz w:val="16"/>
              </w:rPr>
              <w:t>Not Applicable</w:t>
            </w:r>
          </w:p>
        </w:tc>
        <w:tc>
          <w:tcPr>
            <w:tcW w:type="dxa" w:w="117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203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38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38 of 38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37 of 38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37 of 38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38 of 38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38 of 38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90"/>
        <w:gridCol w:w="1704"/>
        <w:gridCol w:w="1518"/>
        <w:gridCol w:w="1849"/>
        <w:gridCol w:w="1793"/>
        <w:gridCol w:w="1607"/>
        <w:gridCol w:w="1649"/>
        <w:gridCol w:w="2302"/>
      </w:tblGrid>
      <w:tr>
        <w:trPr>
          <w:cantSplit/>
          <w:tblHeader/>
        </w:trPr>
        <w:tc>
          <w:tcPr>
            <w:tcW w:type="dxa" w:w="1690"/>
            <w:shd w:val="clear" w:color="auto" w:fill="E8E8E8"/>
          </w:tcPr>
          <w:p>
            <w:pPr>
              <w:spacing w:after="0"/>
              <w:jc w:val="left"/>
            </w:pPr>
            <w:r>
              <w:rPr>
                <w:b/>
                <w:sz w:val="16"/>
              </w:rPr>
              <w:t>Hazard</w:t>
            </w:r>
          </w:p>
        </w:tc>
        <w:tc>
          <w:tcPr>
            <w:tcW w:type="dxa" w:w="1704"/>
            <w:shd w:val="clear" w:color="auto" w:fill="E8E8E8"/>
          </w:tcPr>
          <w:p>
            <w:pPr>
              <w:spacing w:after="0"/>
              <w:jc w:val="left"/>
            </w:pPr>
            <w:r>
              <w:rPr>
                <w:b/>
                <w:sz w:val="16"/>
              </w:rPr>
              <w:t>Scale</w:t>
            </w:r>
          </w:p>
        </w:tc>
        <w:tc>
          <w:tcPr>
            <w:tcW w:type="dxa" w:w="1518"/>
            <w:shd w:val="clear" w:color="auto" w:fill="E8E8E8"/>
          </w:tcPr>
          <w:p>
            <w:pPr>
              <w:spacing w:after="0"/>
              <w:jc w:val="right"/>
            </w:pPr>
            <w:r>
              <w:rPr>
                <w:b/>
                <w:sz w:val="16"/>
              </w:rPr>
              <w:t>Records</w:t>
            </w:r>
          </w:p>
          <w:p>
            <w:pPr>
              <w:spacing w:after="0"/>
              <w:jc w:val="right"/>
            </w:pPr>
            <w:r>
              <w:rPr>
                <w:i/>
                <w:color w:val="555555"/>
                <w:sz w:val="14"/>
              </w:rPr>
              <w:t>count, years</w:t>
            </w:r>
          </w:p>
        </w:tc>
        <w:tc>
          <w:tcPr>
            <w:tcW w:type="dxa" w:w="1849"/>
            <w:shd w:val="clear" w:color="auto" w:fill="E8E8E8"/>
          </w:tcPr>
          <w:p>
            <w:pPr>
              <w:spacing w:after="0"/>
              <w:jc w:val="left"/>
            </w:pPr>
            <w:r>
              <w:rPr>
                <w:b/>
                <w:sz w:val="16"/>
              </w:rPr>
              <w:t>Observed range</w:t>
            </w:r>
          </w:p>
        </w:tc>
        <w:tc>
          <w:tcPr>
            <w:tcW w:type="dxa" w:w="1793"/>
            <w:shd w:val="clear" w:color="auto" w:fill="E8E8E8"/>
          </w:tcPr>
          <w:p>
            <w:pPr>
              <w:spacing w:after="0"/>
              <w:jc w:val="left"/>
            </w:pPr>
            <w:r>
              <w:rPr>
                <w:b/>
                <w:sz w:val="16"/>
              </w:rPr>
              <w:t>Worst recorded event</w:t>
            </w:r>
          </w:p>
        </w:tc>
        <w:tc>
          <w:tcPr>
            <w:tcW w:type="dxa" w:w="1607"/>
            <w:shd w:val="clear" w:color="auto" w:fill="E8E8E8"/>
          </w:tcPr>
          <w:p>
            <w:pPr>
              <w:spacing w:after="0"/>
              <w:jc w:val="left"/>
            </w:pPr>
            <w:r>
              <w:rPr>
                <w:b/>
                <w:sz w:val="16"/>
              </w:rPr>
              <w:t>Most damaging (when different)</w:t>
            </w:r>
          </w:p>
        </w:tc>
        <w:tc>
          <w:tcPr>
            <w:tcW w:type="dxa" w:w="1649"/>
            <w:shd w:val="clear" w:color="auto" w:fill="E8E8E8"/>
          </w:tcPr>
          <w:p>
            <w:pPr>
              <w:spacing w:after="0"/>
              <w:jc w:val="left"/>
            </w:pPr>
            <w:r>
              <w:rPr>
                <w:b/>
                <w:sz w:val="16"/>
              </w:rPr>
              <w:t>How it applies to members</w:t>
            </w:r>
          </w:p>
        </w:tc>
        <w:tc>
          <w:tcPr>
            <w:tcW w:type="dxa" w:w="2302"/>
            <w:shd w:val="clear" w:color="auto" w:fill="E8E8E8"/>
          </w:tcPr>
          <w:p>
            <w:pPr>
              <w:spacing w:after="0"/>
              <w:jc w:val="left"/>
            </w:pPr>
            <w:r>
              <w:rPr>
                <w:b/>
                <w:sz w:val="16"/>
              </w:rPr>
              <w:t>Note</w:t>
            </w:r>
          </w:p>
        </w:tc>
      </w:tr>
      <w:tr>
        <w:trPr>
          <w:cantSplit/>
        </w:trPr>
        <w:tc>
          <w:tcPr>
            <w:tcW w:type="dxa" w:w="1690"/>
          </w:tcPr>
          <w:p>
            <w:pPr>
              <w:spacing w:after="0"/>
              <w:jc w:val="left"/>
            </w:pPr>
            <w:r>
              <w:rPr>
                <w:sz w:val="16"/>
              </w:rPr>
              <w:t>Avalanche</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49"/>
          </w:tcPr>
          <w:p>
            <w:pPr>
              <w:spacing w:after="0"/>
              <w:jc w:val="left"/>
            </w:pPr>
          </w:p>
        </w:tc>
        <w:tc>
          <w:tcPr>
            <w:tcW w:type="dxa" w:w="1793"/>
          </w:tcPr>
          <w:p>
            <w:pPr>
              <w:spacing w:after="0"/>
              <w:jc w:val="left"/>
            </w:pPr>
          </w:p>
        </w:tc>
        <w:tc>
          <w:tcPr>
            <w:tcW w:type="dxa" w:w="1607"/>
          </w:tcPr>
          <w:p>
            <w:pPr>
              <w:spacing w:after="0"/>
              <w:jc w:val="left"/>
            </w:pPr>
          </w:p>
        </w:tc>
        <w:tc>
          <w:tcPr>
            <w:tcW w:type="dxa" w:w="164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Coastal Flood, Storm Surge/Tide</w:t>
            </w:r>
          </w:p>
        </w:tc>
        <w:tc>
          <w:tcPr>
            <w:tcW w:type="dxa" w:w="1704"/>
          </w:tcPr>
          <w:p>
            <w:pPr>
              <w:spacing w:after="0"/>
              <w:jc w:val="left"/>
            </w:pPr>
            <w:r>
              <w:rPr>
                <w:sz w:val="16"/>
              </w:rPr>
              <w:t>none in data (FIRM for depth)</w:t>
            </w:r>
          </w:p>
        </w:tc>
        <w:tc>
          <w:tcPr>
            <w:tcW w:type="dxa" w:w="1518"/>
          </w:tcPr>
          <w:p>
            <w:pPr>
              <w:spacing w:after="0"/>
              <w:jc w:val="right"/>
            </w:pPr>
            <w:r>
              <w:rPr>
                <w:sz w:val="16"/>
              </w:rPr>
              <w:t>0</w:t>
            </w:r>
          </w:p>
        </w:tc>
        <w:tc>
          <w:tcPr>
            <w:tcW w:type="dxa" w:w="1849"/>
          </w:tcPr>
          <w:p>
            <w:pPr>
              <w:spacing w:after="0"/>
              <w:jc w:val="left"/>
            </w:pPr>
          </w:p>
        </w:tc>
        <w:tc>
          <w:tcPr>
            <w:tcW w:type="dxa" w:w="1793"/>
          </w:tcPr>
          <w:p>
            <w:pPr>
              <w:spacing w:after="0"/>
              <w:jc w:val="left"/>
            </w:pPr>
          </w:p>
        </w:tc>
        <w:tc>
          <w:tcPr>
            <w:tcW w:type="dxa" w:w="1607"/>
          </w:tcPr>
          <w:p>
            <w:pPr>
              <w:spacing w:after="0"/>
              <w:jc w:val="left"/>
            </w:pPr>
          </w:p>
        </w:tc>
        <w:tc>
          <w:tcPr>
            <w:tcW w:type="dxa" w:w="1649"/>
          </w:tcPr>
          <w:p>
            <w:pPr>
              <w:spacing w:after="0"/>
              <w:jc w:val="left"/>
            </w:pPr>
          </w:p>
        </w:tc>
        <w:tc>
          <w:tcPr>
            <w:tcW w:type="dxa" w:w="2302"/>
          </w:tcPr>
          <w:p>
            <w:pPr>
              <w:spacing w:after="0"/>
              <w:jc w:val="left"/>
            </w:pPr>
            <w:r>
              <w:rPr>
                <w:sz w:val="16"/>
              </w:rPr>
              <w:t>Flood depth: see the FEMA Flood Insurance Rate Map.</w:t>
            </w:r>
          </w:p>
        </w:tc>
      </w:tr>
      <w:tr>
        <w:trPr>
          <w:cantSplit/>
        </w:trPr>
        <w:tc>
          <w:tcPr>
            <w:tcW w:type="dxa" w:w="1690"/>
          </w:tcPr>
          <w:p>
            <w:pPr>
              <w:spacing w:after="0"/>
              <w:jc w:val="left"/>
            </w:pPr>
            <w:r>
              <w:rPr>
                <w:sz w:val="16"/>
              </w:rPr>
              <w:t>Cold/Wind Chill, Extreme Cold/Wind Chill</w:t>
            </w:r>
          </w:p>
        </w:tc>
        <w:tc>
          <w:tcPr>
            <w:tcW w:type="dxa" w:w="1704"/>
          </w:tcPr>
          <w:p>
            <w:pPr>
              <w:spacing w:after="0"/>
              <w:jc w:val="left"/>
            </w:pPr>
            <w:r>
              <w:rPr>
                <w:sz w:val="16"/>
              </w:rPr>
              <w:t>wind chill</w:t>
            </w:r>
          </w:p>
        </w:tc>
        <w:tc>
          <w:tcPr>
            <w:tcW w:type="dxa" w:w="1518"/>
          </w:tcPr>
          <w:p>
            <w:pPr>
              <w:spacing w:after="0"/>
              <w:jc w:val="right"/>
            </w:pPr>
            <w:r>
              <w:rPr>
                <w:sz w:val="16"/>
              </w:rPr>
              <w:t>10, 1996 to 2014 (10 zone-level)</w:t>
            </w:r>
          </w:p>
        </w:tc>
        <w:tc>
          <w:tcPr>
            <w:tcW w:type="dxa" w:w="1849"/>
          </w:tcPr>
          <w:p>
            <w:pPr>
              <w:spacing w:after="0"/>
              <w:jc w:val="left"/>
            </w:pPr>
            <w:r>
              <w:rPr>
                <w:sz w:val="16"/>
              </w:rPr>
              <w:t>1 day to 4 days (median 2 days); 6 with a recorded value</w:t>
            </w:r>
          </w:p>
        </w:tc>
        <w:tc>
          <w:tcPr>
            <w:tcW w:type="dxa" w:w="1793"/>
          </w:tcPr>
          <w:p>
            <w:pPr>
              <w:spacing w:after="0"/>
              <w:jc w:val="left"/>
            </w:pPr>
            <w:r>
              <w:rPr>
                <w:sz w:val="16"/>
              </w:rPr>
              <w:t>4 consecutive days, 1996-03-07 to 1996-03-10, zone-level</w:t>
            </w:r>
          </w:p>
        </w:tc>
        <w:tc>
          <w:tcPr>
            <w:tcW w:type="dxa" w:w="1607"/>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Wind chill: in event narratives only; local data required. Cold/Wind Chill records from May to September (a frost night, not a cold wave) are counted but not used for the longest run.</w:t>
            </w:r>
          </w:p>
        </w:tc>
      </w:tr>
      <w:tr>
        <w:trPr>
          <w:cantSplit/>
        </w:trPr>
        <w:tc>
          <w:tcPr>
            <w:tcW w:type="dxa" w:w="1690"/>
          </w:tcPr>
          <w:p>
            <w:pPr>
              <w:spacing w:after="0"/>
              <w:jc w:val="left"/>
            </w:pPr>
            <w:r>
              <w:rPr>
                <w:sz w:val="16"/>
              </w:rPr>
              <w:t>Frost/Freeze (outside NRI Cold Wave definition)</w:t>
            </w:r>
          </w:p>
        </w:tc>
        <w:tc>
          <w:tcPr>
            <w:tcW w:type="dxa" w:w="1704"/>
          </w:tcPr>
          <w:p>
            <w:pPr>
              <w:spacing w:after="0"/>
              <w:jc w:val="left"/>
            </w:pPr>
            <w:r>
              <w:rPr>
                <w:sz w:val="16"/>
              </w:rPr>
              <w:t>crop damage</w:t>
            </w:r>
          </w:p>
        </w:tc>
        <w:tc>
          <w:tcPr>
            <w:tcW w:type="dxa" w:w="1518"/>
          </w:tcPr>
          <w:p>
            <w:pPr>
              <w:spacing w:after="0"/>
              <w:jc w:val="right"/>
            </w:pPr>
            <w:r>
              <w:rPr>
                <w:sz w:val="16"/>
              </w:rPr>
              <w:t>2, 2007 to 2007 (2 zone-level)</w:t>
            </w:r>
          </w:p>
        </w:tc>
        <w:tc>
          <w:tcPr>
            <w:tcW w:type="dxa" w:w="1849"/>
          </w:tcPr>
          <w:p>
            <w:pPr>
              <w:spacing w:after="0"/>
              <w:jc w:val="left"/>
            </w:pPr>
          </w:p>
        </w:tc>
        <w:tc>
          <w:tcPr>
            <w:tcW w:type="dxa" w:w="1793"/>
          </w:tcPr>
          <w:p>
            <w:pPr>
              <w:spacing w:after="0"/>
              <w:jc w:val="left"/>
            </w:pPr>
            <w:r>
              <w:rPr>
                <w:sz w:val="16"/>
              </w:rPr>
              <w:t>No crop damage reported in 2 records.</w:t>
            </w:r>
          </w:p>
        </w:tc>
        <w:tc>
          <w:tcPr>
            <w:tcW w:type="dxa" w:w="1607"/>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Temperature: in event narratives only; local data required.</w:t>
            </w:r>
          </w:p>
        </w:tc>
      </w:tr>
      <w:tr>
        <w:trPr>
          <w:cantSplit/>
        </w:trPr>
        <w:tc>
          <w:tcPr>
            <w:tcW w:type="dxa" w:w="1690"/>
          </w:tcPr>
          <w:p>
            <w:pPr>
              <w:spacing w:after="0"/>
              <w:jc w:val="left"/>
            </w:pPr>
            <w:r>
              <w:rPr>
                <w:sz w:val="16"/>
              </w:rPr>
              <w:t>Drought</w:t>
            </w:r>
          </w:p>
        </w:tc>
        <w:tc>
          <w:tcPr>
            <w:tcW w:type="dxa" w:w="1704"/>
          </w:tcPr>
          <w:p>
            <w:pPr>
              <w:spacing w:after="0"/>
              <w:jc w:val="left"/>
            </w:pPr>
            <w:r>
              <w:rPr>
                <w:sz w:val="16"/>
              </w:rPr>
              <w:t>US Drought Monitor D-scale</w:t>
            </w:r>
          </w:p>
        </w:tc>
        <w:tc>
          <w:tcPr>
            <w:tcW w:type="dxa" w:w="1518"/>
          </w:tcPr>
          <w:p>
            <w:pPr>
              <w:spacing w:after="0"/>
              <w:jc w:val="right"/>
            </w:pPr>
            <w:r>
              <w:rPr>
                <w:sz w:val="16"/>
              </w:rPr>
              <w:t>47, 2006 to 2026 (47 zone-level)</w:t>
            </w:r>
          </w:p>
        </w:tc>
        <w:tc>
          <w:tcPr>
            <w:tcW w:type="dxa" w:w="1849"/>
          </w:tcPr>
          <w:p>
            <w:pPr>
              <w:spacing w:after="0"/>
              <w:jc w:val="left"/>
            </w:pPr>
            <w:r>
              <w:rPr>
                <w:sz w:val="16"/>
              </w:rPr>
              <w:t>8 days to 519 days (median 42 days); 11 with a recorded value</w:t>
            </w:r>
          </w:p>
        </w:tc>
        <w:tc>
          <w:tcPr>
            <w:tcW w:type="dxa" w:w="1793"/>
          </w:tcPr>
          <w:p>
            <w:pPr>
              <w:spacing w:after="0"/>
              <w:jc w:val="left"/>
            </w:pPr>
            <w:r>
              <w:rPr>
                <w:sz w:val="16"/>
              </w:rPr>
              <w:t>519 days (about 17.0 months), 2007-03-27 to 2008-08-26, a run of 18 consecutive Storm Events drought records, zone-level</w:t>
            </w:r>
          </w:p>
        </w:tc>
        <w:tc>
          <w:tcPr>
            <w:tcW w:type="dxa" w:w="1607"/>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90"/>
          </w:tcPr>
          <w:p>
            <w:pPr>
              <w:spacing w:after="0"/>
              <w:jc w:val="left"/>
            </w:pPr>
            <w:r>
              <w:rPr>
                <w:sz w:val="16"/>
              </w:rPr>
              <w:t>Earthquake</w:t>
            </w:r>
          </w:p>
        </w:tc>
        <w:tc>
          <w:tcPr>
            <w:tcW w:type="dxa" w:w="1704"/>
          </w:tcPr>
          <w:p>
            <w:pPr>
              <w:spacing w:after="0"/>
              <w:jc w:val="left"/>
            </w:pPr>
            <w:r>
              <w:rPr>
                <w:sz w:val="16"/>
              </w:rPr>
              <w:t>Modified Mercalli (local data)</w:t>
            </w:r>
          </w:p>
        </w:tc>
        <w:tc>
          <w:tcPr>
            <w:tcW w:type="dxa" w:w="1518"/>
          </w:tcPr>
          <w:p>
            <w:pPr>
              <w:spacing w:after="0"/>
              <w:jc w:val="right"/>
            </w:pPr>
            <w:r>
              <w:rPr>
                <w:sz w:val="16"/>
              </w:rPr>
              <w:t>0</w:t>
            </w:r>
          </w:p>
        </w:tc>
        <w:tc>
          <w:tcPr>
            <w:tcW w:type="dxa" w:w="1849"/>
          </w:tcPr>
          <w:p>
            <w:pPr>
              <w:spacing w:after="0"/>
              <w:jc w:val="left"/>
            </w:pPr>
          </w:p>
        </w:tc>
        <w:tc>
          <w:tcPr>
            <w:tcW w:type="dxa" w:w="1793"/>
          </w:tcPr>
          <w:p>
            <w:pPr>
              <w:spacing w:after="0"/>
              <w:jc w:val="left"/>
            </w:pPr>
          </w:p>
        </w:tc>
        <w:tc>
          <w:tcPr>
            <w:tcW w:type="dxa" w:w="1607"/>
          </w:tcPr>
          <w:p>
            <w:pPr>
              <w:spacing w:after="0"/>
              <w:jc w:val="left"/>
            </w:pPr>
          </w:p>
        </w:tc>
        <w:tc>
          <w:tcPr>
            <w:tcW w:type="dxa" w:w="1649"/>
          </w:tcPr>
          <w:p>
            <w:pPr>
              <w:spacing w:after="0"/>
              <w:jc w:val="left"/>
            </w:pPr>
          </w:p>
        </w:tc>
        <w:tc>
          <w:tcPr>
            <w:tcW w:type="dxa" w:w="2302"/>
          </w:tcPr>
          <w:p>
            <w:pPr>
              <w:spacing w:after="0"/>
              <w:jc w:val="left"/>
            </w:pPr>
            <w:r>
              <w:rPr>
                <w:sz w:val="16"/>
              </w:rPr>
              <w:t>No Storm Events record; local data required (e.g., USGS).</w:t>
            </w:r>
          </w:p>
        </w:tc>
      </w:tr>
      <w:tr>
        <w:trPr>
          <w:cantSplit/>
        </w:trPr>
        <w:tc>
          <w:tcPr>
            <w:tcW w:type="dxa" w:w="1690"/>
          </w:tcPr>
          <w:p>
            <w:pPr>
              <w:spacing w:after="0"/>
              <w:jc w:val="left"/>
            </w:pPr>
            <w:r>
              <w:rPr>
                <w:sz w:val="16"/>
              </w:rPr>
              <w:t>Hail</w:t>
            </w:r>
          </w:p>
        </w:tc>
        <w:tc>
          <w:tcPr>
            <w:tcW w:type="dxa" w:w="1704"/>
          </w:tcPr>
          <w:p>
            <w:pPr>
              <w:spacing w:after="0"/>
              <w:jc w:val="left"/>
            </w:pPr>
            <w:r>
              <w:rPr>
                <w:sz w:val="16"/>
              </w:rPr>
              <w:t>hail size (inches)</w:t>
            </w:r>
          </w:p>
        </w:tc>
        <w:tc>
          <w:tcPr>
            <w:tcW w:type="dxa" w:w="1518"/>
          </w:tcPr>
          <w:p>
            <w:pPr>
              <w:spacing w:after="0"/>
              <w:jc w:val="right"/>
            </w:pPr>
            <w:r>
              <w:rPr>
                <w:sz w:val="16"/>
              </w:rPr>
              <w:t>154, 1967 to 2025</w:t>
            </w:r>
          </w:p>
        </w:tc>
        <w:tc>
          <w:tcPr>
            <w:tcW w:type="dxa" w:w="1849"/>
          </w:tcPr>
          <w:p>
            <w:pPr>
              <w:spacing w:after="0"/>
              <w:jc w:val="left"/>
            </w:pPr>
            <w:r>
              <w:rPr>
                <w:sz w:val="16"/>
              </w:rPr>
              <w:t>0.75 in to 4.5 in (median 1 in); 154 with a recorded value</w:t>
            </w:r>
          </w:p>
        </w:tc>
        <w:tc>
          <w:tcPr>
            <w:tcW w:type="dxa" w:w="1793"/>
          </w:tcPr>
          <w:p>
            <w:pPr>
              <w:spacing w:after="0"/>
              <w:jc w:val="left"/>
            </w:pPr>
            <w:r>
              <w:rPr>
                <w:sz w:val="16"/>
              </w:rPr>
              <w:t>4.5 in hail, 2003-05-02</w:t>
            </w:r>
          </w:p>
        </w:tc>
        <w:tc>
          <w:tcPr>
            <w:tcW w:type="dxa" w:w="1607"/>
          </w:tcPr>
          <w:p>
            <w:pPr>
              <w:spacing w:after="0"/>
              <w:jc w:val="left"/>
            </w:pPr>
            <w:r>
              <w:rPr>
                <w:sz w:val="16"/>
              </w:rPr>
              <w:t>Hail, 2003-05-02, $250,000 property; $0 crops (2003 dollars)</w:t>
            </w:r>
          </w:p>
        </w:tc>
        <w:tc>
          <w:tcPr>
            <w:tcW w:type="dxa" w:w="1649"/>
          </w:tcPr>
          <w:p>
            <w:pPr>
              <w:spacing w:after="0"/>
              <w:jc w:val="left"/>
            </w:pPr>
            <w:r>
              <w:rPr>
                <w:sz w:val="16"/>
              </w:rPr>
              <w:t>Event records naming member places: Jacksonville city (19 records), Piedmont city (16 records), Anniston city (14 records), Ohatchee town (11 records), Hobson City town (10 records), Weaver city (8 records), Oxford city (5 records).</w:t>
            </w:r>
          </w:p>
        </w:tc>
        <w:tc>
          <w:tcPr>
            <w:tcW w:type="dxa" w:w="2302"/>
          </w:tcPr>
          <w:p>
            <w:pPr>
              <w:spacing w:after="0"/>
              <w:jc w:val="left"/>
            </w:pPr>
          </w:p>
        </w:tc>
      </w:tr>
      <w:tr>
        <w:trPr>
          <w:cantSplit/>
        </w:trPr>
        <w:tc>
          <w:tcPr>
            <w:tcW w:type="dxa" w:w="1690"/>
          </w:tcPr>
          <w:p>
            <w:pPr>
              <w:spacing w:after="0"/>
              <w:jc w:val="left"/>
            </w:pPr>
            <w:r>
              <w:rPr>
                <w:sz w:val="16"/>
              </w:rPr>
              <w:t>Excessive Heat, Heat</w:t>
            </w:r>
          </w:p>
        </w:tc>
        <w:tc>
          <w:tcPr>
            <w:tcW w:type="dxa" w:w="1704"/>
          </w:tcPr>
          <w:p>
            <w:pPr>
              <w:spacing w:after="0"/>
              <w:jc w:val="left"/>
            </w:pPr>
            <w:r>
              <w:rPr>
                <w:sz w:val="16"/>
              </w:rPr>
              <w:t>heat index (narratives)</w:t>
            </w:r>
          </w:p>
        </w:tc>
        <w:tc>
          <w:tcPr>
            <w:tcW w:type="dxa" w:w="1518"/>
          </w:tcPr>
          <w:p>
            <w:pPr>
              <w:spacing w:after="0"/>
              <w:jc w:val="right"/>
            </w:pPr>
            <w:r>
              <w:rPr>
                <w:sz w:val="16"/>
              </w:rPr>
              <w:t>12, 1996 to 2023 (12 zone-level)</w:t>
            </w:r>
          </w:p>
        </w:tc>
        <w:tc>
          <w:tcPr>
            <w:tcW w:type="dxa" w:w="1849"/>
          </w:tcPr>
          <w:p>
            <w:pPr>
              <w:spacing w:after="0"/>
              <w:jc w:val="left"/>
            </w:pPr>
            <w:r>
              <w:rPr>
                <w:sz w:val="16"/>
              </w:rPr>
              <w:t>1 day to 16 days (median 3 days); 6 with a recorded value</w:t>
            </w:r>
          </w:p>
        </w:tc>
        <w:tc>
          <w:tcPr>
            <w:tcW w:type="dxa" w:w="1793"/>
          </w:tcPr>
          <w:p>
            <w:pPr>
              <w:spacing w:after="0"/>
              <w:jc w:val="left"/>
            </w:pPr>
            <w:r>
              <w:rPr>
                <w:sz w:val="16"/>
              </w:rPr>
              <w:t>16 consecutive days, 2007-08-08 to 2007-08-23, zone-level</w:t>
            </w:r>
          </w:p>
        </w:tc>
        <w:tc>
          <w:tcPr>
            <w:tcW w:type="dxa" w:w="1607"/>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90"/>
          </w:tcPr>
          <w:p>
            <w:pPr>
              <w:spacing w:after="0"/>
              <w:jc w:val="left"/>
            </w:pPr>
            <w:r>
              <w:rPr>
                <w:sz w:val="16"/>
              </w:rPr>
              <w:t>Hurricane, Tropical Storm, Tropical Depression</w:t>
            </w:r>
          </w:p>
        </w:tc>
        <w:tc>
          <w:tcPr>
            <w:tcW w:type="dxa" w:w="1704"/>
          </w:tcPr>
          <w:p>
            <w:pPr>
              <w:spacing w:after="0"/>
              <w:jc w:val="left"/>
            </w:pPr>
            <w:r>
              <w:rPr>
                <w:sz w:val="16"/>
              </w:rPr>
              <w:t>Saffir-Simpson</w:t>
            </w:r>
          </w:p>
        </w:tc>
        <w:tc>
          <w:tcPr>
            <w:tcW w:type="dxa" w:w="1518"/>
          </w:tcPr>
          <w:p>
            <w:pPr>
              <w:spacing w:after="0"/>
              <w:jc w:val="right"/>
            </w:pPr>
            <w:r>
              <w:rPr>
                <w:sz w:val="16"/>
              </w:rPr>
              <w:t>7, 2005 to 2020 (7 zone-level)</w:t>
            </w:r>
          </w:p>
        </w:tc>
        <w:tc>
          <w:tcPr>
            <w:tcW w:type="dxa" w:w="1849"/>
          </w:tcPr>
          <w:p>
            <w:pPr>
              <w:spacing w:after="0"/>
              <w:jc w:val="left"/>
            </w:pPr>
          </w:p>
        </w:tc>
        <w:tc>
          <w:tcPr>
            <w:tcW w:type="dxa" w:w="1793"/>
          </w:tcPr>
          <w:p>
            <w:pPr>
              <w:spacing w:after="0"/>
              <w:jc w:val="left"/>
            </w:pPr>
            <w:r>
              <w:rPr>
                <w:sz w:val="16"/>
              </w:rPr>
              <w:t>Strongest recorded (records with damage, a wind speed or direct casualties first, then storm type, category and wind): Tropical Storm record, 2005-08-29 to 2005-08-30, $40,000 property; crops not reported, reported for the zone (2005 dollars); NWS zone ALZ019 (CALHOUN), zone-level: may include parts of neighboring counties</w:t>
            </w:r>
          </w:p>
        </w:tc>
        <w:tc>
          <w:tcPr>
            <w:tcW w:type="dxa" w:w="1607"/>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90"/>
          </w:tcPr>
          <w:p>
            <w:pPr>
              <w:spacing w:after="0"/>
              <w:jc w:val="left"/>
            </w:pPr>
            <w:r>
              <w:rPr>
                <w:sz w:val="16"/>
              </w:rPr>
              <w:t>Ice Storm</w:t>
            </w:r>
          </w:p>
        </w:tc>
        <w:tc>
          <w:tcPr>
            <w:tcW w:type="dxa" w:w="1704"/>
          </w:tcPr>
          <w:p>
            <w:pPr>
              <w:spacing w:after="0"/>
              <w:jc w:val="left"/>
            </w:pPr>
            <w:r>
              <w:rPr>
                <w:sz w:val="16"/>
              </w:rPr>
              <w:t>Sperry-Piltz (local data)</w:t>
            </w:r>
          </w:p>
        </w:tc>
        <w:tc>
          <w:tcPr>
            <w:tcW w:type="dxa" w:w="1518"/>
          </w:tcPr>
          <w:p>
            <w:pPr>
              <w:spacing w:after="0"/>
              <w:jc w:val="right"/>
            </w:pPr>
            <w:r>
              <w:rPr>
                <w:sz w:val="16"/>
              </w:rPr>
              <w:t>2, 1998 to 2005 (2 zone-level)</w:t>
            </w:r>
          </w:p>
        </w:tc>
        <w:tc>
          <w:tcPr>
            <w:tcW w:type="dxa" w:w="1849"/>
          </w:tcPr>
          <w:p>
            <w:pPr>
              <w:spacing w:after="0"/>
              <w:jc w:val="left"/>
            </w:pPr>
          </w:p>
        </w:tc>
        <w:tc>
          <w:tcPr>
            <w:tcW w:type="dxa" w:w="1793"/>
          </w:tcPr>
          <w:p>
            <w:pPr>
              <w:spacing w:after="0"/>
              <w:jc w:val="left"/>
            </w:pPr>
            <w:r>
              <w:rPr>
                <w:sz w:val="16"/>
              </w:rPr>
              <w:t>Ice Storm, 2005-01-28, $20,000 property; crops not reported, reported for the zone (2005 dollars); NWS zone ALZ019 (CALHOUN), zone-level: may include parts of neighboring counties</w:t>
            </w:r>
          </w:p>
        </w:tc>
        <w:tc>
          <w:tcPr>
            <w:tcW w:type="dxa" w:w="1607"/>
          </w:tcPr>
          <w:p>
            <w:pPr>
              <w:spacing w:after="0"/>
              <w:jc w:val="left"/>
            </w:pP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Ice thickness: in event narratives only; local data required.</w:t>
            </w:r>
          </w:p>
        </w:tc>
      </w:tr>
      <w:tr>
        <w:trPr>
          <w:cantSplit/>
        </w:trPr>
        <w:tc>
          <w:tcPr>
            <w:tcW w:type="dxa" w:w="1690"/>
          </w:tcPr>
          <w:p>
            <w:pPr>
              <w:spacing w:after="0"/>
              <w:jc w:val="left"/>
            </w:pPr>
            <w:r>
              <w:rPr>
                <w:sz w:val="16"/>
              </w:rPr>
              <w:t>Flash Flood, Flood, Lakeshore Flood</w:t>
            </w:r>
          </w:p>
        </w:tc>
        <w:tc>
          <w:tcPr>
            <w:tcW w:type="dxa" w:w="1704"/>
          </w:tcPr>
          <w:p>
            <w:pPr>
              <w:spacing w:after="0"/>
              <w:jc w:val="left"/>
            </w:pPr>
            <w:r>
              <w:rPr>
                <w:sz w:val="16"/>
              </w:rPr>
              <w:t>damage and flood days (FIRM for depth)</w:t>
            </w:r>
          </w:p>
        </w:tc>
        <w:tc>
          <w:tcPr>
            <w:tcW w:type="dxa" w:w="1518"/>
          </w:tcPr>
          <w:p>
            <w:pPr>
              <w:spacing w:after="0"/>
              <w:jc w:val="right"/>
            </w:pPr>
            <w:r>
              <w:rPr>
                <w:sz w:val="16"/>
              </w:rPr>
              <w:t>35, 1998 to 2025</w:t>
            </w:r>
          </w:p>
        </w:tc>
        <w:tc>
          <w:tcPr>
            <w:tcW w:type="dxa" w:w="1849"/>
          </w:tcPr>
          <w:p>
            <w:pPr>
              <w:spacing w:after="0"/>
              <w:jc w:val="left"/>
            </w:pPr>
          </w:p>
        </w:tc>
        <w:tc>
          <w:tcPr>
            <w:tcW w:type="dxa" w:w="1793"/>
          </w:tcPr>
          <w:p>
            <w:pPr>
              <w:spacing w:after="0"/>
              <w:jc w:val="left"/>
            </w:pPr>
            <w:r>
              <w:rPr>
                <w:sz w:val="16"/>
              </w:rPr>
              <w:t>Flash Flood, 2003-05-07, $700,000 property; $0 crops (2003 dollars)</w:t>
            </w:r>
          </w:p>
        </w:tc>
        <w:tc>
          <w:tcPr>
            <w:tcW w:type="dxa" w:w="1607"/>
          </w:tcPr>
          <w:p>
            <w:pPr>
              <w:spacing w:after="0"/>
              <w:jc w:val="left"/>
            </w:pPr>
          </w:p>
        </w:tc>
        <w:tc>
          <w:tcPr>
            <w:tcW w:type="dxa" w:w="1649"/>
          </w:tcPr>
          <w:p>
            <w:pPr>
              <w:spacing w:after="0"/>
              <w:jc w:val="left"/>
            </w:pPr>
            <w:r>
              <w:rPr>
                <w:sz w:val="16"/>
              </w:rPr>
              <w:t>Event records naming member places: Ohatchee town (3 records), Piedmont city (2 records), Anniston city (1 record), Hobson City town (1 record), Jacksonville city (1 record), Oxford city (1 record).</w:t>
            </w:r>
          </w:p>
        </w:tc>
        <w:tc>
          <w:tcPr>
            <w:tcW w:type="dxa" w:w="23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90"/>
          </w:tcPr>
          <w:p>
            <w:pPr>
              <w:spacing w:after="0"/>
              <w:jc w:val="left"/>
            </w:pPr>
            <w:r>
              <w:rPr>
                <w:sz w:val="16"/>
              </w:rPr>
              <w:t>Debris Flow</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49"/>
          </w:tcPr>
          <w:p>
            <w:pPr>
              <w:spacing w:after="0"/>
              <w:jc w:val="left"/>
            </w:pPr>
          </w:p>
        </w:tc>
        <w:tc>
          <w:tcPr>
            <w:tcW w:type="dxa" w:w="1793"/>
          </w:tcPr>
          <w:p>
            <w:pPr>
              <w:spacing w:after="0"/>
              <w:jc w:val="left"/>
            </w:pPr>
          </w:p>
        </w:tc>
        <w:tc>
          <w:tcPr>
            <w:tcW w:type="dxa" w:w="1607"/>
          </w:tcPr>
          <w:p>
            <w:pPr>
              <w:spacing w:after="0"/>
              <w:jc w:val="left"/>
            </w:pPr>
          </w:p>
        </w:tc>
        <w:tc>
          <w:tcPr>
            <w:tcW w:type="dxa" w:w="164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Lightning</w:t>
            </w:r>
          </w:p>
        </w:tc>
        <w:tc>
          <w:tcPr>
            <w:tcW w:type="dxa" w:w="1704"/>
          </w:tcPr>
          <w:p>
            <w:pPr>
              <w:spacing w:after="0"/>
              <w:jc w:val="left"/>
            </w:pPr>
            <w:r>
              <w:rPr>
                <w:sz w:val="16"/>
              </w:rPr>
              <w:t>annualized frequency (the measure FEMA's Local Mitigation Planning Handbook names)</w:t>
            </w:r>
          </w:p>
        </w:tc>
        <w:tc>
          <w:tcPr>
            <w:tcW w:type="dxa" w:w="1518"/>
          </w:tcPr>
          <w:p>
            <w:pPr>
              <w:spacing w:after="0"/>
              <w:jc w:val="right"/>
            </w:pPr>
            <w:r>
              <w:rPr>
                <w:sz w:val="16"/>
              </w:rPr>
              <w:t>8, 1996 to 2007</w:t>
            </w:r>
          </w:p>
        </w:tc>
        <w:tc>
          <w:tcPr>
            <w:tcW w:type="dxa" w:w="1849"/>
          </w:tcPr>
          <w:p>
            <w:pPr>
              <w:spacing w:after="0"/>
              <w:jc w:val="left"/>
            </w:pPr>
          </w:p>
        </w:tc>
        <w:tc>
          <w:tcPr>
            <w:tcW w:type="dxa" w:w="1793"/>
          </w:tcPr>
          <w:p>
            <w:pPr>
              <w:spacing w:after="0"/>
              <w:jc w:val="left"/>
            </w:pPr>
            <w:r>
              <w:rPr>
                <w:sz w:val="16"/>
              </w:rPr>
              <w:t>Lightning, 2007-07-01, $500,000 property; $0 crops (2007 dollars)</w:t>
            </w:r>
          </w:p>
        </w:tc>
        <w:tc>
          <w:tcPr>
            <w:tcW w:type="dxa" w:w="1607"/>
          </w:tcPr>
          <w:p>
            <w:pPr>
              <w:spacing w:after="0"/>
              <w:jc w:val="left"/>
            </w:pPr>
          </w:p>
        </w:tc>
        <w:tc>
          <w:tcPr>
            <w:tcW w:type="dxa" w:w="1649"/>
          </w:tcPr>
          <w:p>
            <w:pPr>
              <w:spacing w:after="0"/>
              <w:jc w:val="left"/>
            </w:pPr>
            <w:r>
              <w:rPr>
                <w:sz w:val="16"/>
              </w:rPr>
              <w:t>Event records naming member places: Anniston city (3 records), Jacksonville city (2 records), Ohatchee town (1 record).</w:t>
            </w:r>
          </w:p>
        </w:tc>
        <w:tc>
          <w:tcPr>
            <w:tcW w:type="dxa" w:w="2302"/>
          </w:tcPr>
          <w:p>
            <w:pPr>
              <w:spacing w:after="0"/>
              <w:jc w:val="left"/>
            </w:pPr>
            <w:r>
              <w:rPr>
                <w:sz w:val="16"/>
              </w:rPr>
              <w:t>Storm Events lists lightning with damage or casualties; physical measure in event narratives only; local data required.</w:t>
            </w:r>
          </w:p>
        </w:tc>
      </w:tr>
      <w:tr>
        <w:trPr>
          <w:cantSplit/>
        </w:trPr>
        <w:tc>
          <w:tcPr>
            <w:tcW w:type="dxa" w:w="1690"/>
          </w:tcPr>
          <w:p>
            <w:pPr>
              <w:spacing w:after="0"/>
              <w:jc w:val="left"/>
            </w:pPr>
            <w:r>
              <w:rPr>
                <w:sz w:val="16"/>
              </w:rPr>
              <w:t>High Wind and Strong Wind (outside NRI Strong Wind definition)</w:t>
            </w:r>
          </w:p>
        </w:tc>
        <w:tc>
          <w:tcPr>
            <w:tcW w:type="dxa" w:w="1704"/>
          </w:tcPr>
          <w:p>
            <w:pPr>
              <w:spacing w:after="0"/>
              <w:jc w:val="left"/>
            </w:pPr>
            <w:r>
              <w:rPr>
                <w:sz w:val="16"/>
              </w:rPr>
              <w:t>wind speed (kt and mph)</w:t>
            </w:r>
          </w:p>
        </w:tc>
        <w:tc>
          <w:tcPr>
            <w:tcW w:type="dxa" w:w="1518"/>
          </w:tcPr>
          <w:p>
            <w:pPr>
              <w:spacing w:after="0"/>
              <w:jc w:val="right"/>
            </w:pPr>
            <w:r>
              <w:rPr>
                <w:sz w:val="16"/>
              </w:rPr>
              <w:t>13, 2000 to 2025 (13 zone-level)</w:t>
            </w:r>
          </w:p>
        </w:tc>
        <w:tc>
          <w:tcPr>
            <w:tcW w:type="dxa" w:w="1849"/>
          </w:tcPr>
          <w:p>
            <w:pPr>
              <w:spacing w:after="0"/>
              <w:jc w:val="left"/>
            </w:pPr>
            <w:r>
              <w:rPr>
                <w:sz w:val="16"/>
              </w:rPr>
              <w:t>30 kt (35 mph) to 50 kt (58 mph) (median 42 kt (48 mph)); 13 with a recorded value</w:t>
            </w:r>
          </w:p>
        </w:tc>
        <w:tc>
          <w:tcPr>
            <w:tcW w:type="dxa" w:w="1793"/>
          </w:tcPr>
          <w:p>
            <w:pPr>
              <w:spacing w:after="0"/>
              <w:jc w:val="left"/>
            </w:pPr>
            <w:r>
              <w:rPr>
                <w:sz w:val="16"/>
              </w:rPr>
              <w:t>50 kt (58 mph) estimated gust, High Wind, 2020-04-23; same speed and measurement basis also recorded on 2004-09-16; NWS zone ALZ019 (CALHOUN), zone-level: may include parts of neighboring counties</w:t>
            </w:r>
          </w:p>
        </w:tc>
        <w:tc>
          <w:tcPr>
            <w:tcW w:type="dxa" w:w="1607"/>
          </w:tcPr>
          <w:p>
            <w:pPr>
              <w:spacing w:after="0"/>
              <w:jc w:val="left"/>
            </w:pPr>
            <w:r>
              <w:rPr>
                <w:sz w:val="16"/>
              </w:rPr>
              <w:t>High Wind, 2004-09-16, $350,000 property; crops not reported, reported for the zone (2004 dollars)</w:t>
            </w: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p>
        </w:tc>
      </w:tr>
      <w:tr>
        <w:trPr>
          <w:cantSplit/>
        </w:trPr>
        <w:tc>
          <w:tcPr>
            <w:tcW w:type="dxa" w:w="1690"/>
          </w:tcPr>
          <w:p>
            <w:pPr>
              <w:spacing w:after="0"/>
              <w:jc w:val="left"/>
            </w:pPr>
            <w:r>
              <w:rPr>
                <w:sz w:val="16"/>
              </w:rPr>
              <w:t>Thunderstorm Wind</w:t>
            </w:r>
          </w:p>
        </w:tc>
        <w:tc>
          <w:tcPr>
            <w:tcW w:type="dxa" w:w="1704"/>
          </w:tcPr>
          <w:p>
            <w:pPr>
              <w:spacing w:after="0"/>
              <w:jc w:val="left"/>
            </w:pPr>
            <w:r>
              <w:rPr>
                <w:sz w:val="16"/>
              </w:rPr>
              <w:t>wind speed (kt and mph)</w:t>
            </w:r>
          </w:p>
        </w:tc>
        <w:tc>
          <w:tcPr>
            <w:tcW w:type="dxa" w:w="1518"/>
          </w:tcPr>
          <w:p>
            <w:pPr>
              <w:spacing w:after="0"/>
              <w:jc w:val="right"/>
            </w:pPr>
            <w:r>
              <w:rPr>
                <w:sz w:val="16"/>
              </w:rPr>
              <w:t>246, 1961 to 2026</w:t>
            </w:r>
          </w:p>
        </w:tc>
        <w:tc>
          <w:tcPr>
            <w:tcW w:type="dxa" w:w="1849"/>
          </w:tcPr>
          <w:p>
            <w:pPr>
              <w:spacing w:after="0"/>
              <w:jc w:val="left"/>
            </w:pPr>
            <w:r>
              <w:rPr>
                <w:sz w:val="16"/>
              </w:rPr>
              <w:t>35 kt (40 mph) to 83 kt (96 mph) (median 50 kt (58 mph)); 199 with a recorded value</w:t>
            </w:r>
          </w:p>
        </w:tc>
        <w:tc>
          <w:tcPr>
            <w:tcW w:type="dxa" w:w="1793"/>
          </w:tcPr>
          <w:p>
            <w:pPr>
              <w:spacing w:after="0"/>
              <w:jc w:val="left"/>
            </w:pPr>
            <w:r>
              <w:rPr>
                <w:sz w:val="16"/>
              </w:rPr>
              <w:t>83 kt (96 mph) estimated gust, Thunderstorm Wind, 2008-02-26</w:t>
            </w:r>
          </w:p>
        </w:tc>
        <w:tc>
          <w:tcPr>
            <w:tcW w:type="dxa" w:w="1607"/>
          </w:tcPr>
          <w:p>
            <w:pPr>
              <w:spacing w:after="0"/>
              <w:jc w:val="left"/>
            </w:pPr>
          </w:p>
        </w:tc>
        <w:tc>
          <w:tcPr>
            <w:tcW w:type="dxa" w:w="1649"/>
          </w:tcPr>
          <w:p>
            <w:pPr>
              <w:spacing w:after="0"/>
              <w:jc w:val="left"/>
            </w:pPr>
            <w:r>
              <w:rPr>
                <w:sz w:val="16"/>
              </w:rPr>
              <w:t>Event records naming member places: Anniston city (22 records), Jacksonville city (22 records), Ohatchee town (13 records), Hobson City town (11 records), Piedmont city (11 records), Weaver city (6 records), Oxford city (5 records).</w:t>
            </w:r>
          </w:p>
        </w:tc>
        <w:tc>
          <w:tcPr>
            <w:tcW w:type="dxa" w:w="2302"/>
          </w:tcPr>
          <w:p>
            <w:pPr>
              <w:spacing w:after="0"/>
              <w:jc w:val="left"/>
            </w:pPr>
            <w:r>
              <w:rPr>
                <w:sz w:val="16"/>
              </w:rPr>
              <w:t>Speeds under 20 kt (likely entry errors) are left out of the observed range.</w:t>
            </w:r>
          </w:p>
        </w:tc>
      </w:tr>
      <w:tr>
        <w:trPr>
          <w:cantSplit/>
        </w:trPr>
        <w:tc>
          <w:tcPr>
            <w:tcW w:type="dxa" w:w="1690"/>
          </w:tcPr>
          <w:p>
            <w:pPr>
              <w:spacing w:after="0"/>
              <w:jc w:val="left"/>
            </w:pPr>
            <w:r>
              <w:rPr>
                <w:sz w:val="16"/>
              </w:rPr>
              <w:t>Tornado</w:t>
            </w:r>
          </w:p>
        </w:tc>
        <w:tc>
          <w:tcPr>
            <w:tcW w:type="dxa" w:w="1704"/>
          </w:tcPr>
          <w:p>
            <w:pPr>
              <w:spacing w:after="0"/>
              <w:jc w:val="left"/>
            </w:pPr>
            <w:r>
              <w:rPr>
                <w:sz w:val="16"/>
              </w:rPr>
              <w:t>Enhanced Fujita (F before Feb 2007)</w:t>
            </w:r>
          </w:p>
        </w:tc>
        <w:tc>
          <w:tcPr>
            <w:tcW w:type="dxa" w:w="1518"/>
          </w:tcPr>
          <w:p>
            <w:pPr>
              <w:spacing w:after="0"/>
              <w:jc w:val="right"/>
            </w:pPr>
            <w:r>
              <w:rPr>
                <w:sz w:val="16"/>
              </w:rPr>
              <w:t>32, 1954 to 2025</w:t>
            </w:r>
          </w:p>
        </w:tc>
        <w:tc>
          <w:tcPr>
            <w:tcW w:type="dxa" w:w="1849"/>
          </w:tcPr>
          <w:p>
            <w:pPr>
              <w:spacing w:after="0"/>
              <w:jc w:val="left"/>
            </w:pPr>
            <w:r>
              <w:rPr>
                <w:sz w:val="16"/>
              </w:rPr>
              <w:t>F/EF0 to F/EF4 (median F/EF1); 32 with a recorded value</w:t>
            </w:r>
          </w:p>
        </w:tc>
        <w:tc>
          <w:tcPr>
            <w:tcW w:type="dxa" w:w="1793"/>
          </w:tcPr>
          <w:p>
            <w:pPr>
              <w:spacing w:after="0"/>
              <w:jc w:val="left"/>
            </w:pPr>
            <w:r>
              <w:rPr>
                <w:sz w:val="16"/>
              </w:rPr>
              <w:t>EF4 tornado, 2011-04-27, 17.62 mi within this county, 1,760 yd wide, $122,000,000 property; $0 crops (2011 dollars), 8 direct deaths, 25 direct injuries</w:t>
            </w:r>
          </w:p>
        </w:tc>
        <w:tc>
          <w:tcPr>
            <w:tcW w:type="dxa" w:w="1607"/>
          </w:tcPr>
          <w:p>
            <w:pPr>
              <w:spacing w:after="0"/>
              <w:jc w:val="left"/>
            </w:pPr>
          </w:p>
        </w:tc>
        <w:tc>
          <w:tcPr>
            <w:tcW w:type="dxa" w:w="1649"/>
          </w:tcPr>
          <w:p>
            <w:pPr>
              <w:spacing w:after="0"/>
              <w:jc w:val="left"/>
            </w:pPr>
            <w:r>
              <w:rPr>
                <w:sz w:val="16"/>
              </w:rPr>
              <w:t>Event records naming member places: Piedmont city (2 records), Ohatchee town (1 record), Oxford city (1 record), Weaver city (1 record).</w:t>
            </w:r>
          </w:p>
        </w:tc>
        <w:tc>
          <w:tcPr>
            <w:tcW w:type="dxa" w:w="23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90"/>
          </w:tcPr>
          <w:p>
            <w:pPr>
              <w:spacing w:after="0"/>
              <w:jc w:val="left"/>
            </w:pPr>
            <w:r>
              <w:rPr>
                <w:sz w:val="16"/>
              </w:rPr>
              <w:t>Tsunami</w:t>
            </w:r>
          </w:p>
        </w:tc>
        <w:tc>
          <w:tcPr>
            <w:tcW w:type="dxa" w:w="1704"/>
          </w:tcPr>
          <w:p>
            <w:pPr>
              <w:spacing w:after="0"/>
              <w:jc w:val="left"/>
            </w:pPr>
            <w:r>
              <w:rPr>
                <w:sz w:val="16"/>
              </w:rPr>
              <w:t>none (count and damage)</w:t>
            </w:r>
          </w:p>
        </w:tc>
        <w:tc>
          <w:tcPr>
            <w:tcW w:type="dxa" w:w="1518"/>
          </w:tcPr>
          <w:p>
            <w:pPr>
              <w:spacing w:after="0"/>
              <w:jc w:val="right"/>
            </w:pPr>
            <w:r>
              <w:rPr>
                <w:sz w:val="16"/>
              </w:rPr>
              <w:t>0</w:t>
            </w:r>
          </w:p>
        </w:tc>
        <w:tc>
          <w:tcPr>
            <w:tcW w:type="dxa" w:w="1849"/>
          </w:tcPr>
          <w:p>
            <w:pPr>
              <w:spacing w:after="0"/>
              <w:jc w:val="left"/>
            </w:pPr>
          </w:p>
        </w:tc>
        <w:tc>
          <w:tcPr>
            <w:tcW w:type="dxa" w:w="1793"/>
          </w:tcPr>
          <w:p>
            <w:pPr>
              <w:spacing w:after="0"/>
              <w:jc w:val="left"/>
            </w:pPr>
          </w:p>
        </w:tc>
        <w:tc>
          <w:tcPr>
            <w:tcW w:type="dxa" w:w="1607"/>
          </w:tcPr>
          <w:p>
            <w:pPr>
              <w:spacing w:after="0"/>
              <w:jc w:val="left"/>
            </w:pPr>
          </w:p>
        </w:tc>
        <w:tc>
          <w:tcPr>
            <w:tcW w:type="dxa" w:w="164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Volcanic Ash, Volcanic Ashfall</w:t>
            </w:r>
          </w:p>
        </w:tc>
        <w:tc>
          <w:tcPr>
            <w:tcW w:type="dxa" w:w="1704"/>
          </w:tcPr>
          <w:p>
            <w:pPr>
              <w:spacing w:after="0"/>
              <w:jc w:val="left"/>
            </w:pPr>
            <w:r>
              <w:rPr>
                <w:sz w:val="16"/>
              </w:rPr>
              <w:t>Volcanic Explosivity Index (local data)</w:t>
            </w:r>
          </w:p>
        </w:tc>
        <w:tc>
          <w:tcPr>
            <w:tcW w:type="dxa" w:w="1518"/>
          </w:tcPr>
          <w:p>
            <w:pPr>
              <w:spacing w:after="0"/>
              <w:jc w:val="right"/>
            </w:pPr>
            <w:r>
              <w:rPr>
                <w:sz w:val="16"/>
              </w:rPr>
              <w:t>0</w:t>
            </w:r>
          </w:p>
        </w:tc>
        <w:tc>
          <w:tcPr>
            <w:tcW w:type="dxa" w:w="1849"/>
          </w:tcPr>
          <w:p>
            <w:pPr>
              <w:spacing w:after="0"/>
              <w:jc w:val="left"/>
            </w:pPr>
          </w:p>
        </w:tc>
        <w:tc>
          <w:tcPr>
            <w:tcW w:type="dxa" w:w="1793"/>
          </w:tcPr>
          <w:p>
            <w:pPr>
              <w:spacing w:after="0"/>
              <w:jc w:val="left"/>
            </w:pPr>
          </w:p>
        </w:tc>
        <w:tc>
          <w:tcPr>
            <w:tcW w:type="dxa" w:w="1607"/>
          </w:tcPr>
          <w:p>
            <w:pPr>
              <w:spacing w:after="0"/>
              <w:jc w:val="left"/>
            </w:pPr>
          </w:p>
        </w:tc>
        <w:tc>
          <w:tcPr>
            <w:tcW w:type="dxa" w:w="164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690"/>
          </w:tcPr>
          <w:p>
            <w:pPr>
              <w:spacing w:after="0"/>
              <w:jc w:val="left"/>
            </w:pPr>
            <w:r>
              <w:rPr>
                <w:sz w:val="16"/>
              </w:rPr>
              <w:t>Wildfire</w:t>
            </w:r>
          </w:p>
        </w:tc>
        <w:tc>
          <w:tcPr>
            <w:tcW w:type="dxa" w:w="1704"/>
          </w:tcPr>
          <w:p>
            <w:pPr>
              <w:spacing w:after="0"/>
              <w:jc w:val="left"/>
            </w:pPr>
            <w:r>
              <w:rPr>
                <w:sz w:val="16"/>
              </w:rPr>
              <w:t>acres burned (local data)</w:t>
            </w:r>
          </w:p>
        </w:tc>
        <w:tc>
          <w:tcPr>
            <w:tcW w:type="dxa" w:w="1518"/>
          </w:tcPr>
          <w:p>
            <w:pPr>
              <w:spacing w:after="0"/>
              <w:jc w:val="right"/>
            </w:pPr>
            <w:r>
              <w:rPr>
                <w:sz w:val="16"/>
              </w:rPr>
              <w:t>0</w:t>
            </w:r>
          </w:p>
        </w:tc>
        <w:tc>
          <w:tcPr>
            <w:tcW w:type="dxa" w:w="1849"/>
          </w:tcPr>
          <w:p>
            <w:pPr>
              <w:spacing w:after="0"/>
              <w:jc w:val="left"/>
            </w:pPr>
          </w:p>
        </w:tc>
        <w:tc>
          <w:tcPr>
            <w:tcW w:type="dxa" w:w="1793"/>
          </w:tcPr>
          <w:p>
            <w:pPr>
              <w:spacing w:after="0"/>
              <w:jc w:val="left"/>
            </w:pPr>
          </w:p>
        </w:tc>
        <w:tc>
          <w:tcPr>
            <w:tcW w:type="dxa" w:w="1607"/>
          </w:tcPr>
          <w:p>
            <w:pPr>
              <w:spacing w:after="0"/>
              <w:jc w:val="left"/>
            </w:pPr>
          </w:p>
        </w:tc>
        <w:tc>
          <w:tcPr>
            <w:tcW w:type="dxa" w:w="1649"/>
          </w:tcPr>
          <w:p>
            <w:pPr>
              <w:spacing w:after="0"/>
              <w:jc w:val="left"/>
            </w:pPr>
          </w:p>
        </w:tc>
        <w:tc>
          <w:tcPr>
            <w:tcW w:type="dxa" w:w="2302"/>
          </w:tcPr>
          <w:p>
            <w:pPr>
              <w:spacing w:after="0"/>
              <w:jc w:val="left"/>
            </w:pPr>
            <w:r>
              <w:rPr>
                <w:sz w:val="16"/>
              </w:rPr>
              <w:t>Acres burned: in event narratives only; local data required.</w:t>
            </w:r>
          </w:p>
        </w:tc>
      </w:tr>
      <w:tr>
        <w:trPr>
          <w:cantSplit/>
        </w:trPr>
        <w:tc>
          <w:tcPr>
            <w:tcW w:type="dxa" w:w="1690"/>
          </w:tcPr>
          <w:p>
            <w:pPr>
              <w:spacing w:after="0"/>
              <w:jc w:val="left"/>
            </w:pPr>
            <w:r>
              <w:rPr>
                <w:sz w:val="16"/>
              </w:rPr>
              <w:t>Winter Storm, Heavy Snow, Blizzard, Lake-Effect Snow, Winter Weather, Sleet</w:t>
            </w:r>
          </w:p>
        </w:tc>
        <w:tc>
          <w:tcPr>
            <w:tcW w:type="dxa" w:w="1704"/>
          </w:tcPr>
          <w:p>
            <w:pPr>
              <w:spacing w:after="0"/>
              <w:jc w:val="left"/>
            </w:pPr>
            <w:r>
              <w:rPr>
                <w:sz w:val="16"/>
              </w:rPr>
              <w:t>none in data (snowfall local)</w:t>
            </w:r>
          </w:p>
        </w:tc>
        <w:tc>
          <w:tcPr>
            <w:tcW w:type="dxa" w:w="1518"/>
          </w:tcPr>
          <w:p>
            <w:pPr>
              <w:spacing w:after="0"/>
              <w:jc w:val="right"/>
            </w:pPr>
            <w:r>
              <w:rPr>
                <w:sz w:val="16"/>
              </w:rPr>
              <w:t>19, 1996 to 2025 (19 zone-level)</w:t>
            </w:r>
          </w:p>
        </w:tc>
        <w:tc>
          <w:tcPr>
            <w:tcW w:type="dxa" w:w="1849"/>
          </w:tcPr>
          <w:p>
            <w:pPr>
              <w:spacing w:after="0"/>
              <w:jc w:val="left"/>
            </w:pPr>
          </w:p>
        </w:tc>
        <w:tc>
          <w:tcPr>
            <w:tcW w:type="dxa" w:w="1793"/>
          </w:tcPr>
          <w:p>
            <w:pPr>
              <w:spacing w:after="0"/>
              <w:jc w:val="left"/>
            </w:pPr>
            <w:r>
              <w:rPr>
                <w:sz w:val="16"/>
              </w:rPr>
              <w:t>Winter Storm, 1996-02-01, $15,000 property; crops not reported, reported for the zone (1996 dollars); NWS zone ALZ019 (CALHOUN), zone-level: may include parts of neighboring counties</w:t>
            </w:r>
          </w:p>
        </w:tc>
        <w:tc>
          <w:tcPr>
            <w:tcW w:type="dxa" w:w="1607"/>
          </w:tcPr>
          <w:p>
            <w:pPr>
              <w:spacing w:after="0"/>
              <w:jc w:val="left"/>
            </w:pPr>
            <w:r>
              <w:rPr>
                <w:sz w:val="16"/>
              </w:rPr>
              <w:t>Winter Storm, 2000-01-28, $15,000 property; $0 crops, reported for the zone (2000 dollars)</w:t>
            </w:r>
          </w:p>
        </w:tc>
        <w:tc>
          <w:tcPr>
            <w:tcW w:type="dxa" w:w="164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23</w:t>
      </w:r>
    </w:p>
    <w:p>
      <w:pPr>
        <w:keepNext/>
        <w:spacing w:after="40" w:before="0"/>
      </w:pPr>
      <w:r>
        <w:rPr>
          <w:b/>
        </w:rPr>
        <w:t xml:space="preserve">Counted incidents: </w:t>
      </w:r>
      <w:r>
        <w:rPr/>
        <w:t>19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15"/>
        <w:gridCol w:w="1115"/>
        <w:gridCol w:w="1115"/>
        <w:gridCol w:w="1499"/>
        <w:gridCol w:w="3516"/>
        <w:gridCol w:w="2459"/>
        <w:gridCol w:w="1538"/>
        <w:gridCol w:w="793"/>
        <w:gridCol w:w="961"/>
      </w:tblGrid>
      <w:tr>
        <w:trPr>
          <w:cantSplit/>
          <w:tblHeader/>
        </w:trPr>
        <w:tc>
          <w:tcPr>
            <w:tcW w:type="dxa" w:w="1115"/>
            <w:shd w:val="clear" w:color="auto" w:fill="E8E8E8"/>
          </w:tcPr>
          <w:p>
            <w:pPr>
              <w:spacing w:after="0"/>
              <w:jc w:val="left"/>
            </w:pPr>
            <w:r>
              <w:rPr>
                <w:b/>
                <w:sz w:val="16"/>
              </w:rPr>
              <w:t>Declared</w:t>
            </w:r>
          </w:p>
        </w:tc>
        <w:tc>
          <w:tcPr>
            <w:tcW w:type="dxa" w:w="1115"/>
            <w:shd w:val="clear" w:color="auto" w:fill="E8E8E8"/>
          </w:tcPr>
          <w:p>
            <w:pPr>
              <w:spacing w:after="0"/>
              <w:jc w:val="left"/>
            </w:pPr>
            <w:r>
              <w:rPr>
                <w:b/>
                <w:sz w:val="16"/>
              </w:rPr>
              <w:t>Incident began</w:t>
            </w:r>
          </w:p>
        </w:tc>
        <w:tc>
          <w:tcPr>
            <w:tcW w:type="dxa" w:w="1115"/>
            <w:shd w:val="clear" w:color="auto" w:fill="E8E8E8"/>
          </w:tcPr>
          <w:p>
            <w:pPr>
              <w:spacing w:after="0"/>
              <w:jc w:val="left"/>
            </w:pPr>
            <w:r>
              <w:rPr>
                <w:b/>
                <w:sz w:val="16"/>
              </w:rPr>
              <w:t>FEMA number</w:t>
            </w:r>
          </w:p>
        </w:tc>
        <w:tc>
          <w:tcPr>
            <w:tcW w:type="dxa" w:w="1499"/>
            <w:shd w:val="clear" w:color="auto" w:fill="E8E8E8"/>
          </w:tcPr>
          <w:p>
            <w:pPr>
              <w:spacing w:after="0"/>
              <w:jc w:val="left"/>
            </w:pPr>
            <w:r>
              <w:rPr>
                <w:b/>
                <w:sz w:val="16"/>
              </w:rPr>
              <w:t>Type</w:t>
            </w:r>
          </w:p>
        </w:tc>
        <w:tc>
          <w:tcPr>
            <w:tcW w:type="dxa" w:w="3516"/>
            <w:shd w:val="clear" w:color="auto" w:fill="E8E8E8"/>
          </w:tcPr>
          <w:p>
            <w:pPr>
              <w:spacing w:after="0"/>
              <w:jc w:val="left"/>
            </w:pPr>
            <w:r>
              <w:rPr>
                <w:b/>
                <w:sz w:val="16"/>
              </w:rPr>
              <w:t>Title</w:t>
            </w:r>
          </w:p>
        </w:tc>
        <w:tc>
          <w:tcPr>
            <w:tcW w:type="dxa" w:w="2459"/>
            <w:shd w:val="clear" w:color="auto" w:fill="E8E8E8"/>
          </w:tcPr>
          <w:p>
            <w:pPr>
              <w:spacing w:after="0"/>
              <w:jc w:val="left"/>
            </w:pPr>
            <w:r>
              <w:rPr>
                <w:b/>
                <w:sz w:val="16"/>
              </w:rPr>
              <w:t>Mapped hazard</w:t>
            </w:r>
          </w:p>
        </w:tc>
        <w:tc>
          <w:tcPr>
            <w:tcW w:type="dxa" w:w="1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93"/>
            <w:shd w:val="clear" w:color="auto" w:fill="E8E8E8"/>
          </w:tcPr>
          <w:p>
            <w:pPr>
              <w:spacing w:after="0"/>
              <w:jc w:val="left"/>
            </w:pPr>
            <w:r>
              <w:rPr>
                <w:b/>
                <w:sz w:val="16"/>
              </w:rPr>
              <w:t>Flags</w:t>
            </w:r>
          </w:p>
        </w:tc>
        <w:tc>
          <w:tcPr>
            <w:tcW w:type="dxa" w:w="961"/>
            <w:shd w:val="clear" w:color="auto" w:fill="E8E8E8"/>
          </w:tcPr>
          <w:p>
            <w:pPr>
              <w:spacing w:after="0"/>
              <w:jc w:val="left"/>
            </w:pPr>
            <w:r>
              <w:rPr>
                <w:b/>
                <w:sz w:val="16"/>
              </w:rPr>
              <w:t>Notes</w:t>
            </w:r>
          </w:p>
        </w:tc>
      </w:tr>
      <w:tr>
        <w:trPr>
          <w:cantSplit/>
        </w:trPr>
        <w:tc>
          <w:tcPr>
            <w:tcW w:type="dxa" w:w="1115"/>
          </w:tcPr>
          <w:p>
            <w:pPr>
              <w:spacing w:after="0"/>
              <w:jc w:val="left"/>
            </w:pPr>
            <w:r>
              <w:rPr>
                <w:sz w:val="16"/>
              </w:rPr>
              <w:t>2024-09-26</w:t>
            </w:r>
          </w:p>
        </w:tc>
        <w:tc>
          <w:tcPr>
            <w:tcW w:type="dxa" w:w="1115"/>
          </w:tcPr>
          <w:p>
            <w:pPr>
              <w:spacing w:after="0"/>
              <w:jc w:val="left"/>
            </w:pPr>
            <w:r>
              <w:rPr>
                <w:sz w:val="16"/>
              </w:rPr>
              <w:t>2024-09-22</w:t>
            </w:r>
          </w:p>
        </w:tc>
        <w:tc>
          <w:tcPr>
            <w:tcW w:type="dxa" w:w="1115"/>
          </w:tcPr>
          <w:p>
            <w:pPr>
              <w:spacing w:after="0"/>
              <w:jc w:val="left"/>
            </w:pPr>
            <w:r>
              <w:rPr>
                <w:sz w:val="16"/>
              </w:rPr>
              <w:t>EM-3618-AL</w:t>
            </w:r>
          </w:p>
        </w:tc>
        <w:tc>
          <w:tcPr>
            <w:tcW w:type="dxa" w:w="1499"/>
          </w:tcPr>
          <w:p>
            <w:pPr>
              <w:spacing w:after="0"/>
              <w:jc w:val="left"/>
            </w:pPr>
            <w:r>
              <w:rPr>
                <w:sz w:val="16"/>
              </w:rPr>
              <w:t>Emergency</w:t>
            </w:r>
          </w:p>
        </w:tc>
        <w:tc>
          <w:tcPr>
            <w:tcW w:type="dxa" w:w="3516"/>
          </w:tcPr>
          <w:p>
            <w:pPr>
              <w:spacing w:after="0"/>
              <w:jc w:val="left"/>
            </w:pPr>
            <w:r>
              <w:rPr>
                <w:sz w:val="16"/>
              </w:rPr>
              <w:t>HURRICANE HELENE</w:t>
            </w:r>
          </w:p>
        </w:tc>
        <w:tc>
          <w:tcPr>
            <w:tcW w:type="dxa" w:w="2459"/>
          </w:tcPr>
          <w:p>
            <w:pPr>
              <w:spacing w:after="0"/>
              <w:jc w:val="left"/>
            </w:pPr>
            <w:r>
              <w:rPr>
                <w:sz w:val="16"/>
              </w:rPr>
              <w:t>Hurricane (primary); also designated: Tornado</w:t>
            </w:r>
          </w:p>
        </w:tc>
        <w:tc>
          <w:tcPr>
            <w:tcW w:type="dxa" w:w="1538"/>
          </w:tcPr>
          <w:p>
            <w:pPr>
              <w:spacing w:after="0"/>
              <w:jc w:val="right"/>
            </w:pPr>
            <w:r>
              <w:rPr>
                <w:sz w:val="16"/>
              </w:rPr>
              <w:t>none found</w:t>
            </w:r>
          </w:p>
        </w:tc>
        <w:tc>
          <w:tcPr>
            <w:tcW w:type="dxa" w:w="793"/>
          </w:tcPr>
          <w:p>
            <w:pPr>
              <w:spacing w:after="0"/>
              <w:jc w:val="left"/>
            </w:pPr>
            <w:r>
              <w:rPr>
                <w:sz w:val="16"/>
              </w:rPr>
              <w:t>within last 5 years</w:t>
            </w:r>
          </w:p>
        </w:tc>
        <w:tc>
          <w:tcPr>
            <w:tcW w:type="dxa" w:w="961"/>
          </w:tcPr>
          <w:p>
            <w:pPr>
              <w:spacing w:after="0"/>
              <w:jc w:val="left"/>
            </w:pPr>
          </w:p>
        </w:tc>
      </w:tr>
      <w:tr>
        <w:trPr>
          <w:cantSplit/>
        </w:trPr>
        <w:tc>
          <w:tcPr>
            <w:tcW w:type="dxa" w:w="1115"/>
          </w:tcPr>
          <w:p>
            <w:pPr>
              <w:spacing w:after="0"/>
              <w:jc w:val="left"/>
            </w:pPr>
            <w:r>
              <w:rPr>
                <w:sz w:val="16"/>
              </w:rPr>
              <w:t>2021-04-26</w:t>
            </w:r>
          </w:p>
        </w:tc>
        <w:tc>
          <w:tcPr>
            <w:tcW w:type="dxa" w:w="1115"/>
          </w:tcPr>
          <w:p>
            <w:pPr>
              <w:spacing w:after="0"/>
              <w:jc w:val="left"/>
            </w:pPr>
            <w:r>
              <w:rPr>
                <w:sz w:val="16"/>
              </w:rPr>
              <w:t>2021-03-25</w:t>
            </w:r>
          </w:p>
        </w:tc>
        <w:tc>
          <w:tcPr>
            <w:tcW w:type="dxa" w:w="1115"/>
          </w:tcPr>
          <w:p>
            <w:pPr>
              <w:spacing w:after="0"/>
              <w:jc w:val="left"/>
            </w:pPr>
            <w:r>
              <w:rPr>
                <w:sz w:val="16"/>
              </w:rPr>
              <w:t>DR-4596-AL</w:t>
            </w:r>
          </w:p>
        </w:tc>
        <w:tc>
          <w:tcPr>
            <w:tcW w:type="dxa" w:w="1499"/>
          </w:tcPr>
          <w:p>
            <w:pPr>
              <w:spacing w:after="0"/>
              <w:jc w:val="left"/>
            </w:pPr>
            <w:r>
              <w:rPr>
                <w:sz w:val="16"/>
              </w:rPr>
              <w:t>Major disaster</w:t>
            </w:r>
          </w:p>
        </w:tc>
        <w:tc>
          <w:tcPr>
            <w:tcW w:type="dxa" w:w="3516"/>
          </w:tcPr>
          <w:p>
            <w:pPr>
              <w:spacing w:after="0"/>
              <w:jc w:val="left"/>
            </w:pPr>
            <w:r>
              <w:rPr>
                <w:sz w:val="16"/>
              </w:rPr>
              <w:t>SEVERE STORMS, STRAIGHT-LINE WINDS, AND TORNADOES</w:t>
            </w:r>
          </w:p>
        </w:tc>
        <w:tc>
          <w:tcPr>
            <w:tcW w:type="dxa" w:w="2459"/>
          </w:tcPr>
          <w:p>
            <w:pPr>
              <w:spacing w:after="0"/>
              <w:jc w:val="left"/>
            </w:pPr>
            <w:r>
              <w:rPr>
                <w:sz w:val="16"/>
              </w:rPr>
              <w:t>Strong Wind; Tornado</w:t>
            </w:r>
          </w:p>
        </w:tc>
        <w:tc>
          <w:tcPr>
            <w:tcW w:type="dxa" w:w="1538"/>
          </w:tcPr>
          <w:p>
            <w:pPr>
              <w:spacing w:after="0"/>
              <w:jc w:val="right"/>
            </w:pPr>
            <w:r>
              <w:rPr>
                <w:sz w:val="16"/>
              </w:rPr>
              <w:t>$3,013,179.47</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2020-12-10</w:t>
            </w:r>
          </w:p>
        </w:tc>
        <w:tc>
          <w:tcPr>
            <w:tcW w:type="dxa" w:w="1115"/>
          </w:tcPr>
          <w:p>
            <w:pPr>
              <w:spacing w:after="0"/>
              <w:jc w:val="left"/>
            </w:pPr>
            <w:r>
              <w:rPr>
                <w:sz w:val="16"/>
              </w:rPr>
              <w:t>2020-10-28</w:t>
            </w:r>
          </w:p>
        </w:tc>
        <w:tc>
          <w:tcPr>
            <w:tcW w:type="dxa" w:w="1115"/>
          </w:tcPr>
          <w:p>
            <w:pPr>
              <w:spacing w:after="0"/>
              <w:jc w:val="left"/>
            </w:pPr>
            <w:r>
              <w:rPr>
                <w:sz w:val="16"/>
              </w:rPr>
              <w:t>DR-4573-AL</w:t>
            </w:r>
          </w:p>
        </w:tc>
        <w:tc>
          <w:tcPr>
            <w:tcW w:type="dxa" w:w="1499"/>
          </w:tcPr>
          <w:p>
            <w:pPr>
              <w:spacing w:after="0"/>
              <w:jc w:val="left"/>
            </w:pPr>
            <w:r>
              <w:rPr>
                <w:sz w:val="16"/>
              </w:rPr>
              <w:t>Major disaster</w:t>
            </w:r>
          </w:p>
        </w:tc>
        <w:tc>
          <w:tcPr>
            <w:tcW w:type="dxa" w:w="3516"/>
          </w:tcPr>
          <w:p>
            <w:pPr>
              <w:spacing w:after="0"/>
              <w:jc w:val="left"/>
            </w:pPr>
            <w:r>
              <w:rPr>
                <w:sz w:val="16"/>
              </w:rPr>
              <w:t>HURRICANE ZETA</w:t>
            </w:r>
          </w:p>
        </w:tc>
        <w:tc>
          <w:tcPr>
            <w:tcW w:type="dxa" w:w="2459"/>
          </w:tcPr>
          <w:p>
            <w:pPr>
              <w:spacing w:after="0"/>
              <w:jc w:val="left"/>
            </w:pPr>
            <w:r>
              <w:rPr>
                <w:sz w:val="16"/>
              </w:rPr>
              <w:t>Hurricane</w:t>
            </w:r>
          </w:p>
        </w:tc>
        <w:tc>
          <w:tcPr>
            <w:tcW w:type="dxa" w:w="1538"/>
          </w:tcPr>
          <w:p>
            <w:pPr>
              <w:spacing w:after="0"/>
              <w:jc w:val="right"/>
            </w:pPr>
            <w:r>
              <w:rPr>
                <w:sz w:val="16"/>
              </w:rPr>
              <w:t>$347,483.69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2020-09-14</w:t>
            </w:r>
          </w:p>
        </w:tc>
        <w:tc>
          <w:tcPr>
            <w:tcW w:type="dxa" w:w="1115"/>
          </w:tcPr>
          <w:p>
            <w:pPr>
              <w:spacing w:after="0"/>
              <w:jc w:val="left"/>
            </w:pPr>
            <w:r>
              <w:rPr>
                <w:sz w:val="16"/>
              </w:rPr>
              <w:t>2020-09-14</w:t>
            </w:r>
          </w:p>
        </w:tc>
        <w:tc>
          <w:tcPr>
            <w:tcW w:type="dxa" w:w="1115"/>
          </w:tcPr>
          <w:p>
            <w:pPr>
              <w:spacing w:after="0"/>
              <w:jc w:val="left"/>
            </w:pPr>
            <w:r>
              <w:rPr>
                <w:sz w:val="16"/>
              </w:rPr>
              <w:t>EM-3545-AL</w:t>
            </w:r>
          </w:p>
        </w:tc>
        <w:tc>
          <w:tcPr>
            <w:tcW w:type="dxa" w:w="1499"/>
          </w:tcPr>
          <w:p>
            <w:pPr>
              <w:spacing w:after="0"/>
              <w:jc w:val="left"/>
            </w:pPr>
            <w:r>
              <w:rPr>
                <w:sz w:val="16"/>
              </w:rPr>
              <w:t>Emergency</w:t>
            </w:r>
          </w:p>
        </w:tc>
        <w:tc>
          <w:tcPr>
            <w:tcW w:type="dxa" w:w="3516"/>
          </w:tcPr>
          <w:p>
            <w:pPr>
              <w:spacing w:after="0"/>
              <w:jc w:val="left"/>
            </w:pPr>
            <w:r>
              <w:rPr>
                <w:sz w:val="16"/>
              </w:rPr>
              <w:t>HURRICANE SALLY</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2020-03-29</w:t>
            </w:r>
          </w:p>
        </w:tc>
        <w:tc>
          <w:tcPr>
            <w:tcW w:type="dxa" w:w="1115"/>
          </w:tcPr>
          <w:p>
            <w:pPr>
              <w:spacing w:after="0"/>
              <w:jc w:val="left"/>
            </w:pPr>
            <w:r>
              <w:rPr>
                <w:sz w:val="16"/>
              </w:rPr>
              <w:t>2020-01-20</w:t>
            </w:r>
          </w:p>
        </w:tc>
        <w:tc>
          <w:tcPr>
            <w:tcW w:type="dxa" w:w="1115"/>
          </w:tcPr>
          <w:p>
            <w:pPr>
              <w:spacing w:after="0"/>
              <w:jc w:val="left"/>
            </w:pPr>
            <w:r>
              <w:rPr>
                <w:sz w:val="16"/>
              </w:rPr>
              <w:t>DR-4503-AL</w:t>
            </w:r>
          </w:p>
        </w:tc>
        <w:tc>
          <w:tcPr>
            <w:tcW w:type="dxa" w:w="1499"/>
          </w:tcPr>
          <w:p>
            <w:pPr>
              <w:spacing w:after="0"/>
              <w:jc w:val="left"/>
            </w:pPr>
            <w:r>
              <w:rPr>
                <w:sz w:val="16"/>
              </w:rPr>
              <w:t>Major disaster</w:t>
            </w:r>
          </w:p>
        </w:tc>
        <w:tc>
          <w:tcPr>
            <w:tcW w:type="dxa" w:w="3516"/>
          </w:tcPr>
          <w:p>
            <w:pPr>
              <w:spacing w:after="0"/>
              <w:jc w:val="left"/>
            </w:pPr>
            <w:r>
              <w:rPr>
                <w:sz w:val="16"/>
              </w:rPr>
              <w:t>COVID-19 PANDEMIC</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2020-03-13</w:t>
            </w:r>
          </w:p>
        </w:tc>
        <w:tc>
          <w:tcPr>
            <w:tcW w:type="dxa" w:w="1115"/>
          </w:tcPr>
          <w:p>
            <w:pPr>
              <w:spacing w:after="0"/>
              <w:jc w:val="left"/>
            </w:pPr>
            <w:r>
              <w:rPr>
                <w:sz w:val="16"/>
              </w:rPr>
              <w:t>2020-01-20</w:t>
            </w:r>
          </w:p>
        </w:tc>
        <w:tc>
          <w:tcPr>
            <w:tcW w:type="dxa" w:w="1115"/>
          </w:tcPr>
          <w:p>
            <w:pPr>
              <w:spacing w:after="0"/>
              <w:jc w:val="left"/>
            </w:pPr>
            <w:r>
              <w:rPr>
                <w:sz w:val="16"/>
              </w:rPr>
              <w:t>EM-3472-AL</w:t>
            </w:r>
          </w:p>
        </w:tc>
        <w:tc>
          <w:tcPr>
            <w:tcW w:type="dxa" w:w="1499"/>
          </w:tcPr>
          <w:p>
            <w:pPr>
              <w:spacing w:after="0"/>
              <w:jc w:val="left"/>
            </w:pPr>
            <w:r>
              <w:rPr>
                <w:sz w:val="16"/>
              </w:rPr>
              <w:t>Emergency</w:t>
            </w:r>
          </w:p>
        </w:tc>
        <w:tc>
          <w:tcPr>
            <w:tcW w:type="dxa" w:w="3516"/>
          </w:tcPr>
          <w:p>
            <w:pPr>
              <w:spacing w:after="0"/>
              <w:jc w:val="left"/>
            </w:pPr>
            <w:r>
              <w:rPr>
                <w:sz w:val="16"/>
              </w:rPr>
              <w:t>COVID-19</w:t>
            </w:r>
          </w:p>
        </w:tc>
        <w:tc>
          <w:tcPr>
            <w:tcW w:type="dxa" w:w="2459"/>
          </w:tcPr>
          <w:p>
            <w:pPr>
              <w:spacing w:after="0"/>
              <w:jc w:val="left"/>
            </w:pPr>
            <w:r>
              <w:rPr>
                <w:sz w:val="16"/>
              </w:rPr>
              <w:t>Non-natural,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DR-4503</w:t>
            </w:r>
          </w:p>
        </w:tc>
      </w:tr>
      <w:tr>
        <w:trPr>
          <w:cantSplit/>
        </w:trPr>
        <w:tc>
          <w:tcPr>
            <w:tcW w:type="dxa" w:w="1115"/>
          </w:tcPr>
          <w:p>
            <w:pPr>
              <w:spacing w:after="0"/>
              <w:jc w:val="left"/>
            </w:pPr>
            <w:r>
              <w:rPr>
                <w:sz w:val="16"/>
              </w:rPr>
              <w:t>2018-04-26</w:t>
            </w:r>
          </w:p>
        </w:tc>
        <w:tc>
          <w:tcPr>
            <w:tcW w:type="dxa" w:w="1115"/>
          </w:tcPr>
          <w:p>
            <w:pPr>
              <w:spacing w:after="0"/>
              <w:jc w:val="left"/>
            </w:pPr>
            <w:r>
              <w:rPr>
                <w:sz w:val="16"/>
              </w:rPr>
              <w:t>2018-03-19</w:t>
            </w:r>
          </w:p>
        </w:tc>
        <w:tc>
          <w:tcPr>
            <w:tcW w:type="dxa" w:w="1115"/>
          </w:tcPr>
          <w:p>
            <w:pPr>
              <w:spacing w:after="0"/>
              <w:jc w:val="left"/>
            </w:pPr>
            <w:r>
              <w:rPr>
                <w:sz w:val="16"/>
              </w:rPr>
              <w:t>DR-4362-AL</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$33,685,786.29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2017-09-11</w:t>
            </w:r>
          </w:p>
        </w:tc>
        <w:tc>
          <w:tcPr>
            <w:tcW w:type="dxa" w:w="1115"/>
          </w:tcPr>
          <w:p>
            <w:pPr>
              <w:spacing w:after="0"/>
              <w:jc w:val="left"/>
            </w:pPr>
            <w:r>
              <w:rPr>
                <w:sz w:val="16"/>
              </w:rPr>
              <w:t>2017-09-08</w:t>
            </w:r>
          </w:p>
        </w:tc>
        <w:tc>
          <w:tcPr>
            <w:tcW w:type="dxa" w:w="1115"/>
          </w:tcPr>
          <w:p>
            <w:pPr>
              <w:spacing w:after="0"/>
              <w:jc w:val="left"/>
            </w:pPr>
            <w:r>
              <w:rPr>
                <w:sz w:val="16"/>
              </w:rPr>
              <w:t>EM-3389-AL</w:t>
            </w:r>
          </w:p>
        </w:tc>
        <w:tc>
          <w:tcPr>
            <w:tcW w:type="dxa" w:w="1499"/>
          </w:tcPr>
          <w:p>
            <w:pPr>
              <w:spacing w:after="0"/>
              <w:jc w:val="left"/>
            </w:pPr>
            <w:r>
              <w:rPr>
                <w:sz w:val="16"/>
              </w:rPr>
              <w:t>Emergency</w:t>
            </w:r>
          </w:p>
        </w:tc>
        <w:tc>
          <w:tcPr>
            <w:tcW w:type="dxa" w:w="3516"/>
          </w:tcPr>
          <w:p>
            <w:pPr>
              <w:spacing w:after="0"/>
              <w:jc w:val="left"/>
            </w:pPr>
            <w:r>
              <w:rPr>
                <w:sz w:val="16"/>
              </w:rPr>
              <w:t>HURRICANE IRMA</w:t>
            </w:r>
          </w:p>
        </w:tc>
        <w:tc>
          <w:tcPr>
            <w:tcW w:type="dxa" w:w="2459"/>
          </w:tcPr>
          <w:p>
            <w:pPr>
              <w:spacing w:after="0"/>
              <w:jc w:val="left"/>
            </w:pPr>
            <w:r>
              <w:rPr>
                <w:sz w:val="16"/>
              </w:rPr>
              <w:t>Hurricane</w:t>
            </w:r>
          </w:p>
        </w:tc>
        <w:tc>
          <w:tcPr>
            <w:tcW w:type="dxa" w:w="1538"/>
          </w:tcPr>
          <w:p>
            <w:pPr>
              <w:spacing w:after="0"/>
              <w:jc w:val="right"/>
            </w:pPr>
            <w:r>
              <w:rPr>
                <w:sz w:val="16"/>
              </w:rPr>
              <w:t>$7,160.35</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2011-04-28</w:t>
            </w:r>
          </w:p>
        </w:tc>
        <w:tc>
          <w:tcPr>
            <w:tcW w:type="dxa" w:w="1115"/>
          </w:tcPr>
          <w:p>
            <w:pPr>
              <w:spacing w:after="0"/>
              <w:jc w:val="left"/>
            </w:pPr>
            <w:r>
              <w:rPr>
                <w:sz w:val="16"/>
              </w:rPr>
              <w:t>2011-04-15</w:t>
            </w:r>
          </w:p>
        </w:tc>
        <w:tc>
          <w:tcPr>
            <w:tcW w:type="dxa" w:w="1115"/>
          </w:tcPr>
          <w:p>
            <w:pPr>
              <w:spacing w:after="0"/>
              <w:jc w:val="left"/>
            </w:pPr>
            <w:r>
              <w:rPr>
                <w:sz w:val="16"/>
              </w:rPr>
              <w:t>DR-1971-AL</w:t>
            </w:r>
          </w:p>
        </w:tc>
        <w:tc>
          <w:tcPr>
            <w:tcW w:type="dxa" w:w="1499"/>
          </w:tcPr>
          <w:p>
            <w:pPr>
              <w:spacing w:after="0"/>
              <w:jc w:val="left"/>
            </w:pPr>
            <w:r>
              <w:rPr>
                <w:sz w:val="16"/>
              </w:rPr>
              <w:t>Major disaster</w:t>
            </w:r>
          </w:p>
        </w:tc>
        <w:tc>
          <w:tcPr>
            <w:tcW w:type="dxa" w:w="3516"/>
          </w:tcPr>
          <w:p>
            <w:pPr>
              <w:spacing w:after="0"/>
              <w:jc w:val="left"/>
            </w:pPr>
            <w:r>
              <w:rPr>
                <w:sz w:val="16"/>
              </w:rPr>
              <w:t>SEVERE STORMS, TORNADOES, STRAIGHT-LINE WINDS, AND FLOODING</w:t>
            </w:r>
          </w:p>
        </w:tc>
        <w:tc>
          <w:tcPr>
            <w:tcW w:type="dxa" w:w="2459"/>
          </w:tcPr>
          <w:p>
            <w:pPr>
              <w:spacing w:after="0"/>
              <w:jc w:val="left"/>
            </w:pPr>
            <w:r>
              <w:rPr>
                <w:sz w:val="16"/>
              </w:rPr>
              <w:t>Inland Flooding; Strong Wind; Tornado</w:t>
            </w:r>
          </w:p>
        </w:tc>
        <w:tc>
          <w:tcPr>
            <w:tcW w:type="dxa" w:w="1538"/>
          </w:tcPr>
          <w:p>
            <w:pPr>
              <w:spacing w:after="0"/>
              <w:jc w:val="right"/>
            </w:pPr>
            <w:r>
              <w:rPr>
                <w:sz w:val="16"/>
              </w:rPr>
              <w:t>$7,403,098.61</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2011-04-27</w:t>
            </w:r>
          </w:p>
        </w:tc>
        <w:tc>
          <w:tcPr>
            <w:tcW w:type="dxa" w:w="1115"/>
          </w:tcPr>
          <w:p>
            <w:pPr>
              <w:spacing w:after="0"/>
              <w:jc w:val="left"/>
            </w:pPr>
            <w:r>
              <w:rPr>
                <w:sz w:val="16"/>
              </w:rPr>
              <w:t>2011-04-27</w:t>
            </w:r>
          </w:p>
        </w:tc>
        <w:tc>
          <w:tcPr>
            <w:tcW w:type="dxa" w:w="1115"/>
          </w:tcPr>
          <w:p>
            <w:pPr>
              <w:spacing w:after="0"/>
              <w:jc w:val="left"/>
            </w:pPr>
            <w:r>
              <w:rPr>
                <w:sz w:val="16"/>
              </w:rPr>
              <w:t>EM-3319-AL</w:t>
            </w:r>
          </w:p>
        </w:tc>
        <w:tc>
          <w:tcPr>
            <w:tcW w:type="dxa" w:w="1499"/>
          </w:tcPr>
          <w:p>
            <w:pPr>
              <w:spacing w:after="0"/>
              <w:jc w:val="left"/>
            </w:pPr>
            <w:r>
              <w:rPr>
                <w:sz w:val="16"/>
              </w:rPr>
              <w:t>Emergency</w:t>
            </w:r>
          </w:p>
        </w:tc>
        <w:tc>
          <w:tcPr>
            <w:tcW w:type="dxa" w:w="3516"/>
          </w:tcPr>
          <w:p>
            <w:pPr>
              <w:spacing w:after="0"/>
              <w:jc w:val="left"/>
            </w:pPr>
            <w:r>
              <w:rPr>
                <w:sz w:val="16"/>
              </w:rPr>
              <w:t>SEVERE STORMS, TORNADOES, AND STRAIGHT-LINE WINDS</w:t>
            </w:r>
          </w:p>
        </w:tc>
        <w:tc>
          <w:tcPr>
            <w:tcW w:type="dxa" w:w="2459"/>
          </w:tcPr>
          <w:p>
            <w:pPr>
              <w:spacing w:after="0"/>
              <w:jc w:val="left"/>
            </w:pPr>
            <w:r>
              <w:rPr>
                <w:sz w:val="16"/>
              </w:rPr>
              <w:t>Strong Wind;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r>
              <w:rPr>
                <w:sz w:val="16"/>
              </w:rPr>
              <w:t>same incident as DR-1971</w:t>
            </w:r>
          </w:p>
        </w:tc>
      </w:tr>
      <w:tr>
        <w:trPr>
          <w:cantSplit/>
        </w:trPr>
        <w:tc>
          <w:tcPr>
            <w:tcW w:type="dxa" w:w="1115"/>
          </w:tcPr>
          <w:p>
            <w:pPr>
              <w:spacing w:after="0"/>
              <w:jc w:val="left"/>
            </w:pPr>
            <w:r>
              <w:rPr>
                <w:sz w:val="16"/>
              </w:rPr>
              <w:t>2008-08-30</w:t>
            </w:r>
          </w:p>
        </w:tc>
        <w:tc>
          <w:tcPr>
            <w:tcW w:type="dxa" w:w="1115"/>
          </w:tcPr>
          <w:p>
            <w:pPr>
              <w:spacing w:after="0"/>
              <w:jc w:val="left"/>
            </w:pPr>
            <w:r>
              <w:rPr>
                <w:sz w:val="16"/>
              </w:rPr>
              <w:t>2008-08-29</w:t>
            </w:r>
          </w:p>
        </w:tc>
        <w:tc>
          <w:tcPr>
            <w:tcW w:type="dxa" w:w="1115"/>
          </w:tcPr>
          <w:p>
            <w:pPr>
              <w:spacing w:after="0"/>
              <w:jc w:val="left"/>
            </w:pPr>
            <w:r>
              <w:rPr>
                <w:sz w:val="16"/>
              </w:rPr>
              <w:t>EM-3292-AL</w:t>
            </w:r>
          </w:p>
        </w:tc>
        <w:tc>
          <w:tcPr>
            <w:tcW w:type="dxa" w:w="1499"/>
          </w:tcPr>
          <w:p>
            <w:pPr>
              <w:spacing w:after="0"/>
              <w:jc w:val="left"/>
            </w:pPr>
            <w:r>
              <w:rPr>
                <w:sz w:val="16"/>
              </w:rPr>
              <w:t>Emergency</w:t>
            </w:r>
          </w:p>
        </w:tc>
        <w:tc>
          <w:tcPr>
            <w:tcW w:type="dxa" w:w="3516"/>
          </w:tcPr>
          <w:p>
            <w:pPr>
              <w:spacing w:after="0"/>
              <w:jc w:val="left"/>
            </w:pPr>
            <w:r>
              <w:rPr>
                <w:sz w:val="16"/>
              </w:rPr>
              <w:t>HURRICANE GUSTAV</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2005-09-10</w:t>
            </w:r>
          </w:p>
        </w:tc>
        <w:tc>
          <w:tcPr>
            <w:tcW w:type="dxa" w:w="1115"/>
          </w:tcPr>
          <w:p>
            <w:pPr>
              <w:spacing w:after="0"/>
              <w:jc w:val="left"/>
            </w:pPr>
            <w:r>
              <w:rPr>
                <w:sz w:val="16"/>
              </w:rPr>
              <w:t>2005-08-29</w:t>
            </w:r>
          </w:p>
        </w:tc>
        <w:tc>
          <w:tcPr>
            <w:tcW w:type="dxa" w:w="1115"/>
          </w:tcPr>
          <w:p>
            <w:pPr>
              <w:spacing w:after="0"/>
              <w:jc w:val="left"/>
            </w:pPr>
            <w:r>
              <w:rPr>
                <w:sz w:val="16"/>
              </w:rPr>
              <w:t>EM-3237-AL</w:t>
            </w:r>
          </w:p>
        </w:tc>
        <w:tc>
          <w:tcPr>
            <w:tcW w:type="dxa" w:w="1499"/>
          </w:tcPr>
          <w:p>
            <w:pPr>
              <w:spacing w:after="0"/>
              <w:jc w:val="left"/>
            </w:pPr>
            <w:r>
              <w:rPr>
                <w:sz w:val="16"/>
              </w:rPr>
              <w:t>Emergency</w:t>
            </w:r>
          </w:p>
        </w:tc>
        <w:tc>
          <w:tcPr>
            <w:tcW w:type="dxa" w:w="3516"/>
          </w:tcPr>
          <w:p>
            <w:pPr>
              <w:spacing w:after="0"/>
              <w:jc w:val="left"/>
            </w:pPr>
            <w:r>
              <w:rPr>
                <w:sz w:val="16"/>
              </w:rPr>
              <w:t>HURRICANE KATRINA EVACUATION</w:t>
            </w:r>
          </w:p>
        </w:tc>
        <w:tc>
          <w:tcPr>
            <w:tcW w:type="dxa" w:w="2459"/>
          </w:tcPr>
          <w:p>
            <w:pPr>
              <w:spacing w:after="0"/>
              <w:jc w:val="left"/>
            </w:pPr>
            <w:r>
              <w:rPr>
                <w:sz w:val="16"/>
              </w:rPr>
              <w:t>Hurricane: evacuation support, not a local hazard event; not counted</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2004-09-15</w:t>
            </w:r>
          </w:p>
        </w:tc>
        <w:tc>
          <w:tcPr>
            <w:tcW w:type="dxa" w:w="1115"/>
          </w:tcPr>
          <w:p>
            <w:pPr>
              <w:spacing w:after="0"/>
              <w:jc w:val="left"/>
            </w:pPr>
            <w:r>
              <w:rPr>
                <w:sz w:val="16"/>
              </w:rPr>
              <w:t>2004-09-13</w:t>
            </w:r>
          </w:p>
        </w:tc>
        <w:tc>
          <w:tcPr>
            <w:tcW w:type="dxa" w:w="1115"/>
          </w:tcPr>
          <w:p>
            <w:pPr>
              <w:spacing w:after="0"/>
              <w:jc w:val="left"/>
            </w:pPr>
            <w:r>
              <w:rPr>
                <w:sz w:val="16"/>
              </w:rPr>
              <w:t>DR-1549-AL</w:t>
            </w:r>
          </w:p>
        </w:tc>
        <w:tc>
          <w:tcPr>
            <w:tcW w:type="dxa" w:w="1499"/>
          </w:tcPr>
          <w:p>
            <w:pPr>
              <w:spacing w:after="0"/>
              <w:jc w:val="left"/>
            </w:pPr>
            <w:r>
              <w:rPr>
                <w:sz w:val="16"/>
              </w:rPr>
              <w:t>Major disaster</w:t>
            </w:r>
          </w:p>
        </w:tc>
        <w:tc>
          <w:tcPr>
            <w:tcW w:type="dxa" w:w="3516"/>
          </w:tcPr>
          <w:p>
            <w:pPr>
              <w:spacing w:after="0"/>
              <w:jc w:val="left"/>
            </w:pPr>
            <w:r>
              <w:rPr>
                <w:sz w:val="16"/>
              </w:rPr>
              <w:t>HURRICANE IVAN</w:t>
            </w:r>
          </w:p>
        </w:tc>
        <w:tc>
          <w:tcPr>
            <w:tcW w:type="dxa" w:w="2459"/>
          </w:tcPr>
          <w:p>
            <w:pPr>
              <w:spacing w:after="0"/>
              <w:jc w:val="left"/>
            </w:pPr>
            <w:r>
              <w:rPr>
                <w:sz w:val="16"/>
              </w:rPr>
              <w:t>Hurricane</w:t>
            </w:r>
          </w:p>
        </w:tc>
        <w:tc>
          <w:tcPr>
            <w:tcW w:type="dxa" w:w="1538"/>
          </w:tcPr>
          <w:p>
            <w:pPr>
              <w:spacing w:after="0"/>
              <w:jc w:val="right"/>
            </w:pPr>
            <w:r>
              <w:rPr>
                <w:sz w:val="16"/>
              </w:rPr>
              <w:t>$327,724.39</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2003-05-12</w:t>
            </w:r>
          </w:p>
        </w:tc>
        <w:tc>
          <w:tcPr>
            <w:tcW w:type="dxa" w:w="1115"/>
          </w:tcPr>
          <w:p>
            <w:pPr>
              <w:spacing w:after="0"/>
              <w:jc w:val="left"/>
            </w:pPr>
            <w:r>
              <w:rPr>
                <w:sz w:val="16"/>
              </w:rPr>
              <w:t>2003-05-05</w:t>
            </w:r>
          </w:p>
        </w:tc>
        <w:tc>
          <w:tcPr>
            <w:tcW w:type="dxa" w:w="1115"/>
          </w:tcPr>
          <w:p>
            <w:pPr>
              <w:spacing w:after="0"/>
              <w:jc w:val="left"/>
            </w:pPr>
            <w:r>
              <w:rPr>
                <w:sz w:val="16"/>
              </w:rPr>
              <w:t>DR-1466-AL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AND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2002-11-14</w:t>
            </w:r>
          </w:p>
        </w:tc>
        <w:tc>
          <w:tcPr>
            <w:tcW w:type="dxa" w:w="1115"/>
          </w:tcPr>
          <w:p>
            <w:pPr>
              <w:spacing w:after="0"/>
              <w:jc w:val="left"/>
            </w:pPr>
            <w:r>
              <w:rPr>
                <w:sz w:val="16"/>
              </w:rPr>
              <w:t>2002-11-05</w:t>
            </w:r>
          </w:p>
        </w:tc>
        <w:tc>
          <w:tcPr>
            <w:tcW w:type="dxa" w:w="1115"/>
          </w:tcPr>
          <w:p>
            <w:pPr>
              <w:spacing w:after="0"/>
              <w:jc w:val="left"/>
            </w:pPr>
            <w:r>
              <w:rPr>
                <w:sz w:val="16"/>
              </w:rPr>
              <w:t>DR-1442-AL</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2001-12-07</w:t>
            </w:r>
          </w:p>
        </w:tc>
        <w:tc>
          <w:tcPr>
            <w:tcW w:type="dxa" w:w="1115"/>
          </w:tcPr>
          <w:p>
            <w:pPr>
              <w:spacing w:after="0"/>
              <w:jc w:val="left"/>
            </w:pPr>
            <w:r>
              <w:rPr>
                <w:sz w:val="16"/>
              </w:rPr>
              <w:t>2001-11-24</w:t>
            </w:r>
          </w:p>
        </w:tc>
        <w:tc>
          <w:tcPr>
            <w:tcW w:type="dxa" w:w="1115"/>
          </w:tcPr>
          <w:p>
            <w:pPr>
              <w:spacing w:after="0"/>
              <w:jc w:val="left"/>
            </w:pPr>
            <w:r>
              <w:rPr>
                <w:sz w:val="16"/>
              </w:rPr>
              <w:t>DR-1399-AL</w:t>
            </w:r>
          </w:p>
        </w:tc>
        <w:tc>
          <w:tcPr>
            <w:tcW w:type="dxa" w:w="1499"/>
          </w:tcPr>
          <w:p>
            <w:pPr>
              <w:spacing w:after="0"/>
              <w:jc w:val="left"/>
            </w:pPr>
            <w:r>
              <w:rPr>
                <w:sz w:val="16"/>
              </w:rPr>
              <w:t>Major disaster</w:t>
            </w:r>
          </w:p>
        </w:tc>
        <w:tc>
          <w:tcPr>
            <w:tcW w:type="dxa" w:w="3516"/>
          </w:tcPr>
          <w:p>
            <w:pPr>
              <w:spacing w:after="0"/>
              <w:jc w:val="left"/>
            </w:pPr>
            <w:r>
              <w:rPr>
                <w:sz w:val="16"/>
              </w:rPr>
              <w:t>SEVERE STORMS AND TORNADOES</w:t>
            </w:r>
          </w:p>
        </w:tc>
        <w:tc>
          <w:tcPr>
            <w:tcW w:type="dxa" w:w="2459"/>
          </w:tcPr>
          <w:p>
            <w:pPr>
              <w:spacing w:after="0"/>
              <w:jc w:val="left"/>
            </w:pPr>
            <w:r>
              <w:rPr>
                <w:sz w:val="16"/>
              </w:rPr>
              <w:t>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1995-10-04</w:t>
            </w:r>
          </w:p>
        </w:tc>
        <w:tc>
          <w:tcPr>
            <w:tcW w:type="dxa" w:w="1115"/>
          </w:tcPr>
          <w:p>
            <w:pPr>
              <w:spacing w:after="0"/>
              <w:jc w:val="left"/>
            </w:pPr>
            <w:r>
              <w:rPr>
                <w:sz w:val="16"/>
              </w:rPr>
              <w:t>1995-10-04</w:t>
            </w:r>
          </w:p>
        </w:tc>
        <w:tc>
          <w:tcPr>
            <w:tcW w:type="dxa" w:w="1115"/>
          </w:tcPr>
          <w:p>
            <w:pPr>
              <w:spacing w:after="0"/>
              <w:jc w:val="left"/>
            </w:pPr>
            <w:r>
              <w:rPr>
                <w:sz w:val="16"/>
              </w:rPr>
              <w:t>DR-1070-AL</w:t>
            </w:r>
          </w:p>
        </w:tc>
        <w:tc>
          <w:tcPr>
            <w:tcW w:type="dxa" w:w="1499"/>
          </w:tcPr>
          <w:p>
            <w:pPr>
              <w:spacing w:after="0"/>
              <w:jc w:val="left"/>
            </w:pPr>
            <w:r>
              <w:rPr>
                <w:sz w:val="16"/>
              </w:rPr>
              <w:t>Major disaster</w:t>
            </w:r>
          </w:p>
        </w:tc>
        <w:tc>
          <w:tcPr>
            <w:tcW w:type="dxa" w:w="3516"/>
          </w:tcPr>
          <w:p>
            <w:pPr>
              <w:spacing w:after="0"/>
              <w:jc w:val="left"/>
            </w:pPr>
            <w:r>
              <w:rPr>
                <w:sz w:val="16"/>
              </w:rPr>
              <w:t>HURRICANE OPAL</w:t>
            </w:r>
          </w:p>
        </w:tc>
        <w:tc>
          <w:tcPr>
            <w:tcW w:type="dxa" w:w="2459"/>
          </w:tcPr>
          <w:p>
            <w:pPr>
              <w:spacing w:after="0"/>
              <w:jc w:val="left"/>
            </w:pPr>
            <w:r>
              <w:rPr>
                <w:sz w:val="16"/>
              </w:rPr>
              <w:t>Hurricane</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1994-03-30</w:t>
            </w:r>
          </w:p>
        </w:tc>
        <w:tc>
          <w:tcPr>
            <w:tcW w:type="dxa" w:w="1115"/>
          </w:tcPr>
          <w:p>
            <w:pPr>
              <w:spacing w:after="0"/>
              <w:jc w:val="left"/>
            </w:pPr>
            <w:r>
              <w:rPr>
                <w:sz w:val="16"/>
              </w:rPr>
              <w:t>1994-03-27</w:t>
            </w:r>
          </w:p>
        </w:tc>
        <w:tc>
          <w:tcPr>
            <w:tcW w:type="dxa" w:w="1115"/>
          </w:tcPr>
          <w:p>
            <w:pPr>
              <w:spacing w:after="0"/>
              <w:jc w:val="left"/>
            </w:pPr>
            <w:r>
              <w:rPr>
                <w:sz w:val="16"/>
              </w:rPr>
              <w:t>DR-1019-AL</w:t>
            </w:r>
          </w:p>
        </w:tc>
        <w:tc>
          <w:tcPr>
            <w:tcW w:type="dxa" w:w="1499"/>
          </w:tcPr>
          <w:p>
            <w:pPr>
              <w:spacing w:after="0"/>
              <w:jc w:val="left"/>
            </w:pPr>
            <w:r>
              <w:rPr>
                <w:sz w:val="16"/>
              </w:rPr>
              <w:t>Major disaster</w:t>
            </w:r>
          </w:p>
        </w:tc>
        <w:tc>
          <w:tcPr>
            <w:tcW w:type="dxa" w:w="3516"/>
          </w:tcPr>
          <w:p>
            <w:pPr>
              <w:spacing w:after="0"/>
              <w:jc w:val="left"/>
            </w:pPr>
            <w:r>
              <w:rPr>
                <w:sz w:val="16"/>
              </w:rPr>
              <w:t>SEVERE STORMS, TORNADO, AND FLOODING</w:t>
            </w:r>
          </w:p>
        </w:tc>
        <w:tc>
          <w:tcPr>
            <w:tcW w:type="dxa" w:w="2459"/>
          </w:tcPr>
          <w:p>
            <w:pPr>
              <w:spacing w:after="0"/>
              <w:jc w:val="left"/>
            </w:pPr>
            <w:r>
              <w:rPr>
                <w:sz w:val="16"/>
              </w:rPr>
              <w:t>Inland Flooding; Tornado</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1993-03-15</w:t>
            </w:r>
          </w:p>
        </w:tc>
        <w:tc>
          <w:tcPr>
            <w:tcW w:type="dxa" w:w="1115"/>
          </w:tcPr>
          <w:p>
            <w:pPr>
              <w:spacing w:after="0"/>
              <w:jc w:val="left"/>
            </w:pPr>
            <w:r>
              <w:rPr>
                <w:sz w:val="16"/>
              </w:rPr>
              <w:t>1993-03-13</w:t>
            </w:r>
          </w:p>
        </w:tc>
        <w:tc>
          <w:tcPr>
            <w:tcW w:type="dxa" w:w="1115"/>
          </w:tcPr>
          <w:p>
            <w:pPr>
              <w:spacing w:after="0"/>
              <w:jc w:val="left"/>
            </w:pPr>
            <w:r>
              <w:rPr>
                <w:sz w:val="16"/>
              </w:rPr>
              <w:t>EM-3096-AL</w:t>
            </w:r>
          </w:p>
        </w:tc>
        <w:tc>
          <w:tcPr>
            <w:tcW w:type="dxa" w:w="1499"/>
          </w:tcPr>
          <w:p>
            <w:pPr>
              <w:spacing w:after="0"/>
              <w:jc w:val="left"/>
            </w:pPr>
            <w:r>
              <w:rPr>
                <w:sz w:val="16"/>
              </w:rPr>
              <w:t>Emergency</w:t>
            </w:r>
          </w:p>
        </w:tc>
        <w:tc>
          <w:tcPr>
            <w:tcW w:type="dxa" w:w="3516"/>
          </w:tcPr>
          <w:p>
            <w:pPr>
              <w:spacing w:after="0"/>
              <w:jc w:val="left"/>
            </w:pPr>
            <w:r>
              <w:rPr>
                <w:sz w:val="16"/>
              </w:rPr>
              <w:t>SEVERE SNOWFALL, WINTER STORM</w:t>
            </w:r>
          </w:p>
        </w:tc>
        <w:tc>
          <w:tcPr>
            <w:tcW w:type="dxa" w:w="2459"/>
          </w:tcPr>
          <w:p>
            <w:pPr>
              <w:spacing w:after="0"/>
              <w:jc w:val="left"/>
            </w:pPr>
            <w:r>
              <w:rPr>
                <w:sz w:val="16"/>
              </w:rPr>
              <w:t>Winter Weather</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1990-03-21</w:t>
            </w:r>
          </w:p>
        </w:tc>
        <w:tc>
          <w:tcPr>
            <w:tcW w:type="dxa" w:w="1115"/>
          </w:tcPr>
          <w:p>
            <w:pPr>
              <w:spacing w:after="0"/>
              <w:jc w:val="left"/>
            </w:pPr>
            <w:r>
              <w:rPr>
                <w:sz w:val="16"/>
              </w:rPr>
              <w:t>1990-03-15</w:t>
            </w:r>
          </w:p>
        </w:tc>
        <w:tc>
          <w:tcPr>
            <w:tcW w:type="dxa" w:w="1115"/>
          </w:tcPr>
          <w:p>
            <w:pPr>
              <w:spacing w:after="0"/>
              <w:jc w:val="left"/>
            </w:pPr>
            <w:r>
              <w:rPr>
                <w:sz w:val="16"/>
              </w:rPr>
              <w:t>DR-861-AL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1990-02-17</w:t>
            </w:r>
          </w:p>
        </w:tc>
        <w:tc>
          <w:tcPr>
            <w:tcW w:type="dxa" w:w="1115"/>
          </w:tcPr>
          <w:p>
            <w:pPr>
              <w:spacing w:after="0"/>
              <w:jc w:val="left"/>
            </w:pPr>
            <w:r>
              <w:rPr>
                <w:sz w:val="16"/>
              </w:rPr>
              <w:t>1990-02-03</w:t>
            </w:r>
          </w:p>
        </w:tc>
        <w:tc>
          <w:tcPr>
            <w:tcW w:type="dxa" w:w="1115"/>
          </w:tcPr>
          <w:p>
            <w:pPr>
              <w:spacing w:after="0"/>
              <w:jc w:val="left"/>
            </w:pPr>
            <w:r>
              <w:rPr>
                <w:sz w:val="16"/>
              </w:rPr>
              <w:t>DR-856-AL</w:t>
            </w:r>
          </w:p>
        </w:tc>
        <w:tc>
          <w:tcPr>
            <w:tcW w:type="dxa" w:w="1499"/>
          </w:tcPr>
          <w:p>
            <w:pPr>
              <w:spacing w:after="0"/>
              <w:jc w:val="left"/>
            </w:pPr>
            <w:r>
              <w:rPr>
                <w:sz w:val="16"/>
              </w:rPr>
              <w:t>Major disaster</w:t>
            </w:r>
          </w:p>
        </w:tc>
        <w:tc>
          <w:tcPr>
            <w:tcW w:type="dxa" w:w="3516"/>
          </w:tcPr>
          <w:p>
            <w:pPr>
              <w:spacing w:after="0"/>
              <w:jc w:val="left"/>
            </w:pPr>
            <w:r>
              <w:rPr>
                <w:sz w:val="16"/>
              </w:rPr>
              <w:t>SEVERE STORMS, TORNADOES &amp; FLOODING</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1983-12-13</w:t>
            </w:r>
          </w:p>
        </w:tc>
        <w:tc>
          <w:tcPr>
            <w:tcW w:type="dxa" w:w="1115"/>
          </w:tcPr>
          <w:p>
            <w:pPr>
              <w:spacing w:after="0"/>
              <w:jc w:val="left"/>
            </w:pPr>
            <w:r>
              <w:rPr>
                <w:sz w:val="16"/>
              </w:rPr>
              <w:t>1983-12-02</w:t>
            </w:r>
          </w:p>
        </w:tc>
        <w:tc>
          <w:tcPr>
            <w:tcW w:type="dxa" w:w="1115"/>
          </w:tcPr>
          <w:p>
            <w:pPr>
              <w:spacing w:after="0"/>
              <w:jc w:val="left"/>
            </w:pPr>
            <w:r>
              <w:rPr>
                <w:sz w:val="16"/>
              </w:rPr>
              <w:t>DR-695-AL</w:t>
            </w:r>
          </w:p>
        </w:tc>
        <w:tc>
          <w:tcPr>
            <w:tcW w:type="dxa" w:w="1499"/>
          </w:tcPr>
          <w:p>
            <w:pPr>
              <w:spacing w:after="0"/>
              <w:jc w:val="left"/>
            </w:pPr>
            <w:r>
              <w:rPr>
                <w:sz w:val="16"/>
              </w:rPr>
              <w:t>Major disaster</w:t>
            </w:r>
          </w:p>
        </w:tc>
        <w:tc>
          <w:tcPr>
            <w:tcW w:type="dxa" w:w="3516"/>
          </w:tcPr>
          <w:p>
            <w:pPr>
              <w:spacing w:after="0"/>
              <w:jc w:val="left"/>
            </w:pPr>
            <w:r>
              <w:rPr>
                <w:sz w:val="16"/>
              </w:rPr>
              <w:t>SEVERE STORMS,FLOODING AND TORNADOES</w:t>
            </w:r>
          </w:p>
        </w:tc>
        <w:tc>
          <w:tcPr>
            <w:tcW w:type="dxa" w:w="2459"/>
          </w:tcPr>
          <w:p>
            <w:pPr>
              <w:spacing w:after="0"/>
              <w:jc w:val="left"/>
            </w:pPr>
            <w:r>
              <w:rPr>
                <w:sz w:val="16"/>
              </w:rPr>
              <w:t>Inland Flooding; Tornado</w:t>
            </w:r>
          </w:p>
        </w:tc>
        <w:tc>
          <w:tcPr>
            <w:tcW w:type="dxa" w:w="1538"/>
          </w:tcPr>
          <w:p>
            <w:pPr>
              <w:spacing w:after="0"/>
              <w:jc w:val="right"/>
            </w:pPr>
            <w:r>
              <w:rPr>
                <w:sz w:val="16"/>
              </w:rPr>
              <w:t>PA not declared for this county</w:t>
            </w:r>
          </w:p>
        </w:tc>
        <w:tc>
          <w:tcPr>
            <w:tcW w:type="dxa" w:w="793"/>
          </w:tcPr>
          <w:p>
            <w:pPr>
              <w:spacing w:after="0"/>
              <w:jc w:val="left"/>
            </w:pPr>
          </w:p>
        </w:tc>
        <w:tc>
          <w:tcPr>
            <w:tcW w:type="dxa" w:w="961"/>
          </w:tcPr>
          <w:p>
            <w:pPr>
              <w:spacing w:after="0"/>
              <w:jc w:val="left"/>
            </w:pPr>
          </w:p>
        </w:tc>
      </w:tr>
      <w:tr>
        <w:trPr>
          <w:cantSplit/>
        </w:trPr>
        <w:tc>
          <w:tcPr>
            <w:tcW w:type="dxa" w:w="1115"/>
          </w:tcPr>
          <w:p>
            <w:pPr>
              <w:spacing w:after="0"/>
              <w:jc w:val="left"/>
            </w:pPr>
            <w:r>
              <w:rPr>
                <w:sz w:val="16"/>
              </w:rPr>
              <w:t>1977-07-20</w:t>
            </w:r>
          </w:p>
        </w:tc>
        <w:tc>
          <w:tcPr>
            <w:tcW w:type="dxa" w:w="1115"/>
          </w:tcPr>
          <w:p>
            <w:pPr>
              <w:spacing w:after="0"/>
              <w:jc w:val="left"/>
            </w:pPr>
            <w:r>
              <w:rPr>
                <w:sz w:val="16"/>
              </w:rPr>
              <w:t>1977-07-20</w:t>
            </w:r>
          </w:p>
        </w:tc>
        <w:tc>
          <w:tcPr>
            <w:tcW w:type="dxa" w:w="1115"/>
          </w:tcPr>
          <w:p>
            <w:pPr>
              <w:spacing w:after="0"/>
              <w:jc w:val="left"/>
            </w:pPr>
            <w:r>
              <w:rPr>
                <w:sz w:val="16"/>
              </w:rPr>
              <w:t>EM-3045-AL</w:t>
            </w:r>
          </w:p>
        </w:tc>
        <w:tc>
          <w:tcPr>
            <w:tcW w:type="dxa" w:w="1499"/>
          </w:tcPr>
          <w:p>
            <w:pPr>
              <w:spacing w:after="0"/>
              <w:jc w:val="left"/>
            </w:pPr>
            <w:r>
              <w:rPr>
                <w:sz w:val="16"/>
              </w:rPr>
              <w:t>Emergency</w:t>
            </w:r>
          </w:p>
        </w:tc>
        <w:tc>
          <w:tcPr>
            <w:tcW w:type="dxa" w:w="3516"/>
          </w:tcPr>
          <w:p>
            <w:pPr>
              <w:spacing w:after="0"/>
              <w:jc w:val="left"/>
            </w:pPr>
            <w:r>
              <w:rPr>
                <w:sz w:val="16"/>
              </w:rPr>
              <w:t>DROUGHT</w:t>
            </w:r>
          </w:p>
        </w:tc>
        <w:tc>
          <w:tcPr>
            <w:tcW w:type="dxa" w:w="2459"/>
          </w:tcPr>
          <w:p>
            <w:pPr>
              <w:spacing w:after="0"/>
              <w:jc w:val="left"/>
            </w:pPr>
            <w:r>
              <w:rPr>
                <w:sz w:val="16"/>
              </w:rPr>
              <w:t>Drought</w:t>
            </w:r>
          </w:p>
        </w:tc>
        <w:tc>
          <w:tcPr>
            <w:tcW w:type="dxa" w:w="1538"/>
          </w:tcPr>
          <w:p>
            <w:pPr>
              <w:spacing w:after="0"/>
              <w:jc w:val="right"/>
            </w:pPr>
            <w:r>
              <w:rPr>
                <w:sz w:val="16"/>
              </w:rPr>
              <w:t>none found</w:t>
            </w:r>
          </w:p>
        </w:tc>
        <w:tc>
          <w:tcPr>
            <w:tcW w:type="dxa" w:w="793"/>
          </w:tcPr>
          <w:p>
            <w:pPr>
              <w:spacing w:after="0"/>
              <w:jc w:val="left"/>
            </w:pPr>
          </w:p>
        </w:tc>
        <w:tc>
          <w:tcPr>
            <w:tcW w:type="dxa" w:w="961"/>
          </w:tcPr>
          <w:p>
            <w:pPr>
              <w:spacing w:after="0"/>
              <w:jc w:val="left"/>
            </w:pPr>
          </w:p>
        </w:tc>
      </w:tr>
    </w:tbl>
    <w:p>
      <w:pPr>
        <w:spacing w:after="40" w:before="60"/>
        <w:ind w:left="360"/>
      </w:pPr>
      <w:r>
        <w:rPr>
          <w:sz w:val="15"/>
        </w:rPr>
        <w:t>School districts and special districts in this county: $27,939,489.65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8"/>
        <w:gridCol w:w="1858"/>
        <w:gridCol w:w="1698"/>
        <w:gridCol w:w="2498"/>
        <w:gridCol w:w="1218"/>
        <w:gridCol w:w="2658"/>
        <w:gridCol w:w="1161"/>
        <w:gridCol w:w="1161"/>
      </w:tblGrid>
      <w:tr>
        <w:trPr>
          <w:cantSplit/>
          <w:tblHeader/>
        </w:trPr>
        <w:tc>
          <w:tcPr>
            <w:tcW w:type="dxa" w:w="1858"/>
            <w:shd w:val="clear" w:color="auto" w:fill="E8E8E8"/>
          </w:tcPr>
          <w:p>
            <w:pPr>
              <w:spacing w:after="0"/>
              <w:jc w:val="left"/>
            </w:pPr>
            <w:r>
              <w:rPr>
                <w:b/>
                <w:sz w:val="16"/>
              </w:rPr>
              <w:t>Declared</w:t>
            </w:r>
          </w:p>
        </w:tc>
        <w:tc>
          <w:tcPr>
            <w:tcW w:type="dxa" w:w="1858"/>
            <w:shd w:val="clear" w:color="auto" w:fill="E8E8E8"/>
          </w:tcPr>
          <w:p>
            <w:pPr>
              <w:spacing w:after="0"/>
              <w:jc w:val="left"/>
            </w:pPr>
            <w:r>
              <w:rPr>
                <w:b/>
                <w:sz w:val="16"/>
              </w:rPr>
              <w:t>Incident began</w:t>
            </w:r>
          </w:p>
        </w:tc>
        <w:tc>
          <w:tcPr>
            <w:tcW w:type="dxa" w:w="1698"/>
            <w:shd w:val="clear" w:color="auto" w:fill="E8E8E8"/>
          </w:tcPr>
          <w:p>
            <w:pPr>
              <w:spacing w:after="0"/>
              <w:jc w:val="left"/>
            </w:pPr>
            <w:r>
              <w:rPr>
                <w:b/>
                <w:sz w:val="16"/>
              </w:rPr>
              <w:t>FEMA number</w:t>
            </w:r>
          </w:p>
        </w:tc>
        <w:tc>
          <w:tcPr>
            <w:tcW w:type="dxa" w:w="2498"/>
            <w:shd w:val="clear" w:color="auto" w:fill="E8E8E8"/>
          </w:tcPr>
          <w:p>
            <w:pPr>
              <w:spacing w:after="0"/>
              <w:jc w:val="left"/>
            </w:pPr>
            <w:r>
              <w:rPr>
                <w:b/>
                <w:sz w:val="16"/>
              </w:rPr>
              <w:t>Type</w:t>
            </w:r>
          </w:p>
        </w:tc>
        <w:tc>
          <w:tcPr>
            <w:tcW w:type="dxa" w:w="1218"/>
            <w:shd w:val="clear" w:color="auto" w:fill="E8E8E8"/>
          </w:tcPr>
          <w:p>
            <w:pPr>
              <w:spacing w:after="0"/>
              <w:jc w:val="left"/>
            </w:pPr>
            <w:r>
              <w:rPr>
                <w:b/>
                <w:sz w:val="16"/>
              </w:rPr>
              <w:t>Title</w:t>
            </w:r>
          </w:p>
        </w:tc>
        <w:tc>
          <w:tcPr>
            <w:tcW w:type="dxa" w:w="2658"/>
            <w:shd w:val="clear" w:color="auto" w:fill="E8E8E8"/>
          </w:tcPr>
          <w:p>
            <w:pPr>
              <w:spacing w:after="0"/>
              <w:jc w:val="left"/>
            </w:pPr>
            <w:r>
              <w:rPr>
                <w:b/>
                <w:sz w:val="16"/>
              </w:rPr>
              <w:t>Mapped hazard</w:t>
            </w:r>
          </w:p>
        </w:tc>
        <w:tc>
          <w:tcPr>
            <w:tcW w:type="dxa" w:w="1161"/>
            <w:shd w:val="clear" w:color="auto" w:fill="E8E8E8"/>
          </w:tcPr>
          <w:p>
            <w:pPr>
              <w:spacing w:after="0"/>
              <w:jc w:val="left"/>
            </w:pPr>
            <w:r>
              <w:rPr>
                <w:b/>
                <w:sz w:val="16"/>
              </w:rPr>
              <w:t>Flags</w:t>
            </w:r>
          </w:p>
        </w:tc>
        <w:tc>
          <w:tcPr>
            <w:tcW w:type="dxa" w:w="1161"/>
            <w:shd w:val="clear" w:color="auto" w:fill="E8E8E8"/>
          </w:tcPr>
          <w:p>
            <w:pPr>
              <w:spacing w:after="0"/>
              <w:jc w:val="left"/>
            </w:pPr>
            <w:r>
              <w:rPr>
                <w:b/>
                <w:sz w:val="16"/>
              </w:rPr>
              <w:t>Notes</w:t>
            </w:r>
          </w:p>
        </w:tc>
      </w:tr>
      <w:tr>
        <w:trPr>
          <w:cantSplit/>
        </w:trPr>
        <w:tc>
          <w:tcPr>
            <w:tcW w:type="dxa" w:w="1858"/>
          </w:tcPr>
          <w:p>
            <w:pPr>
              <w:spacing w:after="0"/>
              <w:jc w:val="left"/>
            </w:pPr>
            <w:r>
              <w:rPr>
                <w:sz w:val="16"/>
              </w:rPr>
              <w:t>1961-02-27</w:t>
            </w:r>
          </w:p>
        </w:tc>
        <w:tc>
          <w:tcPr>
            <w:tcW w:type="dxa" w:w="1858"/>
          </w:tcPr>
          <w:p>
            <w:pPr>
              <w:spacing w:after="0"/>
              <w:jc w:val="left"/>
            </w:pPr>
            <w:r>
              <w:rPr>
                <w:sz w:val="16"/>
              </w:rPr>
              <w:t>1961-02-27</w:t>
            </w:r>
          </w:p>
        </w:tc>
        <w:tc>
          <w:tcPr>
            <w:tcW w:type="dxa" w:w="1698"/>
          </w:tcPr>
          <w:p>
            <w:pPr>
              <w:spacing w:after="0"/>
              <w:jc w:val="left"/>
            </w:pPr>
            <w:r>
              <w:rPr>
                <w:sz w:val="16"/>
              </w:rPr>
              <w:t>DR-109-AL</w:t>
            </w:r>
          </w:p>
        </w:tc>
        <w:tc>
          <w:tcPr>
            <w:tcW w:type="dxa" w:w="2498"/>
          </w:tcPr>
          <w:p>
            <w:pPr>
              <w:spacing w:after="0"/>
              <w:jc w:val="left"/>
            </w:pPr>
            <w:r>
              <w:rPr>
                <w:sz w:val="16"/>
              </w:rPr>
              <w:t>Major disaster</w:t>
            </w:r>
          </w:p>
        </w:tc>
        <w:tc>
          <w:tcPr>
            <w:tcW w:type="dxa" w:w="1218"/>
          </w:tcPr>
          <w:p>
            <w:pPr>
              <w:spacing w:after="0"/>
              <w:jc w:val="left"/>
            </w:pPr>
            <w:r>
              <w:rPr>
                <w:sz w:val="16"/>
              </w:rPr>
              <w:t>FLOODS</w:t>
            </w:r>
          </w:p>
        </w:tc>
        <w:tc>
          <w:tcPr>
            <w:tcW w:type="dxa" w:w="2658"/>
          </w:tcPr>
          <w:p>
            <w:pPr>
              <w:spacing w:after="0"/>
              <w:jc w:val="left"/>
            </w:pPr>
            <w:r>
              <w:rPr>
                <w:sz w:val="16"/>
              </w:rPr>
              <w:t>Inland Flooding</w:t>
            </w:r>
          </w:p>
        </w:tc>
        <w:tc>
          <w:tcPr>
            <w:tcW w:type="dxa" w:w="1161"/>
          </w:tcPr>
          <w:p>
            <w:pPr>
              <w:spacing w:after="0"/>
              <w:jc w:val="left"/>
            </w:pPr>
          </w:p>
        </w:tc>
        <w:tc>
          <w:tcPr>
            <w:tcW w:type="dxa" w:w="116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47</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Tropical Depression records, event types the NRI definition of this hazard leaves out.</w:t>
            </w:r>
          </w:p>
        </w:tc>
      </w:tr>
      <w:tr>
        <w:trPr>
          <w:cantSplit/>
        </w:trPr>
        <w:tc>
          <w:tcPr>
            <w:tcW w:type="dxa" w:w="1269"/>
          </w:tcPr>
          <w:p>
            <w:pPr>
              <w:spacing w:after="0"/>
              <w:jc w:val="left"/>
            </w:pPr>
            <w:r>
              <w:rPr>
                <w:sz w:val="16"/>
              </w:rPr>
              <w:t>Ice Storm</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35</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5</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259</w:t>
            </w:r>
          </w:p>
        </w:tc>
        <w:tc>
          <w:tcPr>
            <w:tcW w:type="dxa" w:w="1422"/>
          </w:tcPr>
          <w:p>
            <w:pPr>
              <w:spacing w:after="0"/>
              <w:jc w:val="right"/>
            </w:pPr>
            <w:r>
              <w:rPr>
                <w:sz w:val="16"/>
              </w:rPr>
              <w:t>4</w:t>
            </w:r>
          </w:p>
        </w:tc>
        <w:tc>
          <w:tcPr>
            <w:tcW w:type="dxa" w:w="1356"/>
          </w:tcPr>
          <w:p>
            <w:pPr>
              <w:spacing w:after="0"/>
              <w:jc w:val="right"/>
            </w:pPr>
            <w:r>
              <w:rPr>
                <w:sz w:val="16"/>
              </w:rPr>
              <w:t>8</w:t>
            </w:r>
          </w:p>
        </w:tc>
        <w:tc>
          <w:tcPr>
            <w:tcW w:type="dxa" w:w="963"/>
          </w:tcPr>
          <w:p>
            <w:pPr>
              <w:spacing w:after="0"/>
              <w:jc w:val="right"/>
            </w:pPr>
            <w:r>
              <w:rPr>
                <w:sz w:val="16"/>
              </w:rPr>
              <w:t>46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3 High Wind records and 10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32</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11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1"/>
        <w:gridCol w:w="1804"/>
        <w:gridCol w:w="3227"/>
        <w:gridCol w:w="1107"/>
        <w:gridCol w:w="1890"/>
        <w:gridCol w:w="648"/>
        <w:gridCol w:w="3099"/>
      </w:tblGrid>
      <w:tr>
        <w:trPr>
          <w:cantSplit/>
          <w:tblHeader/>
        </w:trPr>
        <w:tc>
          <w:tcPr>
            <w:tcW w:type="dxa" w:w="1037"/>
            <w:shd w:val="clear" w:color="auto" w:fill="E8E8E8"/>
          </w:tcPr>
          <w:p>
            <w:pPr>
              <w:spacing w:after="0"/>
              <w:jc w:val="left"/>
            </w:pPr>
            <w:r>
              <w:rPr>
                <w:b/>
                <w:sz w:val="16"/>
              </w:rPr>
              <w:t>Date</w:t>
            </w:r>
          </w:p>
        </w:tc>
        <w:tc>
          <w:tcPr>
            <w:tcW w:type="dxa" w:w="1301"/>
            <w:shd w:val="clear" w:color="auto" w:fill="E8E8E8"/>
          </w:tcPr>
          <w:p>
            <w:pPr>
              <w:spacing w:after="0"/>
              <w:jc w:val="left"/>
            </w:pPr>
            <w:r>
              <w:rPr>
                <w:b/>
                <w:sz w:val="16"/>
              </w:rPr>
              <w:t>Event type</w:t>
            </w:r>
          </w:p>
        </w:tc>
        <w:tc>
          <w:tcPr>
            <w:tcW w:type="dxa" w:w="1804"/>
            <w:shd w:val="clear" w:color="auto" w:fill="E8E8E8"/>
          </w:tcPr>
          <w:p>
            <w:pPr>
              <w:spacing w:after="0"/>
              <w:jc w:val="left"/>
            </w:pPr>
            <w:r>
              <w:rPr>
                <w:b/>
                <w:sz w:val="16"/>
              </w:rPr>
              <w:t>Magnitude or extent</w:t>
            </w:r>
          </w:p>
        </w:tc>
        <w:tc>
          <w:tcPr>
            <w:tcW w:type="dxa" w:w="3227"/>
            <w:shd w:val="clear" w:color="auto" w:fill="E8E8E8"/>
          </w:tcPr>
          <w:p>
            <w:pPr>
              <w:spacing w:after="0"/>
              <w:jc w:val="left"/>
            </w:pPr>
            <w:r>
              <w:rPr>
                <w:b/>
                <w:sz w:val="16"/>
              </w:rPr>
              <w:t>Damage</w:t>
            </w:r>
          </w:p>
          <w:p>
            <w:pPr>
              <w:spacing w:after="0"/>
              <w:jc w:val="left"/>
            </w:pPr>
            <w:r>
              <w:rPr>
                <w:i/>
                <w:color w:val="555555"/>
                <w:sz w:val="14"/>
              </w:rPr>
              <w:t>nominal dollars</w:t>
            </w:r>
          </w:p>
        </w:tc>
        <w:tc>
          <w:tcPr>
            <w:tcW w:type="dxa" w:w="1107"/>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90"/>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309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2021-03-25</w:t>
            </w:r>
          </w:p>
        </w:tc>
        <w:tc>
          <w:tcPr>
            <w:tcW w:type="dxa" w:w="1301"/>
          </w:tcPr>
          <w:p>
            <w:pPr>
              <w:spacing w:after="0"/>
              <w:jc w:val="left"/>
            </w:pPr>
            <w:r>
              <w:rPr>
                <w:sz w:val="16"/>
              </w:rPr>
              <w:t>Tornado</w:t>
            </w:r>
          </w:p>
        </w:tc>
        <w:tc>
          <w:tcPr>
            <w:tcW w:type="dxa" w:w="1804"/>
          </w:tcPr>
          <w:p>
            <w:pPr>
              <w:spacing w:after="0"/>
              <w:jc w:val="left"/>
            </w:pPr>
            <w:r>
              <w:rPr>
                <w:sz w:val="16"/>
              </w:rPr>
              <w:t>EF3, 32.45 mi within this county, 1,700 yd wide</w:t>
            </w:r>
          </w:p>
        </w:tc>
        <w:tc>
          <w:tcPr>
            <w:tcW w:type="dxa" w:w="3227"/>
          </w:tcPr>
          <w:p>
            <w:pPr>
              <w:spacing w:after="0"/>
              <w:jc w:val="left"/>
            </w:pPr>
            <w:r>
              <w:rPr>
                <w:sz w:val="16"/>
              </w:rPr>
              <w:t>$0 property; $0 crops (2021 dollars)</w:t>
            </w:r>
          </w:p>
        </w:tc>
        <w:tc>
          <w:tcPr>
            <w:tcW w:type="dxa" w:w="1107"/>
          </w:tcPr>
          <w:p>
            <w:pPr>
              <w:spacing w:after="0"/>
              <w:jc w:val="right"/>
            </w:pPr>
            <w:r>
              <w:rPr>
                <w:sz w:val="16"/>
              </w:rPr>
              <w:t>6, 10</w:t>
            </w:r>
          </w:p>
        </w:tc>
        <w:tc>
          <w:tcPr>
            <w:tcW w:type="dxa" w:w="1890"/>
          </w:tcPr>
          <w:p>
            <w:pPr>
              <w:spacing w:after="0"/>
              <w:jc w:val="left"/>
            </w:pPr>
            <w:r>
              <w:rPr>
                <w:sz w:val="16"/>
              </w:rPr>
              <w:t>BOILING SPGS to LADIGA</w:t>
            </w:r>
          </w:p>
        </w:tc>
        <w:tc>
          <w:tcPr>
            <w:tcW w:type="dxa" w:w="648"/>
          </w:tcPr>
          <w:p>
            <w:pPr>
              <w:spacing w:after="0"/>
              <w:jc w:val="left"/>
            </w:pPr>
          </w:p>
        </w:tc>
        <w:tc>
          <w:tcPr>
            <w:tcW w:type="dxa" w:w="3099"/>
          </w:tcPr>
          <w:p>
            <w:pPr>
              <w:spacing w:after="0"/>
              <w:jc w:val="left"/>
            </w:pPr>
            <w:r>
              <w:rPr>
                <w:sz w:val="16"/>
              </w:rPr>
              <w:t>deaths or injuries recorded</w:t>
            </w:r>
          </w:p>
        </w:tc>
      </w:tr>
      <w:tr>
        <w:trPr>
          <w:cantSplit/>
        </w:trPr>
        <w:tc>
          <w:tcPr>
            <w:tcW w:type="dxa" w:w="1037"/>
          </w:tcPr>
          <w:p>
            <w:pPr>
              <w:spacing w:after="0"/>
              <w:jc w:val="left"/>
            </w:pPr>
            <w:r>
              <w:rPr>
                <w:sz w:val="16"/>
              </w:rPr>
              <w:t>2020-04-23</w:t>
            </w:r>
          </w:p>
        </w:tc>
        <w:tc>
          <w:tcPr>
            <w:tcW w:type="dxa" w:w="1301"/>
          </w:tcPr>
          <w:p>
            <w:pPr>
              <w:spacing w:after="0"/>
              <w:jc w:val="left"/>
            </w:pPr>
            <w:r>
              <w:rPr>
                <w:sz w:val="16"/>
              </w:rPr>
              <w:t>High Wind</w:t>
            </w:r>
          </w:p>
        </w:tc>
        <w:tc>
          <w:tcPr>
            <w:tcW w:type="dxa" w:w="1804"/>
          </w:tcPr>
          <w:p>
            <w:pPr>
              <w:spacing w:after="0"/>
              <w:jc w:val="left"/>
            </w:pPr>
            <w:r>
              <w:rPr>
                <w:sz w:val="16"/>
              </w:rPr>
              <w:t>50 kt (58 mph) estimated gust</w:t>
            </w:r>
          </w:p>
        </w:tc>
        <w:tc>
          <w:tcPr>
            <w:tcW w:type="dxa" w:w="3227"/>
          </w:tcPr>
          <w:p>
            <w:pPr>
              <w:spacing w:after="0"/>
              <w:jc w:val="left"/>
            </w:pPr>
            <w:r>
              <w:rPr>
                <w:sz w:val="16"/>
              </w:rPr>
              <w:t>$0 property; $0 crops, reported for the zone (2020 dollars)</w:t>
            </w:r>
          </w:p>
        </w:tc>
        <w:tc>
          <w:tcPr>
            <w:tcW w:type="dxa" w:w="1107"/>
          </w:tcPr>
          <w:p>
            <w:pPr>
              <w:spacing w:after="0"/>
              <w:jc w:val="right"/>
            </w:pPr>
            <w:r>
              <w:rPr>
                <w:sz w:val="16"/>
              </w:rPr>
              <w:t>0, 0</w:t>
            </w:r>
          </w:p>
        </w:tc>
        <w:tc>
          <w:tcPr>
            <w:tcW w:type="dxa" w:w="1890"/>
          </w:tcPr>
          <w:p>
            <w:pPr>
              <w:spacing w:after="0"/>
              <w:jc w:val="left"/>
            </w:pPr>
            <w:r>
              <w:rPr>
                <w:sz w:val="16"/>
              </w:rPr>
              <w:t>NWS zone ALZ019 (CALHOUN), zone-level: may include parts of neighboring counties</w:t>
            </w:r>
          </w:p>
        </w:tc>
        <w:tc>
          <w:tcPr>
            <w:tcW w:type="dxa" w:w="648"/>
          </w:tcPr>
          <w:p>
            <w:pPr>
              <w:spacing w:after="0"/>
              <w:jc w:val="left"/>
            </w:pPr>
          </w:p>
        </w:tc>
        <w:tc>
          <w:tcPr>
            <w:tcW w:type="dxa" w:w="3099"/>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2011-04-27</w:t>
            </w:r>
          </w:p>
        </w:tc>
        <w:tc>
          <w:tcPr>
            <w:tcW w:type="dxa" w:w="1301"/>
          </w:tcPr>
          <w:p>
            <w:pPr>
              <w:spacing w:after="0"/>
              <w:jc w:val="left"/>
            </w:pPr>
            <w:r>
              <w:rPr>
                <w:sz w:val="16"/>
              </w:rPr>
              <w:t>Tornado</w:t>
            </w:r>
          </w:p>
        </w:tc>
        <w:tc>
          <w:tcPr>
            <w:tcW w:type="dxa" w:w="1804"/>
          </w:tcPr>
          <w:p>
            <w:pPr>
              <w:spacing w:after="0"/>
              <w:jc w:val="left"/>
            </w:pPr>
            <w:r>
              <w:rPr>
                <w:sz w:val="16"/>
              </w:rPr>
              <w:t>EF4, 17.62 mi within this county, 1,760 yd wide</w:t>
            </w:r>
          </w:p>
        </w:tc>
        <w:tc>
          <w:tcPr>
            <w:tcW w:type="dxa" w:w="3227"/>
          </w:tcPr>
          <w:p>
            <w:pPr>
              <w:spacing w:after="0"/>
              <w:jc w:val="left"/>
            </w:pPr>
            <w:r>
              <w:rPr>
                <w:sz w:val="16"/>
              </w:rPr>
              <w:t>$122,000,000 property; $0 crops (2011 dollars)</w:t>
            </w:r>
          </w:p>
        </w:tc>
        <w:tc>
          <w:tcPr>
            <w:tcW w:type="dxa" w:w="1107"/>
          </w:tcPr>
          <w:p>
            <w:pPr>
              <w:spacing w:after="0"/>
              <w:jc w:val="right"/>
            </w:pPr>
            <w:r>
              <w:rPr>
                <w:sz w:val="16"/>
              </w:rPr>
              <w:t>8, 25</w:t>
            </w:r>
          </w:p>
        </w:tc>
        <w:tc>
          <w:tcPr>
            <w:tcW w:type="dxa" w:w="1890"/>
          </w:tcPr>
          <w:p>
            <w:pPr>
              <w:spacing w:after="0"/>
              <w:jc w:val="left"/>
            </w:pPr>
            <w:r>
              <w:rPr>
                <w:sz w:val="16"/>
              </w:rPr>
              <w:t>MIDDLETON to TREDEGAR</w:t>
            </w:r>
          </w:p>
        </w:tc>
        <w:tc>
          <w:tcPr>
            <w:tcW w:type="dxa" w:w="648"/>
          </w:tcPr>
          <w:p>
            <w:pPr>
              <w:spacing w:after="0"/>
              <w:jc w:val="left"/>
            </w:pPr>
          </w:p>
        </w:tc>
        <w:tc>
          <w:tcPr>
            <w:tcW w:type="dxa" w:w="3099"/>
          </w:tcPr>
          <w:p>
            <w:pPr>
              <w:spacing w:after="0"/>
              <w:jc w:val="left"/>
            </w:pPr>
            <w:r>
              <w:rPr>
                <w:sz w:val="16"/>
              </w:rPr>
              <w:t>deaths or injuries recorded</w:t>
            </w:r>
          </w:p>
        </w:tc>
      </w:tr>
      <w:tr>
        <w:trPr>
          <w:cantSplit/>
        </w:trPr>
        <w:tc>
          <w:tcPr>
            <w:tcW w:type="dxa" w:w="1037"/>
          </w:tcPr>
          <w:p>
            <w:pPr>
              <w:spacing w:after="0"/>
              <w:jc w:val="left"/>
            </w:pPr>
            <w:r>
              <w:rPr>
                <w:sz w:val="16"/>
              </w:rPr>
              <w:t>2008-02-26</w:t>
            </w:r>
          </w:p>
        </w:tc>
        <w:tc>
          <w:tcPr>
            <w:tcW w:type="dxa" w:w="1301"/>
          </w:tcPr>
          <w:p>
            <w:pPr>
              <w:spacing w:after="0"/>
              <w:jc w:val="left"/>
            </w:pPr>
            <w:r>
              <w:rPr>
                <w:sz w:val="16"/>
              </w:rPr>
              <w:t>Thunderstorm Wind</w:t>
            </w:r>
          </w:p>
        </w:tc>
        <w:tc>
          <w:tcPr>
            <w:tcW w:type="dxa" w:w="1804"/>
          </w:tcPr>
          <w:p>
            <w:pPr>
              <w:spacing w:after="0"/>
              <w:jc w:val="left"/>
            </w:pPr>
            <w:r>
              <w:rPr>
                <w:sz w:val="16"/>
              </w:rPr>
              <w:t>83 kt (96 mph) estimated gust</w:t>
            </w:r>
          </w:p>
        </w:tc>
        <w:tc>
          <w:tcPr>
            <w:tcW w:type="dxa" w:w="3227"/>
          </w:tcPr>
          <w:p>
            <w:pPr>
              <w:spacing w:after="0"/>
              <w:jc w:val="left"/>
            </w:pPr>
            <w:r>
              <w:rPr>
                <w:sz w:val="16"/>
              </w:rPr>
              <w:t>$260,000 property; $0 crops (2008 dollars)</w:t>
            </w:r>
          </w:p>
        </w:tc>
        <w:tc>
          <w:tcPr>
            <w:tcW w:type="dxa" w:w="1107"/>
          </w:tcPr>
          <w:p>
            <w:pPr>
              <w:spacing w:after="0"/>
              <w:jc w:val="right"/>
            </w:pPr>
            <w:r>
              <w:rPr>
                <w:sz w:val="16"/>
              </w:rPr>
              <w:t>0, 0</w:t>
            </w:r>
          </w:p>
        </w:tc>
        <w:tc>
          <w:tcPr>
            <w:tcW w:type="dxa" w:w="1890"/>
          </w:tcPr>
          <w:p>
            <w:pPr>
              <w:spacing w:after="0"/>
              <w:jc w:val="left"/>
            </w:pPr>
            <w:r>
              <w:rPr>
                <w:sz w:val="16"/>
              </w:rPr>
              <w:t>(ANB)ANNISTON CALHOU to HOBSON CITY</w:t>
            </w:r>
          </w:p>
        </w:tc>
        <w:tc>
          <w:tcPr>
            <w:tcW w:type="dxa" w:w="648"/>
          </w:tcPr>
          <w:p>
            <w:pPr>
              <w:spacing w:after="0"/>
              <w:jc w:val="left"/>
            </w:pPr>
          </w:p>
        </w:tc>
        <w:tc>
          <w:tcPr>
            <w:tcW w:type="dxa" w:w="3099"/>
          </w:tcPr>
          <w:p>
            <w:pPr>
              <w:spacing w:after="0"/>
              <w:jc w:val="left"/>
            </w:pPr>
            <w:r>
              <w:rPr>
                <w:sz w:val="16"/>
              </w:rPr>
              <w:t>B1-c worst recorded: Thunderstorm Wind</w:t>
            </w:r>
          </w:p>
        </w:tc>
      </w:tr>
      <w:tr>
        <w:trPr>
          <w:cantSplit/>
        </w:trPr>
        <w:tc>
          <w:tcPr>
            <w:tcW w:type="dxa" w:w="1037"/>
          </w:tcPr>
          <w:p>
            <w:pPr>
              <w:spacing w:after="0"/>
              <w:jc w:val="left"/>
            </w:pPr>
            <w:r>
              <w:rPr>
                <w:sz w:val="16"/>
              </w:rPr>
              <w:t>2007-08-08</w:t>
            </w:r>
          </w:p>
        </w:tc>
        <w:tc>
          <w:tcPr>
            <w:tcW w:type="dxa" w:w="1301"/>
          </w:tcPr>
          <w:p>
            <w:pPr>
              <w:spacing w:after="0"/>
              <w:jc w:val="left"/>
            </w:pPr>
            <w:r>
              <w:rPr>
                <w:sz w:val="16"/>
              </w:rPr>
              <w:t>Heat</w:t>
            </w:r>
          </w:p>
        </w:tc>
        <w:tc>
          <w:tcPr>
            <w:tcW w:type="dxa" w:w="1804"/>
          </w:tcPr>
          <w:p>
            <w:pPr>
              <w:spacing w:after="0"/>
              <w:jc w:val="left"/>
            </w:pPr>
          </w:p>
        </w:tc>
        <w:tc>
          <w:tcPr>
            <w:tcW w:type="dxa" w:w="3227"/>
          </w:tcPr>
          <w:p>
            <w:pPr>
              <w:spacing w:after="0"/>
              <w:jc w:val="left"/>
            </w:pPr>
            <w:r>
              <w:rPr>
                <w:sz w:val="16"/>
              </w:rPr>
              <w:t>$0 property; $0 crops, reported for the zone (2007 dollars)</w:t>
            </w:r>
          </w:p>
        </w:tc>
        <w:tc>
          <w:tcPr>
            <w:tcW w:type="dxa" w:w="1107"/>
          </w:tcPr>
          <w:p>
            <w:pPr>
              <w:spacing w:after="0"/>
              <w:jc w:val="right"/>
            </w:pPr>
            <w:r>
              <w:rPr>
                <w:sz w:val="16"/>
              </w:rPr>
              <w:t>0, 15</w:t>
            </w:r>
          </w:p>
        </w:tc>
        <w:tc>
          <w:tcPr>
            <w:tcW w:type="dxa" w:w="1890"/>
          </w:tcPr>
          <w:p>
            <w:pPr>
              <w:spacing w:after="0"/>
              <w:jc w:val="left"/>
            </w:pPr>
            <w:r>
              <w:rPr>
                <w:sz w:val="16"/>
              </w:rPr>
              <w:t>NWS zone ALZ019 (CALHOUN), zone-level: may include parts of neighboring counties</w:t>
            </w:r>
          </w:p>
        </w:tc>
        <w:tc>
          <w:tcPr>
            <w:tcW w:type="dxa" w:w="648"/>
          </w:tcPr>
          <w:p>
            <w:pPr>
              <w:spacing w:after="0"/>
              <w:jc w:val="left"/>
            </w:pPr>
          </w:p>
        </w:tc>
        <w:tc>
          <w:tcPr>
            <w:tcW w:type="dxa" w:w="3099"/>
          </w:tcPr>
          <w:p>
            <w:pPr>
              <w:spacing w:after="0"/>
              <w:jc w:val="left"/>
            </w:pPr>
            <w:r>
              <w:rPr>
                <w:sz w:val="16"/>
              </w:rPr>
              <w:t>B1-c worst recorded: Excessive Heat, Heat</w:t>
            </w:r>
          </w:p>
        </w:tc>
      </w:tr>
      <w:tr>
        <w:trPr>
          <w:cantSplit/>
        </w:trPr>
        <w:tc>
          <w:tcPr>
            <w:tcW w:type="dxa" w:w="1037"/>
          </w:tcPr>
          <w:p>
            <w:pPr>
              <w:spacing w:after="0"/>
              <w:jc w:val="left"/>
            </w:pPr>
            <w:r>
              <w:rPr>
                <w:sz w:val="16"/>
              </w:rPr>
              <w:t>2007-07-01</w:t>
            </w:r>
          </w:p>
        </w:tc>
        <w:tc>
          <w:tcPr>
            <w:tcW w:type="dxa" w:w="1301"/>
          </w:tcPr>
          <w:p>
            <w:pPr>
              <w:spacing w:after="0"/>
              <w:jc w:val="left"/>
            </w:pPr>
            <w:r>
              <w:rPr>
                <w:sz w:val="16"/>
              </w:rPr>
              <w:t>Lightning</w:t>
            </w:r>
          </w:p>
        </w:tc>
        <w:tc>
          <w:tcPr>
            <w:tcW w:type="dxa" w:w="1804"/>
          </w:tcPr>
          <w:p>
            <w:pPr>
              <w:spacing w:after="0"/>
              <w:jc w:val="left"/>
            </w:pPr>
          </w:p>
        </w:tc>
        <w:tc>
          <w:tcPr>
            <w:tcW w:type="dxa" w:w="3227"/>
          </w:tcPr>
          <w:p>
            <w:pPr>
              <w:spacing w:after="0"/>
              <w:jc w:val="left"/>
            </w:pPr>
            <w:r>
              <w:rPr>
                <w:sz w:val="16"/>
              </w:rPr>
              <w:t>$500,000 property; $0 crops (2007 dollars)</w:t>
            </w:r>
          </w:p>
        </w:tc>
        <w:tc>
          <w:tcPr>
            <w:tcW w:type="dxa" w:w="1107"/>
          </w:tcPr>
          <w:p>
            <w:pPr>
              <w:spacing w:after="0"/>
              <w:jc w:val="right"/>
            </w:pPr>
            <w:r>
              <w:rPr>
                <w:sz w:val="16"/>
              </w:rPr>
              <w:t>0, 0</w:t>
            </w:r>
          </w:p>
        </w:tc>
        <w:tc>
          <w:tcPr>
            <w:tcW w:type="dxa" w:w="1890"/>
          </w:tcPr>
          <w:p>
            <w:pPr>
              <w:spacing w:after="0"/>
              <w:jc w:val="left"/>
            </w:pPr>
            <w:r>
              <w:rPr>
                <w:sz w:val="16"/>
              </w:rPr>
              <w:t>SAKS</w:t>
            </w:r>
          </w:p>
        </w:tc>
        <w:tc>
          <w:tcPr>
            <w:tcW w:type="dxa" w:w="648"/>
          </w:tcPr>
          <w:p>
            <w:pPr>
              <w:spacing w:after="0"/>
              <w:jc w:val="left"/>
            </w:pPr>
          </w:p>
        </w:tc>
        <w:tc>
          <w:tcPr>
            <w:tcW w:type="dxa" w:w="3099"/>
          </w:tcPr>
          <w:p>
            <w:pPr>
              <w:spacing w:after="0"/>
              <w:jc w:val="left"/>
            </w:pPr>
            <w:r>
              <w:rPr>
                <w:sz w:val="16"/>
              </w:rPr>
              <w:t>B1-c worst recorded: Lightning</w:t>
            </w:r>
          </w:p>
        </w:tc>
      </w:tr>
      <w:tr>
        <w:trPr>
          <w:cantSplit/>
        </w:trPr>
        <w:tc>
          <w:tcPr>
            <w:tcW w:type="dxa" w:w="1037"/>
          </w:tcPr>
          <w:p>
            <w:pPr>
              <w:spacing w:after="0"/>
              <w:jc w:val="left"/>
            </w:pPr>
            <w:r>
              <w:rPr>
                <w:sz w:val="16"/>
              </w:rPr>
              <w:t>2007-03-27</w:t>
            </w:r>
          </w:p>
        </w:tc>
        <w:tc>
          <w:tcPr>
            <w:tcW w:type="dxa" w:w="1301"/>
          </w:tcPr>
          <w:p>
            <w:pPr>
              <w:spacing w:after="0"/>
              <w:jc w:val="left"/>
            </w:pPr>
            <w:r>
              <w:rPr>
                <w:sz w:val="16"/>
              </w:rPr>
              <w:t>Drought</w:t>
            </w:r>
          </w:p>
        </w:tc>
        <w:tc>
          <w:tcPr>
            <w:tcW w:type="dxa" w:w="1804"/>
          </w:tcPr>
          <w:p>
            <w:pPr>
              <w:spacing w:after="0"/>
              <w:jc w:val="left"/>
            </w:pPr>
          </w:p>
        </w:tc>
        <w:tc>
          <w:tcPr>
            <w:tcW w:type="dxa" w:w="3227"/>
          </w:tcPr>
          <w:p>
            <w:pPr>
              <w:spacing w:after="0"/>
              <w:jc w:val="left"/>
            </w:pPr>
            <w:r>
              <w:rPr>
                <w:sz w:val="16"/>
              </w:rPr>
              <w:t>$0 property; crops not reported, reported for the zone (2007 dollars)</w:t>
            </w:r>
          </w:p>
        </w:tc>
        <w:tc>
          <w:tcPr>
            <w:tcW w:type="dxa" w:w="1107"/>
          </w:tcPr>
          <w:p>
            <w:pPr>
              <w:spacing w:after="0"/>
              <w:jc w:val="right"/>
            </w:pPr>
            <w:r>
              <w:rPr>
                <w:sz w:val="16"/>
              </w:rPr>
              <w:t>0, 0</w:t>
            </w:r>
          </w:p>
        </w:tc>
        <w:tc>
          <w:tcPr>
            <w:tcW w:type="dxa" w:w="1890"/>
          </w:tcPr>
          <w:p>
            <w:pPr>
              <w:spacing w:after="0"/>
              <w:jc w:val="left"/>
            </w:pPr>
            <w:r>
              <w:rPr>
                <w:sz w:val="16"/>
              </w:rPr>
              <w:t>NWS zone ALZ019 (CALHOUN), zone-level: may include parts of neighboring counties</w:t>
            </w:r>
          </w:p>
        </w:tc>
        <w:tc>
          <w:tcPr>
            <w:tcW w:type="dxa" w:w="648"/>
          </w:tcPr>
          <w:p>
            <w:pPr>
              <w:spacing w:after="0"/>
              <w:jc w:val="left"/>
            </w:pPr>
          </w:p>
        </w:tc>
        <w:tc>
          <w:tcPr>
            <w:tcW w:type="dxa" w:w="3099"/>
          </w:tcPr>
          <w:p>
            <w:pPr>
              <w:spacing w:after="0"/>
              <w:jc w:val="left"/>
            </w:pPr>
            <w:r>
              <w:rPr>
                <w:sz w:val="16"/>
              </w:rPr>
              <w:t>B1-c worst recorded: Drought</w:t>
            </w:r>
          </w:p>
        </w:tc>
      </w:tr>
      <w:tr>
        <w:trPr>
          <w:cantSplit/>
        </w:trPr>
        <w:tc>
          <w:tcPr>
            <w:tcW w:type="dxa" w:w="1037"/>
          </w:tcPr>
          <w:p>
            <w:pPr>
              <w:spacing w:after="0"/>
              <w:jc w:val="left"/>
            </w:pPr>
            <w:r>
              <w:rPr>
                <w:sz w:val="16"/>
              </w:rPr>
              <w:t>2005-08-29</w:t>
            </w:r>
          </w:p>
        </w:tc>
        <w:tc>
          <w:tcPr>
            <w:tcW w:type="dxa" w:w="1301"/>
          </w:tcPr>
          <w:p>
            <w:pPr>
              <w:spacing w:after="0"/>
              <w:jc w:val="left"/>
            </w:pPr>
            <w:r>
              <w:rPr>
                <w:sz w:val="16"/>
              </w:rPr>
              <w:t>Tropical Storm</w:t>
            </w:r>
          </w:p>
        </w:tc>
        <w:tc>
          <w:tcPr>
            <w:tcW w:type="dxa" w:w="1804"/>
          </w:tcPr>
          <w:p>
            <w:pPr>
              <w:spacing w:after="0"/>
              <w:jc w:val="left"/>
            </w:pPr>
          </w:p>
        </w:tc>
        <w:tc>
          <w:tcPr>
            <w:tcW w:type="dxa" w:w="3227"/>
          </w:tcPr>
          <w:p>
            <w:pPr>
              <w:spacing w:after="0"/>
              <w:jc w:val="left"/>
            </w:pPr>
            <w:r>
              <w:rPr>
                <w:sz w:val="16"/>
              </w:rPr>
              <w:t>$40,000 property; crops not reported, reported for the zone (2005 dollars)</w:t>
            </w:r>
          </w:p>
        </w:tc>
        <w:tc>
          <w:tcPr>
            <w:tcW w:type="dxa" w:w="1107"/>
          </w:tcPr>
          <w:p>
            <w:pPr>
              <w:spacing w:after="0"/>
              <w:jc w:val="right"/>
            </w:pPr>
            <w:r>
              <w:rPr>
                <w:sz w:val="16"/>
              </w:rPr>
              <w:t>0, 0</w:t>
            </w:r>
          </w:p>
        </w:tc>
        <w:tc>
          <w:tcPr>
            <w:tcW w:type="dxa" w:w="1890"/>
          </w:tcPr>
          <w:p>
            <w:pPr>
              <w:spacing w:after="0"/>
              <w:jc w:val="left"/>
            </w:pPr>
            <w:r>
              <w:rPr>
                <w:sz w:val="16"/>
              </w:rPr>
              <w:t>NWS zone ALZ019 (CALHOUN), zone-level: may include parts of neighboring counties</w:t>
            </w:r>
          </w:p>
        </w:tc>
        <w:tc>
          <w:tcPr>
            <w:tcW w:type="dxa" w:w="648"/>
          </w:tcPr>
          <w:p>
            <w:pPr>
              <w:spacing w:after="0"/>
              <w:jc w:val="left"/>
            </w:pPr>
          </w:p>
        </w:tc>
        <w:tc>
          <w:tcPr>
            <w:tcW w:type="dxa" w:w="309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2003-05-07</w:t>
            </w:r>
          </w:p>
        </w:tc>
        <w:tc>
          <w:tcPr>
            <w:tcW w:type="dxa" w:w="1301"/>
          </w:tcPr>
          <w:p>
            <w:pPr>
              <w:spacing w:after="0"/>
              <w:jc w:val="left"/>
            </w:pPr>
            <w:r>
              <w:rPr>
                <w:sz w:val="16"/>
              </w:rPr>
              <w:t>Flash Flood</w:t>
            </w:r>
          </w:p>
        </w:tc>
        <w:tc>
          <w:tcPr>
            <w:tcW w:type="dxa" w:w="1804"/>
          </w:tcPr>
          <w:p>
            <w:pPr>
              <w:spacing w:after="0"/>
              <w:jc w:val="left"/>
            </w:pPr>
          </w:p>
        </w:tc>
        <w:tc>
          <w:tcPr>
            <w:tcW w:type="dxa" w:w="3227"/>
          </w:tcPr>
          <w:p>
            <w:pPr>
              <w:spacing w:after="0"/>
              <w:jc w:val="left"/>
            </w:pPr>
            <w:r>
              <w:rPr>
                <w:sz w:val="16"/>
              </w:rPr>
              <w:t>$700,000 property; $0 crops (2003 dollars)</w:t>
            </w:r>
          </w:p>
        </w:tc>
        <w:tc>
          <w:tcPr>
            <w:tcW w:type="dxa" w:w="1107"/>
          </w:tcPr>
          <w:p>
            <w:pPr>
              <w:spacing w:after="0"/>
              <w:jc w:val="right"/>
            </w:pPr>
            <w:r>
              <w:rPr>
                <w:sz w:val="16"/>
              </w:rPr>
              <w:t>0, 0</w:t>
            </w:r>
          </w:p>
        </w:tc>
        <w:tc>
          <w:tcPr>
            <w:tcW w:type="dxa" w:w="1890"/>
          </w:tcPr>
          <w:p>
            <w:pPr>
              <w:spacing w:after="0"/>
              <w:jc w:val="left"/>
            </w:pPr>
            <w:r>
              <w:rPr>
                <w:sz w:val="16"/>
              </w:rPr>
              <w:t>COUNTYWIDE</w:t>
            </w:r>
          </w:p>
        </w:tc>
        <w:tc>
          <w:tcPr>
            <w:tcW w:type="dxa" w:w="648"/>
          </w:tcPr>
          <w:p>
            <w:pPr>
              <w:spacing w:after="0"/>
              <w:jc w:val="left"/>
            </w:pPr>
          </w:p>
        </w:tc>
        <w:tc>
          <w:tcPr>
            <w:tcW w:type="dxa" w:w="3099"/>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2003-05-02</w:t>
            </w:r>
          </w:p>
        </w:tc>
        <w:tc>
          <w:tcPr>
            <w:tcW w:type="dxa" w:w="1301"/>
          </w:tcPr>
          <w:p>
            <w:pPr>
              <w:spacing w:after="0"/>
              <w:jc w:val="left"/>
            </w:pPr>
            <w:r>
              <w:rPr>
                <w:sz w:val="16"/>
              </w:rPr>
              <w:t>Hail</w:t>
            </w:r>
          </w:p>
        </w:tc>
        <w:tc>
          <w:tcPr>
            <w:tcW w:type="dxa" w:w="1804"/>
          </w:tcPr>
          <w:p>
            <w:pPr>
              <w:spacing w:after="0"/>
              <w:jc w:val="left"/>
            </w:pPr>
            <w:r>
              <w:rPr>
                <w:sz w:val="16"/>
              </w:rPr>
              <w:t>4.5 in</w:t>
            </w:r>
          </w:p>
        </w:tc>
        <w:tc>
          <w:tcPr>
            <w:tcW w:type="dxa" w:w="3227"/>
          </w:tcPr>
          <w:p>
            <w:pPr>
              <w:spacing w:after="0"/>
              <w:jc w:val="left"/>
            </w:pPr>
            <w:r>
              <w:rPr>
                <w:sz w:val="16"/>
              </w:rPr>
              <w:t>$100,000 property; $0 crops (2003 dollars)</w:t>
            </w:r>
          </w:p>
        </w:tc>
        <w:tc>
          <w:tcPr>
            <w:tcW w:type="dxa" w:w="1107"/>
          </w:tcPr>
          <w:p>
            <w:pPr>
              <w:spacing w:after="0"/>
              <w:jc w:val="right"/>
            </w:pPr>
            <w:r>
              <w:rPr>
                <w:sz w:val="16"/>
              </w:rPr>
              <w:t>0, 0</w:t>
            </w:r>
          </w:p>
        </w:tc>
        <w:tc>
          <w:tcPr>
            <w:tcW w:type="dxa" w:w="1890"/>
          </w:tcPr>
          <w:p>
            <w:pPr>
              <w:spacing w:after="0"/>
              <w:jc w:val="left"/>
            </w:pPr>
            <w:r>
              <w:rPr>
                <w:sz w:val="16"/>
              </w:rPr>
              <w:t>PIEDMONT</w:t>
            </w:r>
          </w:p>
        </w:tc>
        <w:tc>
          <w:tcPr>
            <w:tcW w:type="dxa" w:w="648"/>
          </w:tcPr>
          <w:p>
            <w:pPr>
              <w:spacing w:after="0"/>
              <w:jc w:val="left"/>
            </w:pPr>
          </w:p>
        </w:tc>
        <w:tc>
          <w:tcPr>
            <w:tcW w:type="dxa" w:w="3099"/>
          </w:tcPr>
          <w:p>
            <w:pPr>
              <w:spacing w:after="0"/>
              <w:jc w:val="left"/>
            </w:pPr>
            <w:r>
              <w:rPr>
                <w:sz w:val="16"/>
              </w:rPr>
              <w:t>B1-c worst recorded: Hail</w:t>
            </w:r>
          </w:p>
        </w:tc>
      </w:tr>
      <w:tr>
        <w:trPr>
          <w:cantSplit/>
        </w:trPr>
        <w:tc>
          <w:tcPr>
            <w:tcW w:type="dxa" w:w="1037"/>
          </w:tcPr>
          <w:p>
            <w:pPr>
              <w:spacing w:after="0"/>
              <w:jc w:val="left"/>
            </w:pPr>
            <w:r>
              <w:rPr>
                <w:sz w:val="16"/>
              </w:rPr>
              <w:t>1996-03-07</w:t>
            </w:r>
          </w:p>
        </w:tc>
        <w:tc>
          <w:tcPr>
            <w:tcW w:type="dxa" w:w="1301"/>
          </w:tcPr>
          <w:p>
            <w:pPr>
              <w:spacing w:after="0"/>
              <w:jc w:val="left"/>
            </w:pPr>
            <w:r>
              <w:rPr>
                <w:sz w:val="16"/>
              </w:rPr>
              <w:t>Cold/Wind Chill</w:t>
            </w:r>
          </w:p>
        </w:tc>
        <w:tc>
          <w:tcPr>
            <w:tcW w:type="dxa" w:w="1804"/>
          </w:tcPr>
          <w:p>
            <w:pPr>
              <w:spacing w:after="0"/>
              <w:jc w:val="left"/>
            </w:pPr>
          </w:p>
        </w:tc>
        <w:tc>
          <w:tcPr>
            <w:tcW w:type="dxa" w:w="3227"/>
          </w:tcPr>
          <w:p>
            <w:pPr>
              <w:spacing w:after="0"/>
              <w:jc w:val="left"/>
            </w:pPr>
            <w:r>
              <w:rPr>
                <w:sz w:val="16"/>
              </w:rPr>
              <w:t>property not reported; $1,000,000 crops, reported for the zone (1996 dollars)</w:t>
            </w:r>
          </w:p>
        </w:tc>
        <w:tc>
          <w:tcPr>
            <w:tcW w:type="dxa" w:w="1107"/>
          </w:tcPr>
          <w:p>
            <w:pPr>
              <w:spacing w:after="0"/>
              <w:jc w:val="right"/>
            </w:pPr>
            <w:r>
              <w:rPr>
                <w:sz w:val="16"/>
              </w:rPr>
              <w:t>0, 0</w:t>
            </w:r>
          </w:p>
        </w:tc>
        <w:tc>
          <w:tcPr>
            <w:tcW w:type="dxa" w:w="1890"/>
          </w:tcPr>
          <w:p>
            <w:pPr>
              <w:spacing w:after="0"/>
              <w:jc w:val="left"/>
            </w:pPr>
            <w:r>
              <w:rPr>
                <w:sz w:val="16"/>
              </w:rPr>
              <w:t>NWS zone ALZ019 (CALHOUN), zone-level: may include parts of neighboring counties</w:t>
            </w:r>
          </w:p>
        </w:tc>
        <w:tc>
          <w:tcPr>
            <w:tcW w:type="dxa" w:w="648"/>
          </w:tcPr>
          <w:p>
            <w:pPr>
              <w:spacing w:after="0"/>
              <w:jc w:val="left"/>
            </w:pPr>
          </w:p>
        </w:tc>
        <w:tc>
          <w:tcPr>
            <w:tcW w:type="dxa" w:w="309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1986-08-16</w:t>
            </w:r>
          </w:p>
        </w:tc>
        <w:tc>
          <w:tcPr>
            <w:tcW w:type="dxa" w:w="1301"/>
          </w:tcPr>
          <w:p>
            <w:pPr>
              <w:spacing w:after="0"/>
              <w:jc w:val="left"/>
            </w:pPr>
            <w:r>
              <w:rPr>
                <w:sz w:val="16"/>
              </w:rPr>
              <w:t>Thunderstorm Wind</w:t>
            </w:r>
          </w:p>
        </w:tc>
        <w:tc>
          <w:tcPr>
            <w:tcW w:type="dxa" w:w="1804"/>
          </w:tcPr>
          <w:p>
            <w:pPr>
              <w:spacing w:after="0"/>
              <w:jc w:val="left"/>
            </w:pPr>
            <w:r>
              <w:rPr>
                <w:sz w:val="16"/>
              </w:rPr>
              <w:t>speed not recorded</w:t>
            </w:r>
          </w:p>
        </w:tc>
        <w:tc>
          <w:tcPr>
            <w:tcW w:type="dxa" w:w="3227"/>
          </w:tcPr>
          <w:p>
            <w:pPr>
              <w:spacing w:after="0"/>
              <w:jc w:val="left"/>
            </w:pPr>
            <w:r>
              <w:rPr>
                <w:sz w:val="16"/>
              </w:rPr>
              <w:t>damage not recorded (pre-1996 record)</w:t>
            </w:r>
          </w:p>
        </w:tc>
        <w:tc>
          <w:tcPr>
            <w:tcW w:type="dxa" w:w="1107"/>
          </w:tcPr>
          <w:p>
            <w:pPr>
              <w:spacing w:after="0"/>
              <w:jc w:val="right"/>
            </w:pPr>
            <w:r>
              <w:rPr>
                <w:sz w:val="16"/>
              </w:rPr>
              <w:t>3, 1</w:t>
            </w:r>
          </w:p>
        </w:tc>
        <w:tc>
          <w:tcPr>
            <w:tcW w:type="dxa" w:w="1890"/>
          </w:tcPr>
          <w:p>
            <w:pPr>
              <w:spacing w:after="0"/>
              <w:jc w:val="left"/>
            </w:pPr>
            <w:r>
              <w:rPr>
                <w:sz w:val="16"/>
              </w:rPr>
              <w:t>location not recorded</w:t>
            </w:r>
          </w:p>
        </w:tc>
        <w:tc>
          <w:tcPr>
            <w:tcW w:type="dxa" w:w="648"/>
          </w:tcPr>
          <w:p>
            <w:pPr>
              <w:spacing w:after="0"/>
              <w:jc w:val="left"/>
            </w:pPr>
          </w:p>
        </w:tc>
        <w:tc>
          <w:tcPr>
            <w:tcW w:type="dxa" w:w="3099"/>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0"/>
        <w:gridCol w:w="1037"/>
        <w:gridCol w:w="1760"/>
        <w:gridCol w:w="1520"/>
        <w:gridCol w:w="1500"/>
        <w:gridCol w:w="1037"/>
        <w:gridCol w:w="196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0"/>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p>
        </w:tc>
        <w:tc>
          <w:tcPr>
            <w:tcW w:type="dxa" w:w="1500"/>
          </w:tcPr>
          <w:p>
            <w:pPr>
              <w:spacing w:after="0"/>
              <w:jc w:val="left"/>
            </w:pPr>
            <w:r>
              <w:rPr>
                <w:sz w:val="16"/>
              </w:rPr>
              <w:t>1994 to 2023 (30 years)</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0.737</w:t>
            </w:r>
          </w:p>
        </w:tc>
        <w:tc>
          <w:tcPr>
            <w:tcW w:type="dxa" w:w="1448"/>
          </w:tcPr>
          <w:p>
            <w:pPr>
              <w:spacing w:after="0"/>
              <w:jc w:val="left"/>
            </w:pPr>
            <w:r>
              <w:rPr>
                <w:sz w:val="16"/>
              </w:rPr>
              <w:t>event-days per year</w:t>
            </w:r>
          </w:p>
        </w:tc>
        <w:tc>
          <w:tcPr>
            <w:tcW w:type="dxa" w:w="1570"/>
          </w:tcPr>
          <w:p>
            <w:pPr>
              <w:spacing w:after="0"/>
              <w:jc w:val="left"/>
            </w:pPr>
            <w:r>
              <w:rPr>
                <w:sz w:val="16"/>
              </w:rPr>
              <w:t>about 0.737 days per year</w:t>
            </w:r>
          </w:p>
        </w:tc>
        <w:tc>
          <w:tcPr>
            <w:tcW w:type="dxa" w:w="1037"/>
          </w:tcPr>
          <w:p>
            <w:pPr>
              <w:spacing w:after="0"/>
              <w:jc w:val="left"/>
            </w:pPr>
            <w:r>
              <w:rPr>
                <w:sz w:val="16"/>
              </w:rPr>
              <w:t>Likely</w:t>
            </w:r>
          </w:p>
        </w:tc>
        <w:tc>
          <w:tcPr>
            <w:tcW w:type="dxa" w:w="1760"/>
          </w:tcPr>
          <w:p>
            <w:pPr>
              <w:spacing w:after="0"/>
              <w:jc w:val="left"/>
            </w:pPr>
            <w:r>
              <w:rPr>
                <w:sz w:val="16"/>
              </w:rPr>
              <w:t>event-days in 5 of 30 years, 1996 to 2025 (16.7%)</w:t>
            </w:r>
          </w:p>
        </w:tc>
        <w:tc>
          <w:tcPr>
            <w:tcW w:type="dxa" w:w="1520"/>
          </w:tcPr>
          <w:p>
            <w:pPr>
              <w:spacing w:after="0"/>
              <w:jc w:val="right"/>
            </w:pPr>
            <w:r>
              <w:rPr>
                <w:sz w:val="16"/>
              </w:rPr>
              <w:t>14</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27.6</w:t>
            </w:r>
          </w:p>
        </w:tc>
        <w:tc>
          <w:tcPr>
            <w:tcW w:type="dxa" w:w="1448"/>
          </w:tcPr>
          <w:p>
            <w:pPr>
              <w:spacing w:after="0"/>
              <w:jc w:val="left"/>
            </w:pPr>
            <w:r>
              <w:rPr>
                <w:sz w:val="16"/>
              </w:rPr>
              <w:t>event-days per year</w:t>
            </w:r>
          </w:p>
        </w:tc>
        <w:tc>
          <w:tcPr>
            <w:tcW w:type="dxa" w:w="1570"/>
          </w:tcPr>
          <w:p>
            <w:pPr>
              <w:spacing w:after="0"/>
              <w:jc w:val="left"/>
            </w:pPr>
            <w:r>
              <w:rPr>
                <w:sz w:val="16"/>
              </w:rPr>
              <w:t>about 27.6 days per year</w:t>
            </w:r>
          </w:p>
        </w:tc>
        <w:tc>
          <w:tcPr>
            <w:tcW w:type="dxa" w:w="1037"/>
          </w:tcPr>
          <w:p>
            <w:pPr>
              <w:spacing w:after="0"/>
              <w:jc w:val="left"/>
            </w:pPr>
            <w:r>
              <w:rPr>
                <w:sz w:val="16"/>
              </w:rPr>
              <w:t>Likely</w:t>
            </w:r>
          </w:p>
        </w:tc>
        <w:tc>
          <w:tcPr>
            <w:tcW w:type="dxa" w:w="1760"/>
          </w:tcPr>
          <w:p>
            <w:pPr>
              <w:spacing w:after="0"/>
              <w:jc w:val="left"/>
            </w:pPr>
            <w:r>
              <w:rPr>
                <w:sz w:val="16"/>
              </w:rPr>
              <w:t>event-days in 10 of 30 years, 1996 to 2025 (33.3%)</w:t>
            </w:r>
          </w:p>
        </w:tc>
        <w:tc>
          <w:tcPr>
            <w:tcW w:type="dxa" w:w="1520"/>
          </w:tcPr>
          <w:p>
            <w:pPr>
              <w:spacing w:after="0"/>
              <w:jc w:val="right"/>
            </w:pPr>
            <w:r>
              <w:rPr>
                <w:sz w:val="16"/>
              </w:rPr>
              <w:t>819</w:t>
            </w:r>
          </w:p>
        </w:tc>
        <w:tc>
          <w:tcPr>
            <w:tcW w:type="dxa" w:w="150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3"/>
          </w:tcPr>
          <w:p>
            <w:pPr>
              <w:spacing w:after="0"/>
              <w:jc w:val="left"/>
            </w:pPr>
            <w:r>
              <w:rPr>
                <w:sz w:val="16"/>
              </w:rPr>
              <w:t>NRI gives about 27.6 drought event-days a year here (its annualized frequency over 25.25 years; not its event count divided by the years), but Storm Events has a record in only 10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0.00265</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has at least minor-damage shaking in a year: 0.265%</w:t>
            </w: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4.79</w:t>
            </w:r>
          </w:p>
        </w:tc>
        <w:tc>
          <w:tcPr>
            <w:tcW w:type="dxa" w:w="1448"/>
          </w:tcPr>
          <w:p>
            <w:pPr>
              <w:spacing w:after="0"/>
              <w:jc w:val="left"/>
            </w:pPr>
            <w:r>
              <w:rPr>
                <w:sz w:val="16"/>
              </w:rPr>
              <w:t>events per year</w:t>
            </w:r>
          </w:p>
        </w:tc>
        <w:tc>
          <w:tcPr>
            <w:tcW w:type="dxa" w:w="1570"/>
          </w:tcPr>
          <w:p>
            <w:pPr>
              <w:spacing w:after="0"/>
              <w:jc w:val="left"/>
            </w:pPr>
            <w:r>
              <w:rPr>
                <w:sz w:val="16"/>
              </w:rPr>
              <w:t>about 4.79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181.9 (modeled)</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4.63</w:t>
            </w:r>
          </w:p>
        </w:tc>
        <w:tc>
          <w:tcPr>
            <w:tcW w:type="dxa" w:w="1448"/>
          </w:tcPr>
          <w:p>
            <w:pPr>
              <w:spacing w:after="0"/>
              <w:jc w:val="left"/>
            </w:pPr>
            <w:r>
              <w:rPr>
                <w:sz w:val="16"/>
              </w:rPr>
              <w:t>event-days per year</w:t>
            </w:r>
          </w:p>
        </w:tc>
        <w:tc>
          <w:tcPr>
            <w:tcW w:type="dxa" w:w="1570"/>
          </w:tcPr>
          <w:p>
            <w:pPr>
              <w:spacing w:after="0"/>
              <w:jc w:val="left"/>
            </w:pPr>
            <w:r>
              <w:rPr>
                <w:sz w:val="16"/>
              </w:rPr>
              <w:t>about 4.63 days per year</w:t>
            </w:r>
          </w:p>
        </w:tc>
        <w:tc>
          <w:tcPr>
            <w:tcW w:type="dxa" w:w="1037"/>
          </w:tcPr>
          <w:p>
            <w:pPr>
              <w:spacing w:after="0"/>
              <w:jc w:val="left"/>
            </w:pPr>
            <w:r>
              <w:rPr>
                <w:sz w:val="16"/>
              </w:rPr>
              <w:t>Likely</w:t>
            </w:r>
          </w:p>
        </w:tc>
        <w:tc>
          <w:tcPr>
            <w:tcW w:type="dxa" w:w="1760"/>
          </w:tcPr>
          <w:p>
            <w:pPr>
              <w:spacing w:after="0"/>
              <w:jc w:val="left"/>
            </w:pPr>
            <w:r>
              <w:rPr>
                <w:sz w:val="16"/>
              </w:rPr>
              <w:t>event-days in 8 of 30 years, 1996 to 2025 (26.7%)</w:t>
            </w:r>
          </w:p>
        </w:tc>
        <w:tc>
          <w:tcPr>
            <w:tcW w:type="dxa" w:w="1520"/>
          </w:tcPr>
          <w:p>
            <w:pPr>
              <w:spacing w:after="0"/>
              <w:jc w:val="right"/>
            </w:pPr>
            <w:r>
              <w:rPr>
                <w:sz w:val="16"/>
              </w:rPr>
              <w:t>78</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4.63 heat wave event-days a year here (its annualized frequency over 19 years; not its event count divided by the years), but Storm Events has a record in only 8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0.04</w:t>
            </w:r>
          </w:p>
        </w:tc>
        <w:tc>
          <w:tcPr>
            <w:tcW w:type="dxa" w:w="1448"/>
          </w:tcPr>
          <w:p>
            <w:pPr>
              <w:spacing w:after="0"/>
              <w:jc w:val="left"/>
            </w:pPr>
            <w:r>
              <w:rPr>
                <w:sz w:val="16"/>
              </w:rPr>
              <w:t>events per year</w:t>
            </w:r>
          </w:p>
        </w:tc>
        <w:tc>
          <w:tcPr>
            <w:tcW w:type="dxa" w:w="1570"/>
          </w:tcPr>
          <w:p>
            <w:pPr>
              <w:spacing w:after="0"/>
              <w:jc w:val="left"/>
            </w:pPr>
            <w:r>
              <w:rPr>
                <w:sz w:val="16"/>
              </w:rPr>
              <w:t>about 1 in 25 years</w:t>
            </w:r>
          </w:p>
        </w:tc>
        <w:tc>
          <w:tcPr>
            <w:tcW w:type="dxa" w:w="1037"/>
          </w:tcPr>
          <w:p>
            <w:pPr>
              <w:spacing w:after="0"/>
              <w:jc w:val="left"/>
            </w:pPr>
            <w:r>
              <w:rPr>
                <w:sz w:val="16"/>
              </w:rPr>
              <w:t>Possible</w:t>
            </w:r>
          </w:p>
        </w:tc>
        <w:tc>
          <w:tcPr>
            <w:tcW w:type="dxa" w:w="1760"/>
          </w:tcPr>
          <w:p>
            <w:pPr>
              <w:spacing w:after="0"/>
              <w:jc w:val="left"/>
            </w:pPr>
            <w:r>
              <w:rPr>
                <w:sz w:val="16"/>
              </w:rPr>
              <w:t>FEMA annualized frequency (modeled)</w:t>
            </w:r>
          </w:p>
        </w:tc>
        <w:tc>
          <w:tcPr>
            <w:tcW w:type="dxa" w:w="1520"/>
          </w:tcPr>
          <w:p>
            <w:pPr>
              <w:spacing w:after="0"/>
              <w:jc w:val="right"/>
            </w:pPr>
            <w:r>
              <w:rPr>
                <w:sz w:val="16"/>
              </w:rPr>
              <w:t>10</w:t>
            </w:r>
          </w:p>
        </w:tc>
        <w:tc>
          <w:tcPr>
            <w:tcW w:type="dxa" w:w="1500"/>
          </w:tcPr>
          <w:p>
            <w:pPr>
              <w:spacing w:after="0"/>
              <w:jc w:val="left"/>
            </w:pPr>
            <w:r>
              <w:rPr>
                <w:sz w:val="16"/>
              </w:rPr>
              <w:t>1851 to 2024 (Atlantic)</w:t>
            </w:r>
          </w:p>
        </w:tc>
        <w:tc>
          <w:tcPr>
            <w:tcW w:type="dxa" w:w="1037"/>
          </w:tcPr>
          <w:p>
            <w:pPr>
              <w:spacing w:after="0"/>
              <w:jc w:val="left"/>
            </w:pPr>
            <w:r>
              <w:rPr>
                <w:sz w:val="16"/>
              </w:rPr>
              <w:t>see B1-f</w:t>
            </w:r>
          </w:p>
        </w:tc>
        <w:tc>
          <w:tcPr>
            <w:tcW w:type="dxa" w:w="1963"/>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0.295</w:t>
            </w:r>
          </w:p>
        </w:tc>
        <w:tc>
          <w:tcPr>
            <w:tcW w:type="dxa" w:w="1448"/>
          </w:tcPr>
          <w:p>
            <w:pPr>
              <w:spacing w:after="0"/>
              <w:jc w:val="left"/>
            </w:pPr>
            <w:r>
              <w:rPr>
                <w:sz w:val="16"/>
              </w:rPr>
              <w:t>event-days per year</w:t>
            </w:r>
          </w:p>
        </w:tc>
        <w:tc>
          <w:tcPr>
            <w:tcW w:type="dxa" w:w="1570"/>
          </w:tcPr>
          <w:p>
            <w:pPr>
              <w:spacing w:after="0"/>
              <w:jc w:val="left"/>
            </w:pPr>
            <w:r>
              <w:rPr>
                <w:sz w:val="16"/>
              </w:rPr>
              <w:t>about 0.295 days per year</w:t>
            </w:r>
          </w:p>
        </w:tc>
        <w:tc>
          <w:tcPr>
            <w:tcW w:type="dxa" w:w="1037"/>
          </w:tcPr>
          <w:p>
            <w:pPr>
              <w:spacing w:after="0"/>
              <w:jc w:val="left"/>
            </w:pPr>
            <w:r>
              <w:rPr>
                <w:sz w:val="16"/>
              </w:rPr>
              <w:t>Possible</w:t>
            </w:r>
          </w:p>
        </w:tc>
        <w:tc>
          <w:tcPr>
            <w:tcW w:type="dxa" w:w="1760"/>
          </w:tcPr>
          <w:p>
            <w:pPr>
              <w:spacing w:after="0"/>
              <w:jc w:val="left"/>
            </w:pPr>
            <w:r>
              <w:rPr>
                <w:sz w:val="16"/>
              </w:rPr>
              <w:t>event-days in 2 of 30 years, 1996 to 2025 (6.67%)</w:t>
            </w:r>
          </w:p>
        </w:tc>
        <w:tc>
          <w:tcPr>
            <w:tcW w:type="dxa" w:w="1520"/>
          </w:tcPr>
          <w:p>
            <w:pPr>
              <w:spacing w:after="0"/>
              <w:jc w:val="right"/>
            </w:pPr>
            <w:r>
              <w:rPr>
                <w:sz w:val="16"/>
              </w:rPr>
              <w:t>20</w:t>
            </w:r>
          </w:p>
        </w:tc>
        <w:tc>
          <w:tcPr>
            <w:tcW w:type="dxa" w:w="1500"/>
          </w:tcPr>
          <w:p>
            <w:pPr>
              <w:spacing w:after="0"/>
              <w:jc w:val="left"/>
            </w:pPr>
            <w:r>
              <w:rPr>
                <w:sz w:val="16"/>
              </w:rPr>
              <w:t>1946-12-31 to 2014-02-12 (67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1.04</w:t>
            </w:r>
          </w:p>
        </w:tc>
        <w:tc>
          <w:tcPr>
            <w:tcW w:type="dxa" w:w="1448"/>
          </w:tcPr>
          <w:p>
            <w:pPr>
              <w:spacing w:after="0"/>
              <w:jc w:val="left"/>
            </w:pPr>
            <w:r>
              <w:rPr>
                <w:sz w:val="16"/>
              </w:rPr>
              <w:t>event-days per year</w:t>
            </w:r>
          </w:p>
        </w:tc>
        <w:tc>
          <w:tcPr>
            <w:tcW w:type="dxa" w:w="1570"/>
          </w:tcPr>
          <w:p>
            <w:pPr>
              <w:spacing w:after="0"/>
              <w:jc w:val="left"/>
            </w:pPr>
            <w:r>
              <w:rPr>
                <w:sz w:val="16"/>
              </w:rPr>
              <w:t>about 1.04 days per year</w:t>
            </w:r>
          </w:p>
        </w:tc>
        <w:tc>
          <w:tcPr>
            <w:tcW w:type="dxa" w:w="1037"/>
          </w:tcPr>
          <w:p>
            <w:pPr>
              <w:spacing w:after="0"/>
              <w:jc w:val="left"/>
            </w:pPr>
            <w:r>
              <w:rPr>
                <w:sz w:val="16"/>
              </w:rPr>
              <w:t>Likely</w:t>
            </w:r>
          </w:p>
        </w:tc>
        <w:tc>
          <w:tcPr>
            <w:tcW w:type="dxa" w:w="1760"/>
          </w:tcPr>
          <w:p>
            <w:pPr>
              <w:spacing w:after="0"/>
              <w:jc w:val="left"/>
            </w:pPr>
            <w:r>
              <w:rPr>
                <w:sz w:val="16"/>
              </w:rPr>
              <w:t>event-days in 19 of 30 years, 1996 to 2025 (63.3%)</w:t>
            </w:r>
          </w:p>
        </w:tc>
        <w:tc>
          <w:tcPr>
            <w:tcW w:type="dxa" w:w="1520"/>
          </w:tcPr>
          <w:p>
            <w:pPr>
              <w:spacing w:after="0"/>
              <w:jc w:val="right"/>
            </w:pPr>
            <w:r>
              <w:rPr>
                <w:sz w:val="16"/>
              </w:rPr>
              <w:t>29</w:t>
            </w:r>
          </w:p>
        </w:tc>
        <w:tc>
          <w:tcPr>
            <w:tcW w:type="dxa" w:w="1500"/>
          </w:tcPr>
          <w:p>
            <w:pPr>
              <w:spacing w:after="0"/>
              <w:jc w:val="left"/>
            </w:pPr>
            <w:r>
              <w:rPr>
                <w:sz w:val="16"/>
              </w:rPr>
              <w:t>1996 to 2023 (28 years)</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0.81</w:t>
            </w:r>
          </w:p>
        </w:tc>
        <w:tc>
          <w:tcPr>
            <w:tcW w:type="dxa" w:w="1448"/>
          </w:tcPr>
          <w:p>
            <w:pPr>
              <w:spacing w:after="0"/>
              <w:jc w:val="left"/>
            </w:pPr>
            <w:r>
              <w:rPr>
                <w:sz w:val="16"/>
              </w:rPr>
              <w:t>events per year (modeled)</w:t>
            </w:r>
          </w:p>
        </w:tc>
        <w:tc>
          <w:tcPr>
            <w:tcW w:type="dxa" w:w="1570"/>
          </w:tcPr>
          <w:p>
            <w:pPr>
              <w:spacing w:after="0"/>
              <w:jc w:val="left"/>
            </w:pPr>
            <w:r>
              <w:rPr>
                <w:sz w:val="16"/>
              </w:rPr>
              <w:t>about 0.81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64.2</w:t>
            </w:r>
          </w:p>
        </w:tc>
        <w:tc>
          <w:tcPr>
            <w:tcW w:type="dxa" w:w="1448"/>
          </w:tcPr>
          <w:p>
            <w:pPr>
              <w:spacing w:after="0"/>
              <w:jc w:val="left"/>
            </w:pPr>
            <w:r>
              <w:rPr>
                <w:sz w:val="16"/>
              </w:rPr>
              <w:t>days per year with a strike</w:t>
            </w:r>
          </w:p>
        </w:tc>
        <w:tc>
          <w:tcPr>
            <w:tcW w:type="dxa" w:w="1570"/>
          </w:tcPr>
          <w:p>
            <w:pPr>
              <w:spacing w:after="0"/>
              <w:jc w:val="left"/>
            </w:pPr>
            <w:r>
              <w:rPr>
                <w:sz w:val="16"/>
              </w:rPr>
              <w:t>about 64.2 days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1995 to 2023 (29 years; CONUS)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3.27</w:t>
            </w:r>
          </w:p>
        </w:tc>
        <w:tc>
          <w:tcPr>
            <w:tcW w:type="dxa" w:w="1448"/>
          </w:tcPr>
          <w:p>
            <w:pPr>
              <w:spacing w:after="0"/>
              <w:jc w:val="left"/>
            </w:pPr>
            <w:r>
              <w:rPr>
                <w:sz w:val="16"/>
              </w:rPr>
              <w:t>events per year</w:t>
            </w:r>
          </w:p>
        </w:tc>
        <w:tc>
          <w:tcPr>
            <w:tcW w:type="dxa" w:w="1570"/>
          </w:tcPr>
          <w:p>
            <w:pPr>
              <w:spacing w:after="0"/>
              <w:jc w:val="left"/>
            </w:pPr>
            <w:r>
              <w:rPr>
                <w:sz w:val="16"/>
              </w:rPr>
              <w:t>about 3.27 per year</w:t>
            </w:r>
          </w:p>
        </w:tc>
        <w:tc>
          <w:tcPr>
            <w:tcW w:type="dxa" w:w="1037"/>
          </w:tcPr>
          <w:p>
            <w:pPr>
              <w:spacing w:after="0"/>
              <w:jc w:val="left"/>
            </w:pPr>
            <w:r>
              <w:rPr>
                <w:sz w:val="16"/>
              </w:rPr>
              <w:t>Highly likely</w:t>
            </w:r>
          </w:p>
        </w:tc>
        <w:tc>
          <w:tcPr>
            <w:tcW w:type="dxa" w:w="1760"/>
          </w:tcPr>
          <w:p>
            <w:pPr>
              <w:spacing w:after="0"/>
              <w:jc w:val="left"/>
            </w:pPr>
            <w:r>
              <w:rPr>
                <w:sz w:val="16"/>
              </w:rPr>
              <w:t>FEMA annualized frequency (modeled)</w:t>
            </w:r>
          </w:p>
        </w:tc>
        <w:tc>
          <w:tcPr>
            <w:tcW w:type="dxa" w:w="1520"/>
          </w:tcPr>
          <w:p>
            <w:pPr>
              <w:spacing w:after="0"/>
              <w:jc w:val="right"/>
            </w:pPr>
            <w:r>
              <w:rPr>
                <w:sz w:val="16"/>
              </w:rPr>
              <w:t>125</w:t>
            </w:r>
          </w:p>
        </w:tc>
        <w:tc>
          <w:tcPr>
            <w:tcW w:type="dxa" w:w="1500"/>
          </w:tcPr>
          <w:p>
            <w:pPr>
              <w:spacing w:after="0"/>
              <w:jc w:val="left"/>
            </w:pPr>
            <w:r>
              <w:rPr>
                <w:sz w:val="16"/>
              </w:rPr>
              <w:t>1986 to 2023 (38 years)</w:t>
            </w:r>
          </w:p>
        </w:tc>
        <w:tc>
          <w:tcPr>
            <w:tcW w:type="dxa" w:w="1037"/>
          </w:tcPr>
          <w:p>
            <w:pPr>
              <w:spacing w:after="0"/>
              <w:jc w:val="left"/>
            </w:pPr>
            <w:r>
              <w:rPr>
                <w:sz w:val="16"/>
              </w:rPr>
              <w:t>countywide</w:t>
            </w:r>
          </w:p>
        </w:tc>
        <w:tc>
          <w:tcPr>
            <w:tcW w:type="dxa" w:w="196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0.526</w:t>
            </w:r>
          </w:p>
        </w:tc>
        <w:tc>
          <w:tcPr>
            <w:tcW w:type="dxa" w:w="1448"/>
          </w:tcPr>
          <w:p>
            <w:pPr>
              <w:spacing w:after="0"/>
              <w:jc w:val="left"/>
            </w:pPr>
            <w:r>
              <w:rPr>
                <w:sz w:val="16"/>
              </w:rPr>
              <w:t>events per year</w:t>
            </w:r>
          </w:p>
        </w:tc>
        <w:tc>
          <w:tcPr>
            <w:tcW w:type="dxa" w:w="1570"/>
          </w:tcPr>
          <w:p>
            <w:pPr>
              <w:spacing w:after="0"/>
              <w:jc w:val="left"/>
            </w:pPr>
            <w:r>
              <w:rPr>
                <w:sz w:val="16"/>
              </w:rPr>
              <w:t>about 0.53 per year</w:t>
            </w:r>
          </w:p>
        </w:tc>
        <w:tc>
          <w:tcPr>
            <w:tcW w:type="dxa" w:w="1037"/>
          </w:tcPr>
          <w:p>
            <w:pPr>
              <w:spacing w:after="0"/>
              <w:jc w:val="left"/>
            </w:pPr>
            <w:r>
              <w:rPr>
                <w:sz w:val="16"/>
              </w:rPr>
              <w:t>Likely</w:t>
            </w:r>
          </w:p>
        </w:tc>
        <w:tc>
          <w:tcPr>
            <w:tcW w:type="dxa" w:w="1760"/>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0"/>
          </w:tcPr>
          <w:p>
            <w:pPr>
              <w:spacing w:after="0"/>
              <w:jc w:val="left"/>
            </w:pPr>
            <w:r>
              <w:rPr>
                <w:sz w:val="16"/>
              </w:rPr>
              <w:t>1950 to 2023 (EF2+); 1986 to 2023 (EF0-1)</w:t>
            </w:r>
          </w:p>
        </w:tc>
        <w:tc>
          <w:tcPr>
            <w:tcW w:type="dxa" w:w="1037"/>
          </w:tcPr>
          <w:p>
            <w:pPr>
              <w:spacing w:after="0"/>
              <w:jc w:val="left"/>
            </w:pPr>
            <w:r>
              <w:rPr>
                <w:sz w:val="16"/>
              </w:rPr>
              <w:t>see B1-f</w:t>
            </w:r>
          </w:p>
        </w:tc>
        <w:tc>
          <w:tcPr>
            <w:tcW w:type="dxa" w:w="196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0"/>
          </w:tcPr>
          <w:p>
            <w:pPr>
              <w:spacing w:after="0"/>
              <w:jc w:val="left"/>
            </w:pPr>
          </w:p>
        </w:tc>
        <w:tc>
          <w:tcPr>
            <w:tcW w:type="dxa" w:w="1037"/>
          </w:tcPr>
          <w:p>
            <w:pPr>
              <w:spacing w:after="0"/>
              <w:jc w:val="left"/>
            </w:pPr>
          </w:p>
        </w:tc>
        <w:tc>
          <w:tcPr>
            <w:tcW w:type="dxa" w:w="1760"/>
          </w:tcPr>
          <w:p>
            <w:pPr>
              <w:spacing w:after="0"/>
              <w:jc w:val="left"/>
            </w:pP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0.00283</w:t>
            </w:r>
          </w:p>
        </w:tc>
        <w:tc>
          <w:tcPr>
            <w:tcW w:type="dxa" w:w="1448"/>
          </w:tcPr>
          <w:p>
            <w:pPr>
              <w:spacing w:after="0"/>
              <w:jc w:val="left"/>
            </w:pPr>
            <w:r>
              <w:rPr>
                <w:sz w:val="16"/>
              </w:rPr>
              <w:t>annual probability at a location</w:t>
            </w:r>
          </w:p>
        </w:tc>
        <w:tc>
          <w:tcPr>
            <w:tcW w:type="dxa" w:w="1570"/>
          </w:tcPr>
          <w:p>
            <w:pPr>
              <w:spacing w:after="0"/>
              <w:jc w:val="left"/>
            </w:pPr>
            <w:r>
              <w:rPr>
                <w:sz w:val="16"/>
              </w:rPr>
              <w:t>chance a given location in the county burns in a year: 0.283%</w:t>
            </w:r>
          </w:p>
        </w:tc>
        <w:tc>
          <w:tcPr>
            <w:tcW w:type="dxa" w:w="1037"/>
          </w:tcPr>
          <w:p>
            <w:pPr>
              <w:spacing w:after="0"/>
              <w:jc w:val="left"/>
            </w:pPr>
          </w:p>
        </w:tc>
        <w:tc>
          <w:tcPr>
            <w:tcW w:type="dxa" w:w="1760"/>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0"/>
          </w:tcPr>
          <w:p>
            <w:pPr>
              <w:spacing w:after="0"/>
              <w:jc w:val="left"/>
            </w:pPr>
            <w:r>
              <w:rPr>
                <w:sz w:val="16"/>
              </w:rPr>
              <w:t>modeled</w:t>
            </w:r>
          </w:p>
        </w:tc>
        <w:tc>
          <w:tcPr>
            <w:tcW w:type="dxa" w:w="1037"/>
          </w:tcPr>
          <w:p>
            <w:pPr>
              <w:spacing w:after="0"/>
              <w:jc w:val="left"/>
            </w:pPr>
            <w:r>
              <w:rPr>
                <w:sz w:val="16"/>
              </w:rPr>
              <w:t>see B1-f</w:t>
            </w:r>
          </w:p>
        </w:tc>
        <w:tc>
          <w:tcPr>
            <w:tcW w:type="dxa" w:w="1963"/>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3.11</w:t>
            </w:r>
          </w:p>
        </w:tc>
        <w:tc>
          <w:tcPr>
            <w:tcW w:type="dxa" w:w="1448"/>
          </w:tcPr>
          <w:p>
            <w:pPr>
              <w:spacing w:after="0"/>
              <w:jc w:val="left"/>
            </w:pPr>
            <w:r>
              <w:rPr>
                <w:sz w:val="16"/>
              </w:rPr>
              <w:t>event-days per year</w:t>
            </w:r>
          </w:p>
        </w:tc>
        <w:tc>
          <w:tcPr>
            <w:tcW w:type="dxa" w:w="1570"/>
          </w:tcPr>
          <w:p>
            <w:pPr>
              <w:spacing w:after="0"/>
              <w:jc w:val="left"/>
            </w:pPr>
            <w:r>
              <w:rPr>
                <w:sz w:val="16"/>
              </w:rPr>
              <w:t>about 3.11 days per year</w:t>
            </w:r>
          </w:p>
        </w:tc>
        <w:tc>
          <w:tcPr>
            <w:tcW w:type="dxa" w:w="1037"/>
          </w:tcPr>
          <w:p>
            <w:pPr>
              <w:spacing w:after="0"/>
              <w:jc w:val="left"/>
            </w:pPr>
            <w:r>
              <w:rPr>
                <w:sz w:val="16"/>
              </w:rPr>
              <w:t>Likely</w:t>
            </w:r>
          </w:p>
        </w:tc>
        <w:tc>
          <w:tcPr>
            <w:tcW w:type="dxa" w:w="1760"/>
          </w:tcPr>
          <w:p>
            <w:pPr>
              <w:spacing w:after="0"/>
              <w:jc w:val="left"/>
            </w:pPr>
            <w:r>
              <w:rPr>
                <w:sz w:val="16"/>
              </w:rPr>
              <w:t>event-days in 13 of 30 years, 1996 to 2025 (43.3%)</w:t>
            </w:r>
          </w:p>
        </w:tc>
        <w:tc>
          <w:tcPr>
            <w:tcW w:type="dxa" w:w="1520"/>
          </w:tcPr>
          <w:p>
            <w:pPr>
              <w:spacing w:after="0"/>
              <w:jc w:val="right"/>
            </w:pPr>
            <w:r>
              <w:rPr>
                <w:sz w:val="16"/>
              </w:rPr>
              <w:t>59</w:t>
            </w:r>
          </w:p>
        </w:tc>
        <w:tc>
          <w:tcPr>
            <w:tcW w:type="dxa" w:w="1500"/>
          </w:tcPr>
          <w:p>
            <w:pPr>
              <w:spacing w:after="0"/>
              <w:jc w:val="left"/>
            </w:pPr>
            <w:r>
              <w:rPr>
                <w:sz w:val="16"/>
              </w:rPr>
              <w:t>2005-11-12 to 2024-11-12 (19 years)</w:t>
            </w:r>
          </w:p>
        </w:tc>
        <w:tc>
          <w:tcPr>
            <w:tcW w:type="dxa" w:w="1037"/>
          </w:tcPr>
          <w:p>
            <w:pPr>
              <w:spacing w:after="0"/>
              <w:jc w:val="left"/>
            </w:pPr>
            <w:r>
              <w:rPr>
                <w:sz w:val="16"/>
              </w:rPr>
              <w:t>countywide</w:t>
            </w:r>
          </w:p>
        </w:tc>
        <w:tc>
          <w:tcPr>
            <w:tcW w:type="dxa" w:w="1963"/>
          </w:tcPr>
          <w:p>
            <w:pPr>
              <w:spacing w:after="0"/>
              <w:jc w:val="left"/>
            </w:pPr>
            <w:r>
              <w:rPr>
                <w:sz w:val="16"/>
              </w:rPr>
              <w:t>NRI gives about 3.11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90</w:t>
            </w:r>
          </w:p>
        </w:tc>
        <w:tc>
          <w:tcPr>
            <w:tcW w:type="dxa" w:w="1476"/>
          </w:tcPr>
          <w:p>
            <w:pPr>
              <w:spacing w:after="0"/>
              <w:jc w:val="right"/>
            </w:pPr>
            <w:r>
              <w:rPr>
                <w:sz w:val="16"/>
              </w:rPr>
              <w:t>30</w:t>
            </w:r>
          </w:p>
        </w:tc>
        <w:tc>
          <w:tcPr>
            <w:tcW w:type="dxa" w:w="1476"/>
          </w:tcPr>
          <w:p>
            <w:pPr>
              <w:spacing w:after="0"/>
              <w:jc w:val="right"/>
            </w:pPr>
            <w:r>
              <w:rPr>
                <w:sz w:val="16"/>
              </w:rPr>
              <w:t>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157</w:t>
            </w:r>
          </w:p>
        </w:tc>
        <w:tc>
          <w:tcPr>
            <w:tcW w:type="dxa" w:w="1476"/>
          </w:tcPr>
          <w:p>
            <w:pPr>
              <w:spacing w:after="0"/>
              <w:jc w:val="right"/>
            </w:pPr>
            <w:r>
              <w:rPr>
                <w:sz w:val="16"/>
              </w:rPr>
              <w:t>30</w:t>
            </w:r>
          </w:p>
        </w:tc>
        <w:tc>
          <w:tcPr>
            <w:tcW w:type="dxa" w:w="1476"/>
          </w:tcPr>
          <w:p>
            <w:pPr>
              <w:spacing w:after="0"/>
              <w:jc w:val="right"/>
            </w:pPr>
            <w:r>
              <w:rPr>
                <w:sz w:val="16"/>
              </w:rPr>
              <w:t>5.23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2"/>
        <w:gridCol w:w="921"/>
        <w:gridCol w:w="959"/>
        <w:gridCol w:w="729"/>
        <w:gridCol w:w="695"/>
        <w:gridCol w:w="2262"/>
        <w:gridCol w:w="7434"/>
      </w:tblGrid>
      <w:tr>
        <w:trPr>
          <w:cantSplit/>
          <w:tblHeader/>
        </w:trPr>
        <w:tc>
          <w:tcPr>
            <w:tcW w:type="dxa" w:w="1112"/>
            <w:shd w:val="clear" w:color="auto" w:fill="E8E8E8"/>
          </w:tcPr>
          <w:p>
            <w:pPr>
              <w:spacing w:after="0"/>
              <w:jc w:val="left"/>
            </w:pPr>
            <w:r>
              <w:rPr>
                <w:b/>
                <w:sz w:val="16"/>
              </w:rPr>
              <w:t>Hazard</w:t>
            </w:r>
          </w:p>
        </w:tc>
        <w:tc>
          <w:tcPr>
            <w:tcW w:type="dxa" w:w="921"/>
            <w:shd w:val="clear" w:color="auto" w:fill="E8E8E8"/>
          </w:tcPr>
          <w:p>
            <w:pPr>
              <w:spacing w:after="0"/>
              <w:jc w:val="right"/>
            </w:pPr>
            <w:r>
              <w:rPr>
                <w:b/>
                <w:sz w:val="16"/>
              </w:rPr>
              <w:t>Tracts</w:t>
            </w:r>
          </w:p>
          <w:p>
            <w:pPr>
              <w:spacing w:after="0"/>
              <w:jc w:val="right"/>
            </w:pPr>
            <w:r>
              <w:rPr>
                <w:i/>
                <w:color w:val="555555"/>
                <w:sz w:val="14"/>
              </w:rPr>
              <w:t>rated of all</w:t>
            </w:r>
          </w:p>
        </w:tc>
        <w:tc>
          <w:tcPr>
            <w:tcW w:type="dxa" w:w="95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9"/>
            <w:shd w:val="clear" w:color="auto" w:fill="E8E8E8"/>
          </w:tcPr>
          <w:p>
            <w:pPr>
              <w:spacing w:after="0"/>
              <w:jc w:val="right"/>
            </w:pPr>
            <w:r>
              <w:rPr>
                <w:b/>
                <w:sz w:val="16"/>
              </w:rPr>
              <w:t>Median</w:t>
            </w:r>
          </w:p>
        </w:tc>
        <w:tc>
          <w:tcPr>
            <w:tcW w:type="dxa" w:w="695"/>
            <w:shd w:val="clear" w:color="auto" w:fill="E8E8E8"/>
          </w:tcPr>
          <w:p>
            <w:pPr>
              <w:spacing w:after="0"/>
              <w:jc w:val="right"/>
            </w:pPr>
            <w:r>
              <w:rPr>
                <w:b/>
                <w:sz w:val="16"/>
              </w:rPr>
              <w:t>Max</w:t>
            </w:r>
          </w:p>
        </w:tc>
        <w:tc>
          <w:tcPr>
            <w:tcW w:type="dxa" w:w="2262"/>
            <w:shd w:val="clear" w:color="auto" w:fill="E8E8E8"/>
          </w:tcPr>
          <w:p>
            <w:pPr>
              <w:spacing w:after="0"/>
              <w:jc w:val="left"/>
            </w:pPr>
            <w:r>
              <w:rPr>
                <w:b/>
                <w:sz w:val="16"/>
              </w:rPr>
              <w:t>Tracts by rating</w:t>
            </w:r>
          </w:p>
        </w:tc>
        <w:tc>
          <w:tcPr>
            <w:tcW w:type="dxa" w:w="7434"/>
            <w:shd w:val="clear" w:color="auto" w:fill="E8E8E8"/>
          </w:tcPr>
          <w:p>
            <w:pPr>
              <w:spacing w:after="0"/>
              <w:jc w:val="left"/>
            </w:pPr>
            <w:r>
              <w:rPr>
                <w:b/>
                <w:sz w:val="16"/>
              </w:rPr>
              <w:t>Note</w:t>
            </w:r>
          </w:p>
        </w:tc>
      </w:tr>
      <w:tr>
        <w:trPr>
          <w:cantSplit/>
        </w:trPr>
        <w:tc>
          <w:tcPr>
            <w:tcW w:type="dxa" w:w="1112"/>
          </w:tcPr>
          <w:p>
            <w:pPr>
              <w:spacing w:after="0"/>
              <w:jc w:val="left"/>
            </w:pPr>
            <w:r>
              <w:rPr>
                <w:sz w:val="16"/>
              </w:rPr>
              <w:t>Avalanche</w:t>
            </w:r>
          </w:p>
        </w:tc>
        <w:tc>
          <w:tcPr>
            <w:tcW w:type="dxa" w:w="921"/>
          </w:tcPr>
          <w:p>
            <w:pPr>
              <w:spacing w:after="0"/>
              <w:jc w:val="right"/>
            </w:pPr>
            <w:r>
              <w:rPr>
                <w:sz w:val="16"/>
              </w:rPr>
              <w:t>0 of 38</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38</w:t>
            </w:r>
          </w:p>
        </w:tc>
        <w:tc>
          <w:tcPr>
            <w:tcW w:type="dxa" w:w="7434"/>
          </w:tcPr>
          <w:p>
            <w:pPr>
              <w:spacing w:after="0"/>
              <w:jc w:val="left"/>
            </w:pPr>
          </w:p>
        </w:tc>
      </w:tr>
      <w:tr>
        <w:trPr>
          <w:cantSplit/>
        </w:trPr>
        <w:tc>
          <w:tcPr>
            <w:tcW w:type="dxa" w:w="1112"/>
          </w:tcPr>
          <w:p>
            <w:pPr>
              <w:spacing w:after="0"/>
              <w:jc w:val="left"/>
            </w:pPr>
            <w:r>
              <w:rPr>
                <w:sz w:val="16"/>
              </w:rPr>
              <w:t>Coastal Flooding</w:t>
            </w:r>
          </w:p>
        </w:tc>
        <w:tc>
          <w:tcPr>
            <w:tcW w:type="dxa" w:w="921"/>
          </w:tcPr>
          <w:p>
            <w:pPr>
              <w:spacing w:after="0"/>
              <w:jc w:val="right"/>
            </w:pPr>
            <w:r>
              <w:rPr>
                <w:sz w:val="16"/>
              </w:rPr>
              <w:t>0 of 38</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38</w:t>
            </w:r>
          </w:p>
        </w:tc>
        <w:tc>
          <w:tcPr>
            <w:tcW w:type="dxa" w:w="7434"/>
          </w:tcPr>
          <w:p>
            <w:pPr>
              <w:spacing w:after="0"/>
              <w:jc w:val="left"/>
            </w:pPr>
          </w:p>
        </w:tc>
      </w:tr>
      <w:tr>
        <w:trPr>
          <w:cantSplit/>
        </w:trPr>
        <w:tc>
          <w:tcPr>
            <w:tcW w:type="dxa" w:w="1112"/>
          </w:tcPr>
          <w:p>
            <w:pPr>
              <w:spacing w:after="0"/>
              <w:jc w:val="left"/>
            </w:pPr>
            <w:r>
              <w:rPr>
                <w:sz w:val="16"/>
              </w:rPr>
              <w:t>Cold Wave</w:t>
            </w:r>
          </w:p>
        </w:tc>
        <w:tc>
          <w:tcPr>
            <w:tcW w:type="dxa" w:w="921"/>
          </w:tcPr>
          <w:p>
            <w:pPr>
              <w:spacing w:after="0"/>
              <w:jc w:val="right"/>
            </w:pPr>
            <w:r>
              <w:rPr>
                <w:sz w:val="16"/>
              </w:rPr>
              <w:t>38 of 38</w:t>
            </w:r>
          </w:p>
        </w:tc>
        <w:tc>
          <w:tcPr>
            <w:tcW w:type="dxa" w:w="959"/>
          </w:tcPr>
          <w:p>
            <w:pPr>
              <w:spacing w:after="0"/>
              <w:jc w:val="right"/>
            </w:pPr>
            <w:r>
              <w:rPr>
                <w:sz w:val="16"/>
              </w:rPr>
              <w:t>15.7</w:t>
            </w:r>
          </w:p>
        </w:tc>
        <w:tc>
          <w:tcPr>
            <w:tcW w:type="dxa" w:w="729"/>
          </w:tcPr>
          <w:p>
            <w:pPr>
              <w:spacing w:after="0"/>
              <w:jc w:val="right"/>
            </w:pPr>
            <w:r>
              <w:rPr>
                <w:sz w:val="16"/>
              </w:rPr>
              <w:t>57.7</w:t>
            </w:r>
          </w:p>
        </w:tc>
        <w:tc>
          <w:tcPr>
            <w:tcW w:type="dxa" w:w="695"/>
          </w:tcPr>
          <w:p>
            <w:pPr>
              <w:spacing w:after="0"/>
              <w:jc w:val="right"/>
            </w:pPr>
            <w:r>
              <w:rPr>
                <w:sz w:val="16"/>
              </w:rPr>
              <w:t>75.9</w:t>
            </w:r>
          </w:p>
        </w:tc>
        <w:tc>
          <w:tcPr>
            <w:tcW w:type="dxa" w:w="2262"/>
          </w:tcPr>
          <w:p>
            <w:pPr>
              <w:spacing w:after="0"/>
              <w:jc w:val="left"/>
            </w:pPr>
            <w:r>
              <w:rPr>
                <w:sz w:val="16"/>
              </w:rPr>
              <w:t>Relatively Moderate 29, Relatively Low 6, Very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Drought</w:t>
            </w:r>
          </w:p>
        </w:tc>
        <w:tc>
          <w:tcPr>
            <w:tcW w:type="dxa" w:w="921"/>
          </w:tcPr>
          <w:p>
            <w:pPr>
              <w:spacing w:after="0"/>
              <w:jc w:val="right"/>
            </w:pPr>
            <w:r>
              <w:rPr>
                <w:sz w:val="16"/>
              </w:rPr>
              <w:t>19 of 38</w:t>
            </w:r>
          </w:p>
        </w:tc>
        <w:tc>
          <w:tcPr>
            <w:tcW w:type="dxa" w:w="959"/>
          </w:tcPr>
          <w:p>
            <w:pPr>
              <w:spacing w:after="0"/>
              <w:jc w:val="right"/>
            </w:pPr>
            <w:r>
              <w:rPr>
                <w:sz w:val="16"/>
              </w:rPr>
              <w:t>69.5</w:t>
            </w:r>
          </w:p>
        </w:tc>
        <w:tc>
          <w:tcPr>
            <w:tcW w:type="dxa" w:w="729"/>
          </w:tcPr>
          <w:p>
            <w:pPr>
              <w:spacing w:after="0"/>
              <w:jc w:val="right"/>
            </w:pPr>
            <w:r>
              <w:rPr>
                <w:sz w:val="16"/>
              </w:rPr>
              <w:t>83.7</w:t>
            </w:r>
          </w:p>
        </w:tc>
        <w:tc>
          <w:tcPr>
            <w:tcW w:type="dxa" w:w="695"/>
          </w:tcPr>
          <w:p>
            <w:pPr>
              <w:spacing w:after="0"/>
              <w:jc w:val="right"/>
            </w:pPr>
            <w:r>
              <w:rPr>
                <w:sz w:val="16"/>
              </w:rPr>
              <w:t>94.5</w:t>
            </w:r>
          </w:p>
        </w:tc>
        <w:tc>
          <w:tcPr>
            <w:tcW w:type="dxa" w:w="2262"/>
          </w:tcPr>
          <w:p>
            <w:pPr>
              <w:spacing w:after="0"/>
              <w:jc w:val="left"/>
            </w:pPr>
            <w:r>
              <w:rPr>
                <w:sz w:val="16"/>
              </w:rPr>
              <w:t>Relatively Moderate 3, Relatively Low 12, Very Low 4, No Rating 19</w:t>
            </w:r>
          </w:p>
        </w:tc>
        <w:tc>
          <w:tcPr>
            <w:tcW w:type="dxa" w:w="74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Earthquake</w:t>
            </w:r>
          </w:p>
        </w:tc>
        <w:tc>
          <w:tcPr>
            <w:tcW w:type="dxa" w:w="921"/>
          </w:tcPr>
          <w:p>
            <w:pPr>
              <w:spacing w:after="0"/>
              <w:jc w:val="right"/>
            </w:pPr>
            <w:r>
              <w:rPr>
                <w:sz w:val="16"/>
              </w:rPr>
              <w:t>37 of 38</w:t>
            </w:r>
          </w:p>
        </w:tc>
        <w:tc>
          <w:tcPr>
            <w:tcW w:type="dxa" w:w="959"/>
          </w:tcPr>
          <w:p>
            <w:pPr>
              <w:spacing w:after="0"/>
              <w:jc w:val="right"/>
            </w:pPr>
            <w:r>
              <w:rPr>
                <w:sz w:val="16"/>
              </w:rPr>
              <w:t>1.2</w:t>
            </w:r>
          </w:p>
        </w:tc>
        <w:tc>
          <w:tcPr>
            <w:tcW w:type="dxa" w:w="729"/>
          </w:tcPr>
          <w:p>
            <w:pPr>
              <w:spacing w:after="0"/>
              <w:jc w:val="right"/>
            </w:pPr>
            <w:r>
              <w:rPr>
                <w:sz w:val="16"/>
              </w:rPr>
              <w:t>66.7</w:t>
            </w:r>
          </w:p>
        </w:tc>
        <w:tc>
          <w:tcPr>
            <w:tcW w:type="dxa" w:w="695"/>
          </w:tcPr>
          <w:p>
            <w:pPr>
              <w:spacing w:after="0"/>
              <w:jc w:val="right"/>
            </w:pPr>
            <w:r>
              <w:rPr>
                <w:sz w:val="16"/>
              </w:rPr>
              <w:t>79.5</w:t>
            </w:r>
          </w:p>
        </w:tc>
        <w:tc>
          <w:tcPr>
            <w:tcW w:type="dxa" w:w="2262"/>
          </w:tcPr>
          <w:p>
            <w:pPr>
              <w:spacing w:after="0"/>
              <w:jc w:val="left"/>
            </w:pPr>
            <w:r>
              <w:rPr>
                <w:sz w:val="16"/>
              </w:rPr>
              <w:t>Relatively Moderate 3, Relatively Low 30, Very Low 4, No Rating 1</w:t>
            </w:r>
          </w:p>
        </w:tc>
        <w:tc>
          <w:tcPr>
            <w:tcW w:type="dxa" w:w="7434"/>
          </w:tcPr>
          <w:p>
            <w:pPr>
              <w:spacing w:after="0"/>
              <w:jc w:val="left"/>
            </w:pPr>
          </w:p>
        </w:tc>
      </w:tr>
      <w:tr>
        <w:trPr>
          <w:cantSplit/>
        </w:trPr>
        <w:tc>
          <w:tcPr>
            <w:tcW w:type="dxa" w:w="1112"/>
          </w:tcPr>
          <w:p>
            <w:pPr>
              <w:spacing w:after="0"/>
              <w:jc w:val="left"/>
            </w:pPr>
            <w:r>
              <w:rPr>
                <w:sz w:val="16"/>
              </w:rPr>
              <w:t>Hail</w:t>
            </w:r>
          </w:p>
        </w:tc>
        <w:tc>
          <w:tcPr>
            <w:tcW w:type="dxa" w:w="921"/>
          </w:tcPr>
          <w:p>
            <w:pPr>
              <w:spacing w:after="0"/>
              <w:jc w:val="right"/>
            </w:pPr>
            <w:r>
              <w:rPr>
                <w:sz w:val="16"/>
              </w:rPr>
              <w:t>38 of 38</w:t>
            </w:r>
          </w:p>
        </w:tc>
        <w:tc>
          <w:tcPr>
            <w:tcW w:type="dxa" w:w="959"/>
          </w:tcPr>
          <w:p>
            <w:pPr>
              <w:spacing w:after="0"/>
              <w:jc w:val="right"/>
            </w:pPr>
            <w:r>
              <w:rPr>
                <w:sz w:val="16"/>
              </w:rPr>
              <w:t>0.9</w:t>
            </w:r>
          </w:p>
        </w:tc>
        <w:tc>
          <w:tcPr>
            <w:tcW w:type="dxa" w:w="729"/>
          </w:tcPr>
          <w:p>
            <w:pPr>
              <w:spacing w:after="0"/>
              <w:jc w:val="right"/>
            </w:pPr>
            <w:r>
              <w:rPr>
                <w:sz w:val="16"/>
              </w:rPr>
              <w:t>61.2</w:t>
            </w:r>
          </w:p>
        </w:tc>
        <w:tc>
          <w:tcPr>
            <w:tcW w:type="dxa" w:w="695"/>
          </w:tcPr>
          <w:p>
            <w:pPr>
              <w:spacing w:after="0"/>
              <w:jc w:val="right"/>
            </w:pPr>
            <w:r>
              <w:rPr>
                <w:sz w:val="16"/>
              </w:rPr>
              <w:t>80.5</w:t>
            </w:r>
          </w:p>
        </w:tc>
        <w:tc>
          <w:tcPr>
            <w:tcW w:type="dxa" w:w="2262"/>
          </w:tcPr>
          <w:p>
            <w:pPr>
              <w:spacing w:after="0"/>
              <w:jc w:val="left"/>
            </w:pPr>
            <w:r>
              <w:rPr>
                <w:sz w:val="16"/>
              </w:rPr>
              <w:t>Relatively Moderate 8, Relatively Low 27, Very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Heat Wave</w:t>
            </w:r>
          </w:p>
        </w:tc>
        <w:tc>
          <w:tcPr>
            <w:tcW w:type="dxa" w:w="921"/>
          </w:tcPr>
          <w:p>
            <w:pPr>
              <w:spacing w:after="0"/>
              <w:jc w:val="right"/>
            </w:pPr>
            <w:r>
              <w:rPr>
                <w:sz w:val="16"/>
              </w:rPr>
              <w:t>38 of 38</w:t>
            </w:r>
          </w:p>
        </w:tc>
        <w:tc>
          <w:tcPr>
            <w:tcW w:type="dxa" w:w="959"/>
          </w:tcPr>
          <w:p>
            <w:pPr>
              <w:spacing w:after="0"/>
              <w:jc w:val="right"/>
            </w:pPr>
            <w:r>
              <w:rPr>
                <w:sz w:val="16"/>
              </w:rPr>
              <w:t>1.5</w:t>
            </w:r>
          </w:p>
        </w:tc>
        <w:tc>
          <w:tcPr>
            <w:tcW w:type="dxa" w:w="729"/>
          </w:tcPr>
          <w:p>
            <w:pPr>
              <w:spacing w:after="0"/>
              <w:jc w:val="right"/>
            </w:pPr>
            <w:r>
              <w:rPr>
                <w:sz w:val="16"/>
              </w:rPr>
              <w:t>46.1</w:t>
            </w:r>
          </w:p>
        </w:tc>
        <w:tc>
          <w:tcPr>
            <w:tcW w:type="dxa" w:w="695"/>
          </w:tcPr>
          <w:p>
            <w:pPr>
              <w:spacing w:after="0"/>
              <w:jc w:val="right"/>
            </w:pPr>
            <w:r>
              <w:rPr>
                <w:sz w:val="16"/>
              </w:rPr>
              <w:t>71.0</w:t>
            </w:r>
          </w:p>
        </w:tc>
        <w:tc>
          <w:tcPr>
            <w:tcW w:type="dxa" w:w="2262"/>
          </w:tcPr>
          <w:p>
            <w:pPr>
              <w:spacing w:after="0"/>
              <w:jc w:val="left"/>
            </w:pPr>
            <w:r>
              <w:rPr>
                <w:sz w:val="16"/>
              </w:rPr>
              <w:t>Relatively Moderate 6, Relatively Low 29, Very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Hurricane</w:t>
            </w:r>
          </w:p>
        </w:tc>
        <w:tc>
          <w:tcPr>
            <w:tcW w:type="dxa" w:w="921"/>
          </w:tcPr>
          <w:p>
            <w:pPr>
              <w:spacing w:after="0"/>
              <w:jc w:val="right"/>
            </w:pPr>
            <w:r>
              <w:rPr>
                <w:sz w:val="16"/>
              </w:rPr>
              <w:t>38 of 38</w:t>
            </w:r>
          </w:p>
        </w:tc>
        <w:tc>
          <w:tcPr>
            <w:tcW w:type="dxa" w:w="959"/>
          </w:tcPr>
          <w:p>
            <w:pPr>
              <w:spacing w:after="0"/>
              <w:jc w:val="right"/>
            </w:pPr>
            <w:r>
              <w:rPr>
                <w:sz w:val="16"/>
              </w:rPr>
              <w:t>15.1</w:t>
            </w:r>
          </w:p>
        </w:tc>
        <w:tc>
          <w:tcPr>
            <w:tcW w:type="dxa" w:w="729"/>
          </w:tcPr>
          <w:p>
            <w:pPr>
              <w:spacing w:after="0"/>
              <w:jc w:val="right"/>
            </w:pPr>
            <w:r>
              <w:rPr>
                <w:sz w:val="16"/>
              </w:rPr>
              <w:t>56.6</w:t>
            </w:r>
          </w:p>
        </w:tc>
        <w:tc>
          <w:tcPr>
            <w:tcW w:type="dxa" w:w="695"/>
          </w:tcPr>
          <w:p>
            <w:pPr>
              <w:spacing w:after="0"/>
              <w:jc w:val="right"/>
            </w:pPr>
            <w:r>
              <w:rPr>
                <w:sz w:val="16"/>
              </w:rPr>
              <w:t>74.2</w:t>
            </w:r>
          </w:p>
        </w:tc>
        <w:tc>
          <w:tcPr>
            <w:tcW w:type="dxa" w:w="2262"/>
          </w:tcPr>
          <w:p>
            <w:pPr>
              <w:spacing w:after="0"/>
              <w:jc w:val="left"/>
            </w:pPr>
            <w:r>
              <w:rPr>
                <w:sz w:val="16"/>
              </w:rPr>
              <w:t>Relatively Low 33, Very Low 5</w:t>
            </w:r>
          </w:p>
        </w:tc>
        <w:tc>
          <w:tcPr>
            <w:tcW w:type="dxa" w:w="7434"/>
          </w:tcPr>
          <w:p>
            <w:pPr>
              <w:spacing w:after="0"/>
              <w:jc w:val="left"/>
            </w:pPr>
          </w:p>
        </w:tc>
      </w:tr>
      <w:tr>
        <w:trPr>
          <w:cantSplit/>
        </w:trPr>
        <w:tc>
          <w:tcPr>
            <w:tcW w:type="dxa" w:w="1112"/>
          </w:tcPr>
          <w:p>
            <w:pPr>
              <w:spacing w:after="0"/>
              <w:jc w:val="left"/>
            </w:pPr>
            <w:r>
              <w:rPr>
                <w:sz w:val="16"/>
              </w:rPr>
              <w:t>Ice Storm</w:t>
            </w:r>
          </w:p>
        </w:tc>
        <w:tc>
          <w:tcPr>
            <w:tcW w:type="dxa" w:w="921"/>
          </w:tcPr>
          <w:p>
            <w:pPr>
              <w:spacing w:after="0"/>
              <w:jc w:val="right"/>
            </w:pPr>
            <w:r>
              <w:rPr>
                <w:sz w:val="16"/>
              </w:rPr>
              <w:t>37 of 38</w:t>
            </w:r>
          </w:p>
        </w:tc>
        <w:tc>
          <w:tcPr>
            <w:tcW w:type="dxa" w:w="959"/>
          </w:tcPr>
          <w:p>
            <w:pPr>
              <w:spacing w:after="0"/>
              <w:jc w:val="right"/>
            </w:pPr>
            <w:r>
              <w:rPr>
                <w:sz w:val="16"/>
              </w:rPr>
              <w:t>0.1</w:t>
            </w:r>
          </w:p>
        </w:tc>
        <w:tc>
          <w:tcPr>
            <w:tcW w:type="dxa" w:w="729"/>
          </w:tcPr>
          <w:p>
            <w:pPr>
              <w:spacing w:after="0"/>
              <w:jc w:val="right"/>
            </w:pPr>
            <w:r>
              <w:rPr>
                <w:sz w:val="16"/>
              </w:rPr>
              <w:t>33.7</w:t>
            </w:r>
          </w:p>
        </w:tc>
        <w:tc>
          <w:tcPr>
            <w:tcW w:type="dxa" w:w="695"/>
          </w:tcPr>
          <w:p>
            <w:pPr>
              <w:spacing w:after="0"/>
              <w:jc w:val="right"/>
            </w:pPr>
            <w:r>
              <w:rPr>
                <w:sz w:val="16"/>
              </w:rPr>
              <w:t>69.0</w:t>
            </w:r>
          </w:p>
        </w:tc>
        <w:tc>
          <w:tcPr>
            <w:tcW w:type="dxa" w:w="2262"/>
          </w:tcPr>
          <w:p>
            <w:pPr>
              <w:spacing w:after="0"/>
              <w:jc w:val="left"/>
            </w:pPr>
            <w:r>
              <w:rPr>
                <w:sz w:val="16"/>
              </w:rPr>
              <w:t>Relatively Moderate 1, Relatively Low 17, Very Low 19, No Rating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Inland Flooding</w:t>
            </w:r>
          </w:p>
        </w:tc>
        <w:tc>
          <w:tcPr>
            <w:tcW w:type="dxa" w:w="921"/>
          </w:tcPr>
          <w:p>
            <w:pPr>
              <w:spacing w:after="0"/>
              <w:jc w:val="right"/>
            </w:pPr>
            <w:r>
              <w:rPr>
                <w:sz w:val="16"/>
              </w:rPr>
              <w:t>38 of 38</w:t>
            </w:r>
          </w:p>
        </w:tc>
        <w:tc>
          <w:tcPr>
            <w:tcW w:type="dxa" w:w="959"/>
          </w:tcPr>
          <w:p>
            <w:pPr>
              <w:spacing w:after="0"/>
              <w:jc w:val="right"/>
            </w:pPr>
            <w:r>
              <w:rPr>
                <w:sz w:val="16"/>
              </w:rPr>
              <w:t>0.1</w:t>
            </w:r>
          </w:p>
        </w:tc>
        <w:tc>
          <w:tcPr>
            <w:tcW w:type="dxa" w:w="729"/>
          </w:tcPr>
          <w:p>
            <w:pPr>
              <w:spacing w:after="0"/>
              <w:jc w:val="right"/>
            </w:pPr>
            <w:r>
              <w:rPr>
                <w:sz w:val="16"/>
              </w:rPr>
              <w:t>66.4</w:t>
            </w:r>
          </w:p>
        </w:tc>
        <w:tc>
          <w:tcPr>
            <w:tcW w:type="dxa" w:w="695"/>
          </w:tcPr>
          <w:p>
            <w:pPr>
              <w:spacing w:after="0"/>
              <w:jc w:val="right"/>
            </w:pPr>
            <w:r>
              <w:rPr>
                <w:sz w:val="16"/>
              </w:rPr>
              <w:t>96.1</w:t>
            </w:r>
          </w:p>
        </w:tc>
        <w:tc>
          <w:tcPr>
            <w:tcW w:type="dxa" w:w="2262"/>
          </w:tcPr>
          <w:p>
            <w:pPr>
              <w:spacing w:after="0"/>
              <w:jc w:val="left"/>
            </w:pPr>
            <w:r>
              <w:rPr>
                <w:sz w:val="16"/>
              </w:rPr>
              <w:t>Very High 1, Relatively High 13, Relatively Moderate 15, Relatively Low 4, Very Low 5</w:t>
            </w:r>
          </w:p>
        </w:tc>
        <w:tc>
          <w:tcPr>
            <w:tcW w:type="dxa" w:w="7434"/>
          </w:tcPr>
          <w:p>
            <w:pPr>
              <w:spacing w:after="0"/>
              <w:jc w:val="left"/>
            </w:pPr>
          </w:p>
        </w:tc>
      </w:tr>
      <w:tr>
        <w:trPr>
          <w:cantSplit/>
        </w:trPr>
        <w:tc>
          <w:tcPr>
            <w:tcW w:type="dxa" w:w="1112"/>
          </w:tcPr>
          <w:p>
            <w:pPr>
              <w:spacing w:after="0"/>
              <w:jc w:val="left"/>
            </w:pPr>
            <w:r>
              <w:rPr>
                <w:sz w:val="16"/>
              </w:rPr>
              <w:t>Landslide</w:t>
            </w:r>
          </w:p>
        </w:tc>
        <w:tc>
          <w:tcPr>
            <w:tcW w:type="dxa" w:w="921"/>
          </w:tcPr>
          <w:p>
            <w:pPr>
              <w:spacing w:after="0"/>
              <w:jc w:val="right"/>
            </w:pPr>
            <w:r>
              <w:rPr>
                <w:sz w:val="16"/>
              </w:rPr>
              <w:t>37 of 38</w:t>
            </w:r>
          </w:p>
        </w:tc>
        <w:tc>
          <w:tcPr>
            <w:tcW w:type="dxa" w:w="959"/>
          </w:tcPr>
          <w:p>
            <w:pPr>
              <w:spacing w:after="0"/>
              <w:jc w:val="right"/>
            </w:pPr>
            <w:r>
              <w:rPr>
                <w:sz w:val="16"/>
              </w:rPr>
              <w:t>33.0</w:t>
            </w:r>
          </w:p>
        </w:tc>
        <w:tc>
          <w:tcPr>
            <w:tcW w:type="dxa" w:w="729"/>
          </w:tcPr>
          <w:p>
            <w:pPr>
              <w:spacing w:after="0"/>
              <w:jc w:val="right"/>
            </w:pPr>
            <w:r>
              <w:rPr>
                <w:sz w:val="16"/>
              </w:rPr>
              <w:t>85.0</w:t>
            </w:r>
          </w:p>
        </w:tc>
        <w:tc>
          <w:tcPr>
            <w:tcW w:type="dxa" w:w="695"/>
          </w:tcPr>
          <w:p>
            <w:pPr>
              <w:spacing w:after="0"/>
              <w:jc w:val="right"/>
            </w:pPr>
            <w:r>
              <w:rPr>
                <w:sz w:val="16"/>
              </w:rPr>
              <w:t>96.3</w:t>
            </w:r>
          </w:p>
        </w:tc>
        <w:tc>
          <w:tcPr>
            <w:tcW w:type="dxa" w:w="2262"/>
          </w:tcPr>
          <w:p>
            <w:pPr>
              <w:spacing w:after="0"/>
              <w:jc w:val="left"/>
            </w:pPr>
            <w:r>
              <w:rPr>
                <w:sz w:val="16"/>
              </w:rPr>
              <w:t>Relatively Moderate 3, Relatively Low 18, Very Low 16, No Rating 1</w:t>
            </w:r>
          </w:p>
        </w:tc>
        <w:tc>
          <w:tcPr>
            <w:tcW w:type="dxa" w:w="7434"/>
          </w:tcPr>
          <w:p>
            <w:pPr>
              <w:spacing w:after="0"/>
              <w:jc w:val="left"/>
            </w:pPr>
          </w:p>
        </w:tc>
      </w:tr>
      <w:tr>
        <w:trPr>
          <w:cantSplit/>
        </w:trPr>
        <w:tc>
          <w:tcPr>
            <w:tcW w:type="dxa" w:w="1112"/>
          </w:tcPr>
          <w:p>
            <w:pPr>
              <w:spacing w:after="0"/>
              <w:jc w:val="left"/>
            </w:pPr>
            <w:r>
              <w:rPr>
                <w:sz w:val="16"/>
              </w:rPr>
              <w:t>Lightning</w:t>
            </w:r>
          </w:p>
        </w:tc>
        <w:tc>
          <w:tcPr>
            <w:tcW w:type="dxa" w:w="921"/>
          </w:tcPr>
          <w:p>
            <w:pPr>
              <w:spacing w:after="0"/>
              <w:jc w:val="right"/>
            </w:pPr>
            <w:r>
              <w:rPr>
                <w:sz w:val="16"/>
              </w:rPr>
              <w:t>37 of 38</w:t>
            </w:r>
          </w:p>
        </w:tc>
        <w:tc>
          <w:tcPr>
            <w:tcW w:type="dxa" w:w="959"/>
          </w:tcPr>
          <w:p>
            <w:pPr>
              <w:spacing w:after="0"/>
              <w:jc w:val="right"/>
            </w:pPr>
            <w:r>
              <w:rPr>
                <w:sz w:val="16"/>
              </w:rPr>
              <w:t>0.2</w:t>
            </w:r>
          </w:p>
        </w:tc>
        <w:tc>
          <w:tcPr>
            <w:tcW w:type="dxa" w:w="729"/>
          </w:tcPr>
          <w:p>
            <w:pPr>
              <w:spacing w:after="0"/>
              <w:jc w:val="right"/>
            </w:pPr>
            <w:r>
              <w:rPr>
                <w:sz w:val="16"/>
              </w:rPr>
              <w:t>63.9</w:t>
            </w:r>
          </w:p>
        </w:tc>
        <w:tc>
          <w:tcPr>
            <w:tcW w:type="dxa" w:w="695"/>
          </w:tcPr>
          <w:p>
            <w:pPr>
              <w:spacing w:after="0"/>
              <w:jc w:val="right"/>
            </w:pPr>
            <w:r>
              <w:rPr>
                <w:sz w:val="16"/>
              </w:rPr>
              <w:t>86.9</w:t>
            </w:r>
          </w:p>
        </w:tc>
        <w:tc>
          <w:tcPr>
            <w:tcW w:type="dxa" w:w="2262"/>
          </w:tcPr>
          <w:p>
            <w:pPr>
              <w:spacing w:after="0"/>
              <w:jc w:val="left"/>
            </w:pPr>
            <w:r>
              <w:rPr>
                <w:sz w:val="16"/>
              </w:rPr>
              <w:t>Relatively High 4, Relatively Moderate 25, Relatively Low 6, Very Low 2, No Rating 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Strong Wind</w:t>
            </w:r>
          </w:p>
        </w:tc>
        <w:tc>
          <w:tcPr>
            <w:tcW w:type="dxa" w:w="921"/>
          </w:tcPr>
          <w:p>
            <w:pPr>
              <w:spacing w:after="0"/>
              <w:jc w:val="right"/>
            </w:pPr>
            <w:r>
              <w:rPr>
                <w:sz w:val="16"/>
              </w:rPr>
              <w:t>38 of 38</w:t>
            </w:r>
          </w:p>
        </w:tc>
        <w:tc>
          <w:tcPr>
            <w:tcW w:type="dxa" w:w="959"/>
          </w:tcPr>
          <w:p>
            <w:pPr>
              <w:spacing w:after="0"/>
              <w:jc w:val="right"/>
            </w:pPr>
            <w:r>
              <w:rPr>
                <w:sz w:val="16"/>
              </w:rPr>
              <w:t>0.2</w:t>
            </w:r>
          </w:p>
        </w:tc>
        <w:tc>
          <w:tcPr>
            <w:tcW w:type="dxa" w:w="729"/>
          </w:tcPr>
          <w:p>
            <w:pPr>
              <w:spacing w:after="0"/>
              <w:jc w:val="right"/>
            </w:pPr>
            <w:r>
              <w:rPr>
                <w:sz w:val="16"/>
              </w:rPr>
              <w:t>72.3</w:t>
            </w:r>
          </w:p>
        </w:tc>
        <w:tc>
          <w:tcPr>
            <w:tcW w:type="dxa" w:w="695"/>
          </w:tcPr>
          <w:p>
            <w:pPr>
              <w:spacing w:after="0"/>
              <w:jc w:val="right"/>
            </w:pPr>
            <w:r>
              <w:rPr>
                <w:sz w:val="16"/>
              </w:rPr>
              <w:t>88.6</w:t>
            </w:r>
          </w:p>
        </w:tc>
        <w:tc>
          <w:tcPr>
            <w:tcW w:type="dxa" w:w="2262"/>
          </w:tcPr>
          <w:p>
            <w:pPr>
              <w:spacing w:after="0"/>
              <w:jc w:val="left"/>
            </w:pPr>
            <w:r>
              <w:rPr>
                <w:sz w:val="16"/>
              </w:rPr>
              <w:t>Relatively High 5, Relatively Moderate 25, Relatively Low 5, Very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Tornado</w:t>
            </w:r>
          </w:p>
        </w:tc>
        <w:tc>
          <w:tcPr>
            <w:tcW w:type="dxa" w:w="921"/>
          </w:tcPr>
          <w:p>
            <w:pPr>
              <w:spacing w:after="0"/>
              <w:jc w:val="right"/>
            </w:pPr>
            <w:r>
              <w:rPr>
                <w:sz w:val="16"/>
              </w:rPr>
              <w:t>38 of 38</w:t>
            </w:r>
          </w:p>
        </w:tc>
        <w:tc>
          <w:tcPr>
            <w:tcW w:type="dxa" w:w="959"/>
          </w:tcPr>
          <w:p>
            <w:pPr>
              <w:spacing w:after="0"/>
              <w:jc w:val="right"/>
            </w:pPr>
            <w:r>
              <w:rPr>
                <w:sz w:val="16"/>
              </w:rPr>
              <w:t>0.3</w:t>
            </w:r>
          </w:p>
        </w:tc>
        <w:tc>
          <w:tcPr>
            <w:tcW w:type="dxa" w:w="729"/>
          </w:tcPr>
          <w:p>
            <w:pPr>
              <w:spacing w:after="0"/>
              <w:jc w:val="right"/>
            </w:pPr>
            <w:r>
              <w:rPr>
                <w:sz w:val="16"/>
              </w:rPr>
              <w:t>97.1</w:t>
            </w:r>
          </w:p>
        </w:tc>
        <w:tc>
          <w:tcPr>
            <w:tcW w:type="dxa" w:w="695"/>
          </w:tcPr>
          <w:p>
            <w:pPr>
              <w:spacing w:after="0"/>
              <w:jc w:val="right"/>
            </w:pPr>
            <w:r>
              <w:rPr>
                <w:sz w:val="16"/>
              </w:rPr>
              <w:t>99.8</w:t>
            </w:r>
          </w:p>
        </w:tc>
        <w:tc>
          <w:tcPr>
            <w:tcW w:type="dxa" w:w="2262"/>
          </w:tcPr>
          <w:p>
            <w:pPr>
              <w:spacing w:after="0"/>
              <w:jc w:val="left"/>
            </w:pPr>
            <w:r>
              <w:rPr>
                <w:sz w:val="16"/>
              </w:rPr>
              <w:t>Very High 28, Relatively High 7, Very Low 3</w:t>
            </w:r>
          </w:p>
        </w:tc>
        <w:tc>
          <w:tcPr>
            <w:tcW w:type="dxa" w:w="7434"/>
          </w:tcPr>
          <w:p>
            <w:pPr>
              <w:spacing w:after="0"/>
              <w:jc w:val="left"/>
            </w:pPr>
          </w:p>
        </w:tc>
      </w:tr>
      <w:tr>
        <w:trPr>
          <w:cantSplit/>
        </w:trPr>
        <w:tc>
          <w:tcPr>
            <w:tcW w:type="dxa" w:w="1112"/>
          </w:tcPr>
          <w:p>
            <w:pPr>
              <w:spacing w:after="0"/>
              <w:jc w:val="left"/>
            </w:pPr>
            <w:r>
              <w:rPr>
                <w:sz w:val="16"/>
              </w:rPr>
              <w:t>Tsunami</w:t>
            </w:r>
          </w:p>
        </w:tc>
        <w:tc>
          <w:tcPr>
            <w:tcW w:type="dxa" w:w="921"/>
          </w:tcPr>
          <w:p>
            <w:pPr>
              <w:spacing w:after="0"/>
              <w:jc w:val="right"/>
            </w:pPr>
            <w:r>
              <w:rPr>
                <w:sz w:val="16"/>
              </w:rPr>
              <w:t>0 of 38</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38</w:t>
            </w:r>
          </w:p>
        </w:tc>
        <w:tc>
          <w:tcPr>
            <w:tcW w:type="dxa" w:w="7434"/>
          </w:tcPr>
          <w:p>
            <w:pPr>
              <w:spacing w:after="0"/>
              <w:jc w:val="left"/>
            </w:pPr>
          </w:p>
        </w:tc>
      </w:tr>
      <w:tr>
        <w:trPr>
          <w:cantSplit/>
        </w:trPr>
        <w:tc>
          <w:tcPr>
            <w:tcW w:type="dxa" w:w="1112"/>
          </w:tcPr>
          <w:p>
            <w:pPr>
              <w:spacing w:after="0"/>
              <w:jc w:val="left"/>
            </w:pPr>
            <w:r>
              <w:rPr>
                <w:sz w:val="16"/>
              </w:rPr>
              <w:t>Volcanic Activity</w:t>
            </w:r>
          </w:p>
        </w:tc>
        <w:tc>
          <w:tcPr>
            <w:tcW w:type="dxa" w:w="921"/>
          </w:tcPr>
          <w:p>
            <w:pPr>
              <w:spacing w:after="0"/>
              <w:jc w:val="right"/>
            </w:pPr>
            <w:r>
              <w:rPr>
                <w:sz w:val="16"/>
              </w:rPr>
              <w:t>0 of 38</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38</w:t>
            </w:r>
          </w:p>
        </w:tc>
        <w:tc>
          <w:tcPr>
            <w:tcW w:type="dxa" w:w="7434"/>
          </w:tcPr>
          <w:p>
            <w:pPr>
              <w:spacing w:after="0"/>
              <w:jc w:val="left"/>
            </w:pPr>
          </w:p>
        </w:tc>
      </w:tr>
      <w:tr>
        <w:trPr>
          <w:cantSplit/>
        </w:trPr>
        <w:tc>
          <w:tcPr>
            <w:tcW w:type="dxa" w:w="1112"/>
          </w:tcPr>
          <w:p>
            <w:pPr>
              <w:spacing w:after="0"/>
              <w:jc w:val="left"/>
            </w:pPr>
            <w:r>
              <w:rPr>
                <w:sz w:val="16"/>
              </w:rPr>
              <w:t>Wildfire</w:t>
            </w:r>
          </w:p>
        </w:tc>
        <w:tc>
          <w:tcPr>
            <w:tcW w:type="dxa" w:w="921"/>
          </w:tcPr>
          <w:p>
            <w:pPr>
              <w:spacing w:after="0"/>
              <w:jc w:val="right"/>
            </w:pPr>
            <w:r>
              <w:rPr>
                <w:sz w:val="16"/>
              </w:rPr>
              <w:t>38 of 38</w:t>
            </w:r>
          </w:p>
        </w:tc>
        <w:tc>
          <w:tcPr>
            <w:tcW w:type="dxa" w:w="959"/>
          </w:tcPr>
          <w:p>
            <w:pPr>
              <w:spacing w:after="0"/>
              <w:jc w:val="right"/>
            </w:pPr>
            <w:r>
              <w:rPr>
                <w:sz w:val="16"/>
              </w:rPr>
              <w:t>19.5</w:t>
            </w:r>
          </w:p>
        </w:tc>
        <w:tc>
          <w:tcPr>
            <w:tcW w:type="dxa" w:w="729"/>
          </w:tcPr>
          <w:p>
            <w:pPr>
              <w:spacing w:after="0"/>
              <w:jc w:val="right"/>
            </w:pPr>
            <w:r>
              <w:rPr>
                <w:sz w:val="16"/>
              </w:rPr>
              <w:t>79.7</w:t>
            </w:r>
          </w:p>
        </w:tc>
        <w:tc>
          <w:tcPr>
            <w:tcW w:type="dxa" w:w="695"/>
          </w:tcPr>
          <w:p>
            <w:pPr>
              <w:spacing w:after="0"/>
              <w:jc w:val="right"/>
            </w:pPr>
            <w:r>
              <w:rPr>
                <w:sz w:val="16"/>
              </w:rPr>
              <w:t>91.3</w:t>
            </w:r>
          </w:p>
        </w:tc>
        <w:tc>
          <w:tcPr>
            <w:tcW w:type="dxa" w:w="2262"/>
          </w:tcPr>
          <w:p>
            <w:pPr>
              <w:spacing w:after="0"/>
              <w:jc w:val="left"/>
            </w:pPr>
            <w:r>
              <w:rPr>
                <w:sz w:val="16"/>
              </w:rPr>
              <w:t>Relatively Moderate 6, Relatively Low 24, Very Low 8</w:t>
            </w:r>
          </w:p>
        </w:tc>
        <w:tc>
          <w:tcPr>
            <w:tcW w:type="dxa" w:w="7434"/>
          </w:tcPr>
          <w:p>
            <w:pPr>
              <w:spacing w:after="0"/>
              <w:jc w:val="left"/>
            </w:pPr>
          </w:p>
        </w:tc>
      </w:tr>
      <w:tr>
        <w:trPr>
          <w:cantSplit/>
        </w:trPr>
        <w:tc>
          <w:tcPr>
            <w:tcW w:type="dxa" w:w="1112"/>
          </w:tcPr>
          <w:p>
            <w:pPr>
              <w:spacing w:after="0"/>
              <w:jc w:val="left"/>
            </w:pPr>
            <w:r>
              <w:rPr>
                <w:sz w:val="16"/>
              </w:rPr>
              <w:t>Winter Weather</w:t>
            </w:r>
          </w:p>
        </w:tc>
        <w:tc>
          <w:tcPr>
            <w:tcW w:type="dxa" w:w="921"/>
          </w:tcPr>
          <w:p>
            <w:pPr>
              <w:spacing w:after="0"/>
              <w:jc w:val="right"/>
            </w:pPr>
            <w:r>
              <w:rPr>
                <w:sz w:val="16"/>
              </w:rPr>
              <w:t>38 of 38</w:t>
            </w:r>
          </w:p>
        </w:tc>
        <w:tc>
          <w:tcPr>
            <w:tcW w:type="dxa" w:w="959"/>
          </w:tcPr>
          <w:p>
            <w:pPr>
              <w:spacing w:after="0"/>
              <w:jc w:val="right"/>
            </w:pPr>
            <w:r>
              <w:rPr>
                <w:sz w:val="16"/>
              </w:rPr>
              <w:t>10.6</w:t>
            </w:r>
          </w:p>
        </w:tc>
        <w:tc>
          <w:tcPr>
            <w:tcW w:type="dxa" w:w="729"/>
          </w:tcPr>
          <w:p>
            <w:pPr>
              <w:spacing w:after="0"/>
              <w:jc w:val="right"/>
            </w:pPr>
            <w:r>
              <w:rPr>
                <w:sz w:val="16"/>
              </w:rPr>
              <w:t>27.9</w:t>
            </w:r>
          </w:p>
        </w:tc>
        <w:tc>
          <w:tcPr>
            <w:tcW w:type="dxa" w:w="695"/>
          </w:tcPr>
          <w:p>
            <w:pPr>
              <w:spacing w:after="0"/>
              <w:jc w:val="right"/>
            </w:pPr>
            <w:r>
              <w:rPr>
                <w:sz w:val="16"/>
              </w:rPr>
              <w:t>40.7</w:t>
            </w:r>
          </w:p>
        </w:tc>
        <w:tc>
          <w:tcPr>
            <w:tcW w:type="dxa" w:w="2262"/>
          </w:tcPr>
          <w:p>
            <w:pPr>
              <w:spacing w:after="0"/>
              <w:jc w:val="left"/>
            </w:pPr>
            <w:r>
              <w:rPr>
                <w:sz w:val="16"/>
              </w:rPr>
              <w:t>Relatively Low 35, Very Low 3</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943"/>
        <w:gridCol w:w="1722"/>
        <w:gridCol w:w="2825"/>
        <w:gridCol w:w="2605"/>
        <w:gridCol w:w="1832"/>
        <w:gridCol w:w="2384"/>
        <w:gridCol w:w="801"/>
      </w:tblGrid>
      <w:tr>
        <w:trPr>
          <w:cantSplit/>
          <w:tblHeader/>
        </w:trPr>
        <w:tc>
          <w:tcPr>
            <w:tcW w:type="dxa" w:w="1943"/>
            <w:shd w:val="clear" w:color="auto" w:fill="E8E8E8"/>
          </w:tcPr>
          <w:p>
            <w:pPr>
              <w:spacing w:after="0"/>
              <w:jc w:val="left"/>
            </w:pPr>
            <w:r>
              <w:rPr>
                <w:b/>
                <w:sz w:val="16"/>
              </w:rPr>
              <w:t>Member</w:t>
            </w:r>
          </w:p>
        </w:tc>
        <w:tc>
          <w:tcPr>
            <w:tcW w:type="dxa" w:w="1722"/>
            <w:shd w:val="clear" w:color="auto" w:fill="E8E8E8"/>
          </w:tcPr>
          <w:p>
            <w:pPr>
              <w:spacing w:after="0"/>
              <w:jc w:val="left"/>
            </w:pPr>
            <w:r>
              <w:rPr>
                <w:b/>
                <w:sz w:val="16"/>
              </w:rPr>
              <w:t>Type</w:t>
            </w:r>
          </w:p>
        </w:tc>
        <w:tc>
          <w:tcPr>
            <w:tcW w:type="dxa" w:w="2825"/>
            <w:shd w:val="clear" w:color="auto" w:fill="E8E8E8"/>
          </w:tcPr>
          <w:p>
            <w:pPr>
              <w:spacing w:after="0"/>
              <w:jc w:val="left"/>
            </w:pPr>
            <w:r>
              <w:rPr>
                <w:b/>
                <w:sz w:val="16"/>
              </w:rPr>
              <w:t>Plan status</w:t>
            </w:r>
          </w:p>
        </w:tc>
        <w:tc>
          <w:tcPr>
            <w:tcW w:type="dxa" w:w="26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8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01"/>
            <w:shd w:val="clear" w:color="auto" w:fill="E8E8E8"/>
          </w:tcPr>
          <w:p>
            <w:pPr>
              <w:spacing w:after="0"/>
              <w:jc w:val="left"/>
            </w:pPr>
            <w:r>
              <w:rPr>
                <w:b/>
                <w:sz w:val="16"/>
              </w:rPr>
              <w:t>Notes</w:t>
            </w:r>
          </w:p>
        </w:tc>
      </w:tr>
      <w:tr>
        <w:trPr>
          <w:cantSplit/>
        </w:trPr>
        <w:tc>
          <w:tcPr>
            <w:tcW w:type="dxa" w:w="1943"/>
          </w:tcPr>
          <w:p>
            <w:pPr>
              <w:spacing w:after="0"/>
              <w:jc w:val="left"/>
            </w:pPr>
            <w:r>
              <w:rPr>
                <w:sz w:val="16"/>
              </w:rPr>
              <w:t>Calhoun County (unincorporated area)</w:t>
            </w:r>
          </w:p>
        </w:tc>
        <w:tc>
          <w:tcPr>
            <w:tcW w:type="dxa" w:w="1722"/>
          </w:tcPr>
          <w:p>
            <w:pPr>
              <w:spacing w:after="0"/>
              <w:jc w:val="left"/>
            </w:pPr>
            <w:r>
              <w:rPr>
                <w:sz w:val="16"/>
              </w:rPr>
              <w:t>Unincorporated</w:t>
            </w:r>
          </w:p>
        </w:tc>
        <w:tc>
          <w:tcPr>
            <w:tcW w:type="dxa" w:w="2825"/>
          </w:tcPr>
          <w:p>
            <w:pPr>
              <w:spacing w:after="0"/>
              <w:jc w:val="left"/>
            </w:pPr>
            <w:r>
              <w:rPr>
                <w:sz w:val="16"/>
              </w:rPr>
              <w:t>Approved, expires 2031-05-12</w:t>
            </w:r>
          </w:p>
        </w:tc>
        <w:tc>
          <w:tcPr>
            <w:tcW w:type="dxa" w:w="2605"/>
          </w:tcPr>
          <w:p>
            <w:pPr>
              <w:spacing w:after="0"/>
              <w:jc w:val="right"/>
            </w:pPr>
            <w:r>
              <w:rPr>
                <w:sz w:val="16"/>
              </w:rPr>
              <w:t>FMA RL 0, SRL 0; any 3</w:t>
            </w:r>
          </w:p>
        </w:tc>
        <w:tc>
          <w:tcPr>
            <w:tcW w:type="dxa" w:w="1832"/>
          </w:tcPr>
          <w:p>
            <w:pPr>
              <w:spacing w:after="0"/>
              <w:jc w:val="right"/>
            </w:pPr>
            <w:r>
              <w:rPr>
                <w:sz w:val="16"/>
              </w:rPr>
              <w:t>$10,462,338.73</w:t>
            </w:r>
          </w:p>
        </w:tc>
        <w:tc>
          <w:tcPr>
            <w:tcW w:type="dxa" w:w="2384"/>
          </w:tcPr>
          <w:p>
            <w:pPr>
              <w:spacing w:after="0"/>
              <w:jc w:val="right"/>
            </w:pPr>
            <w:r>
              <w:rPr>
                <w:sz w:val="16"/>
              </w:rPr>
              <w:t>0; 0</w:t>
            </w:r>
          </w:p>
        </w:tc>
        <w:tc>
          <w:tcPr>
            <w:tcW w:type="dxa" w:w="801"/>
          </w:tcPr>
          <w:p>
            <w:pPr>
              <w:spacing w:after="0"/>
              <w:jc w:val="left"/>
            </w:pPr>
          </w:p>
        </w:tc>
      </w:tr>
      <w:tr>
        <w:trPr>
          <w:cantSplit/>
        </w:trPr>
        <w:tc>
          <w:tcPr>
            <w:tcW w:type="dxa" w:w="1943"/>
          </w:tcPr>
          <w:p>
            <w:pPr>
              <w:spacing w:after="0"/>
              <w:jc w:val="left"/>
            </w:pPr>
            <w:r>
              <w:rPr>
                <w:sz w:val="16"/>
              </w:rPr>
              <w:t>Anniston city</w:t>
            </w:r>
          </w:p>
        </w:tc>
        <w:tc>
          <w:tcPr>
            <w:tcW w:type="dxa" w:w="1722"/>
          </w:tcPr>
          <w:p>
            <w:pPr>
              <w:spacing w:after="0"/>
              <w:jc w:val="left"/>
            </w:pPr>
            <w:r>
              <w:rPr>
                <w:sz w:val="16"/>
              </w:rPr>
              <w:t>City</w:t>
            </w:r>
          </w:p>
        </w:tc>
        <w:tc>
          <w:tcPr>
            <w:tcW w:type="dxa" w:w="2825"/>
          </w:tcPr>
          <w:p>
            <w:pPr>
              <w:spacing w:after="0"/>
              <w:jc w:val="left"/>
            </w:pPr>
            <w:r>
              <w:rPr>
                <w:sz w:val="16"/>
              </w:rPr>
              <w:t>Plan 111630 approved 2026-05-13, pending adoption here; not yet eligible</w:t>
            </w:r>
          </w:p>
        </w:tc>
        <w:tc>
          <w:tcPr>
            <w:tcW w:type="dxa" w:w="2605"/>
          </w:tcPr>
          <w:p>
            <w:pPr>
              <w:spacing w:after="0"/>
              <w:jc w:val="right"/>
            </w:pPr>
            <w:r>
              <w:rPr>
                <w:sz w:val="16"/>
              </w:rPr>
              <w:t>FMA RL 0, SRL 0; any 1</w:t>
            </w:r>
          </w:p>
        </w:tc>
        <w:tc>
          <w:tcPr>
            <w:tcW w:type="dxa" w:w="1832"/>
          </w:tcPr>
          <w:p>
            <w:pPr>
              <w:spacing w:after="0"/>
              <w:jc w:val="right"/>
            </w:pPr>
            <w:r>
              <w:rPr>
                <w:sz w:val="16"/>
              </w:rPr>
              <w:t>$227,410.01</w:t>
            </w:r>
          </w:p>
        </w:tc>
        <w:tc>
          <w:tcPr>
            <w:tcW w:type="dxa" w:w="2384"/>
          </w:tcPr>
          <w:p>
            <w:pPr>
              <w:spacing w:after="0"/>
              <w:jc w:val="right"/>
            </w:pPr>
            <w:r>
              <w:rPr>
                <w:sz w:val="16"/>
              </w:rPr>
              <w:t>40; no approved plan</w:t>
            </w:r>
          </w:p>
        </w:tc>
        <w:tc>
          <w:tcPr>
            <w:tcW w:type="dxa" w:w="801"/>
          </w:tcPr>
          <w:p>
            <w:pPr>
              <w:spacing w:after="0"/>
              <w:jc w:val="left"/>
            </w:pPr>
          </w:p>
        </w:tc>
      </w:tr>
      <w:tr>
        <w:trPr>
          <w:cantSplit/>
        </w:trPr>
        <w:tc>
          <w:tcPr>
            <w:tcW w:type="dxa" w:w="1943"/>
          </w:tcPr>
          <w:p>
            <w:pPr>
              <w:spacing w:after="0"/>
              <w:jc w:val="left"/>
            </w:pPr>
            <w:r>
              <w:rPr>
                <w:sz w:val="16"/>
              </w:rPr>
              <w:t>Hobson City town</w:t>
            </w:r>
          </w:p>
        </w:tc>
        <w:tc>
          <w:tcPr>
            <w:tcW w:type="dxa" w:w="1722"/>
          </w:tcPr>
          <w:p>
            <w:pPr>
              <w:spacing w:after="0"/>
              <w:jc w:val="left"/>
            </w:pPr>
            <w:r>
              <w:rPr>
                <w:sz w:val="16"/>
              </w:rPr>
              <w:t>Town</w:t>
            </w:r>
          </w:p>
        </w:tc>
        <w:tc>
          <w:tcPr>
            <w:tcW w:type="dxa" w:w="2825"/>
          </w:tcPr>
          <w:p>
            <w:pPr>
              <w:spacing w:after="0"/>
              <w:jc w:val="left"/>
            </w:pPr>
            <w:r>
              <w:rPr>
                <w:sz w:val="16"/>
              </w:rPr>
              <w:t>Plan 111630 approved 2026-05-13,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none found</w:t>
            </w:r>
          </w:p>
        </w:tc>
        <w:tc>
          <w:tcPr>
            <w:tcW w:type="dxa" w:w="2384"/>
          </w:tcPr>
          <w:p>
            <w:pPr>
              <w:spacing w:after="0"/>
              <w:jc w:val="right"/>
            </w:pPr>
            <w:r>
              <w:rPr>
                <w:sz w:val="16"/>
              </w:rPr>
              <w:t>22; no approved plan</w:t>
            </w:r>
          </w:p>
        </w:tc>
        <w:tc>
          <w:tcPr>
            <w:tcW w:type="dxa" w:w="801"/>
          </w:tcPr>
          <w:p>
            <w:pPr>
              <w:spacing w:after="0"/>
              <w:jc w:val="left"/>
            </w:pPr>
          </w:p>
        </w:tc>
      </w:tr>
      <w:tr>
        <w:trPr>
          <w:cantSplit/>
        </w:trPr>
        <w:tc>
          <w:tcPr>
            <w:tcW w:type="dxa" w:w="1943"/>
          </w:tcPr>
          <w:p>
            <w:pPr>
              <w:spacing w:after="0"/>
              <w:jc w:val="left"/>
            </w:pPr>
            <w:r>
              <w:rPr>
                <w:sz w:val="16"/>
              </w:rPr>
              <w:t>Jacksonville city</w:t>
            </w:r>
          </w:p>
        </w:tc>
        <w:tc>
          <w:tcPr>
            <w:tcW w:type="dxa" w:w="1722"/>
          </w:tcPr>
          <w:p>
            <w:pPr>
              <w:spacing w:after="0"/>
              <w:jc w:val="left"/>
            </w:pPr>
            <w:r>
              <w:rPr>
                <w:sz w:val="16"/>
              </w:rPr>
              <w:t>City</w:t>
            </w:r>
          </w:p>
        </w:tc>
        <w:tc>
          <w:tcPr>
            <w:tcW w:type="dxa" w:w="2825"/>
          </w:tcPr>
          <w:p>
            <w:pPr>
              <w:spacing w:after="0"/>
              <w:jc w:val="left"/>
            </w:pPr>
            <w:r>
              <w:rPr>
                <w:sz w:val="16"/>
              </w:rPr>
              <w:t>Plan 111630 approved 2026-05-13,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$4,973,939.28</w:t>
            </w:r>
          </w:p>
        </w:tc>
        <w:tc>
          <w:tcPr>
            <w:tcW w:type="dxa" w:w="2384"/>
          </w:tcPr>
          <w:p>
            <w:pPr>
              <w:spacing w:after="0"/>
              <w:jc w:val="right"/>
            </w:pPr>
            <w:r>
              <w:rPr>
                <w:sz w:val="16"/>
              </w:rPr>
              <w:t>44; no approved plan</w:t>
            </w:r>
          </w:p>
        </w:tc>
        <w:tc>
          <w:tcPr>
            <w:tcW w:type="dxa" w:w="801"/>
          </w:tcPr>
          <w:p>
            <w:pPr>
              <w:spacing w:after="0"/>
              <w:jc w:val="left"/>
            </w:pPr>
          </w:p>
        </w:tc>
      </w:tr>
      <w:tr>
        <w:trPr>
          <w:cantSplit/>
        </w:trPr>
        <w:tc>
          <w:tcPr>
            <w:tcW w:type="dxa" w:w="1943"/>
          </w:tcPr>
          <w:p>
            <w:pPr>
              <w:spacing w:after="0"/>
              <w:jc w:val="left"/>
            </w:pPr>
            <w:r>
              <w:rPr>
                <w:sz w:val="16"/>
              </w:rPr>
              <w:t>Ohatchee town</w:t>
            </w:r>
          </w:p>
        </w:tc>
        <w:tc>
          <w:tcPr>
            <w:tcW w:type="dxa" w:w="1722"/>
          </w:tcPr>
          <w:p>
            <w:pPr>
              <w:spacing w:after="0"/>
              <w:jc w:val="left"/>
            </w:pPr>
            <w:r>
              <w:rPr>
                <w:sz w:val="16"/>
              </w:rPr>
              <w:t>Town</w:t>
            </w:r>
          </w:p>
        </w:tc>
        <w:tc>
          <w:tcPr>
            <w:tcW w:type="dxa" w:w="2825"/>
          </w:tcPr>
          <w:p>
            <w:pPr>
              <w:spacing w:after="0"/>
              <w:jc w:val="left"/>
            </w:pPr>
            <w:r>
              <w:rPr>
                <w:sz w:val="16"/>
              </w:rPr>
              <w:t>Plan 111630 approved 2026-05-13,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$113,470.72</w:t>
            </w:r>
          </w:p>
        </w:tc>
        <w:tc>
          <w:tcPr>
            <w:tcW w:type="dxa" w:w="2384"/>
          </w:tcPr>
          <w:p>
            <w:pPr>
              <w:spacing w:after="0"/>
              <w:jc w:val="right"/>
            </w:pPr>
            <w:r>
              <w:rPr>
                <w:sz w:val="16"/>
              </w:rPr>
              <w:t>29; no approved plan</w:t>
            </w:r>
          </w:p>
        </w:tc>
        <w:tc>
          <w:tcPr>
            <w:tcW w:type="dxa" w:w="801"/>
          </w:tcPr>
          <w:p>
            <w:pPr>
              <w:spacing w:after="0"/>
              <w:jc w:val="left"/>
            </w:pPr>
          </w:p>
        </w:tc>
      </w:tr>
      <w:tr>
        <w:trPr>
          <w:cantSplit/>
        </w:trPr>
        <w:tc>
          <w:tcPr>
            <w:tcW w:type="dxa" w:w="1943"/>
          </w:tcPr>
          <w:p>
            <w:pPr>
              <w:spacing w:after="0"/>
              <w:jc w:val="left"/>
            </w:pPr>
            <w:r>
              <w:rPr>
                <w:sz w:val="16"/>
              </w:rPr>
              <w:t>Oxford city</w:t>
            </w:r>
          </w:p>
        </w:tc>
        <w:tc>
          <w:tcPr>
            <w:tcW w:type="dxa" w:w="1722"/>
          </w:tcPr>
          <w:p>
            <w:pPr>
              <w:spacing w:after="0"/>
              <w:jc w:val="left"/>
            </w:pPr>
            <w:r>
              <w:rPr>
                <w:sz w:val="16"/>
              </w:rPr>
              <w:t>City</w:t>
            </w:r>
          </w:p>
        </w:tc>
        <w:tc>
          <w:tcPr>
            <w:tcW w:type="dxa" w:w="2825"/>
          </w:tcPr>
          <w:p>
            <w:pPr>
              <w:spacing w:after="0"/>
              <w:jc w:val="left"/>
            </w:pPr>
            <w:r>
              <w:rPr>
                <w:sz w:val="16"/>
              </w:rPr>
              <w:t>Plan 111630 approved 2026-05-13,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$70,769.45</w:t>
            </w:r>
          </w:p>
        </w:tc>
        <w:tc>
          <w:tcPr>
            <w:tcW w:type="dxa" w:w="2384"/>
          </w:tcPr>
          <w:p>
            <w:pPr>
              <w:spacing w:after="0"/>
              <w:jc w:val="right"/>
            </w:pPr>
            <w:r>
              <w:rPr>
                <w:sz w:val="16"/>
              </w:rPr>
              <w:t>12; no approved plan</w:t>
            </w:r>
          </w:p>
        </w:tc>
        <w:tc>
          <w:tcPr>
            <w:tcW w:type="dxa" w:w="801"/>
          </w:tcPr>
          <w:p>
            <w:pPr>
              <w:spacing w:after="0"/>
              <w:jc w:val="left"/>
            </w:pPr>
          </w:p>
        </w:tc>
      </w:tr>
      <w:tr>
        <w:trPr>
          <w:cantSplit/>
        </w:trPr>
        <w:tc>
          <w:tcPr>
            <w:tcW w:type="dxa" w:w="1943"/>
          </w:tcPr>
          <w:p>
            <w:pPr>
              <w:spacing w:after="0"/>
              <w:jc w:val="left"/>
            </w:pPr>
            <w:r>
              <w:rPr>
                <w:sz w:val="16"/>
              </w:rPr>
              <w:t>Piedmont city</w:t>
            </w:r>
          </w:p>
        </w:tc>
        <w:tc>
          <w:tcPr>
            <w:tcW w:type="dxa" w:w="1722"/>
          </w:tcPr>
          <w:p>
            <w:pPr>
              <w:spacing w:after="0"/>
              <w:jc w:val="left"/>
            </w:pPr>
            <w:r>
              <w:rPr>
                <w:sz w:val="16"/>
              </w:rPr>
              <w:t>City</w:t>
            </w:r>
          </w:p>
        </w:tc>
        <w:tc>
          <w:tcPr>
            <w:tcW w:type="dxa" w:w="2825"/>
          </w:tcPr>
          <w:p>
            <w:pPr>
              <w:spacing w:after="0"/>
              <w:jc w:val="left"/>
            </w:pPr>
            <w:r>
              <w:rPr>
                <w:sz w:val="16"/>
              </w:rPr>
              <w:t>Plan 111630 approved 2026-05-13,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$30,873.71</w:t>
            </w:r>
          </w:p>
        </w:tc>
        <w:tc>
          <w:tcPr>
            <w:tcW w:type="dxa" w:w="2384"/>
          </w:tcPr>
          <w:p>
            <w:pPr>
              <w:spacing w:after="0"/>
              <w:jc w:val="right"/>
            </w:pPr>
            <w:r>
              <w:rPr>
                <w:sz w:val="16"/>
              </w:rPr>
              <w:t>31; no approved plan</w:t>
            </w:r>
          </w:p>
        </w:tc>
        <w:tc>
          <w:tcPr>
            <w:tcW w:type="dxa" w:w="801"/>
          </w:tcPr>
          <w:p>
            <w:pPr>
              <w:spacing w:after="0"/>
              <w:jc w:val="left"/>
            </w:pPr>
          </w:p>
        </w:tc>
      </w:tr>
      <w:tr>
        <w:trPr>
          <w:cantSplit/>
        </w:trPr>
        <w:tc>
          <w:tcPr>
            <w:tcW w:type="dxa" w:w="1943"/>
          </w:tcPr>
          <w:p>
            <w:pPr>
              <w:spacing w:after="0"/>
              <w:jc w:val="left"/>
            </w:pPr>
            <w:r>
              <w:rPr>
                <w:sz w:val="16"/>
              </w:rPr>
              <w:t>Weaver city</w:t>
            </w:r>
          </w:p>
        </w:tc>
        <w:tc>
          <w:tcPr>
            <w:tcW w:type="dxa" w:w="1722"/>
          </w:tcPr>
          <w:p>
            <w:pPr>
              <w:spacing w:after="0"/>
              <w:jc w:val="left"/>
            </w:pPr>
            <w:r>
              <w:rPr>
                <w:sz w:val="16"/>
              </w:rPr>
              <w:t>City</w:t>
            </w:r>
          </w:p>
        </w:tc>
        <w:tc>
          <w:tcPr>
            <w:tcW w:type="dxa" w:w="2825"/>
          </w:tcPr>
          <w:p>
            <w:pPr>
              <w:spacing w:after="0"/>
              <w:jc w:val="left"/>
            </w:pPr>
            <w:r>
              <w:rPr>
                <w:sz w:val="16"/>
              </w:rPr>
              <w:t>Plan 111630 approved 2026-05-13, pending adoption here; not yet eligible</w:t>
            </w:r>
          </w:p>
        </w:tc>
        <w:tc>
          <w:tcPr>
            <w:tcW w:type="dxa" w:w="2605"/>
          </w:tcPr>
          <w:p>
            <w:pPr>
              <w:spacing w:after="0"/>
              <w:jc w:val="right"/>
            </w:pPr>
            <w:r>
              <w:rPr>
                <w:sz w:val="16"/>
              </w:rPr>
              <w:t>FMA RL 0, SRL 0; any 0</w:t>
            </w:r>
          </w:p>
        </w:tc>
        <w:tc>
          <w:tcPr>
            <w:tcW w:type="dxa" w:w="1832"/>
          </w:tcPr>
          <w:p>
            <w:pPr>
              <w:spacing w:after="0"/>
              <w:jc w:val="right"/>
            </w:pPr>
            <w:r>
              <w:rPr>
                <w:sz w:val="16"/>
              </w:rPr>
              <w:t>$8,653.96</w:t>
            </w:r>
          </w:p>
        </w:tc>
        <w:tc>
          <w:tcPr>
            <w:tcW w:type="dxa" w:w="2384"/>
          </w:tcPr>
          <w:p>
            <w:pPr>
              <w:spacing w:after="0"/>
              <w:jc w:val="right"/>
            </w:pPr>
            <w:r>
              <w:rPr>
                <w:sz w:val="16"/>
              </w:rPr>
              <w:t>15; no approved plan</w:t>
            </w:r>
          </w:p>
        </w:tc>
        <w:tc>
          <w:tcPr>
            <w:tcW w:type="dxa" w:w="80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126"/>
        <w:gridCol w:w="1126"/>
        <w:gridCol w:w="1165"/>
        <w:gridCol w:w="1305"/>
        <w:gridCol w:w="1199"/>
        <w:gridCol w:w="1094"/>
        <w:gridCol w:w="1094"/>
        <w:gridCol w:w="12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9"/>
            <w:shd w:val="clear" w:color="auto" w:fill="E8E8E8"/>
          </w:tcPr>
          <w:p>
            <w:pPr>
              <w:spacing w:after="0"/>
              <w:jc w:val="right"/>
            </w:pPr>
            <w:r>
              <w:rPr>
                <w:b/>
                <w:sz w:val="16"/>
              </w:rPr>
              <w:t>Storm Events damage since 2026-05-13</w:t>
            </w:r>
          </w:p>
          <w:p>
            <w:pPr>
              <w:spacing w:after="0"/>
              <w:jc w:val="right"/>
            </w:pPr>
            <w:r>
              <w:rPr>
                <w:i/>
                <w:color w:val="555555"/>
                <w:sz w:val="14"/>
              </w:rPr>
              <w:t>county-coded records, property plus crops, nominal dollars</w:t>
            </w:r>
          </w:p>
        </w:tc>
        <w:tc>
          <w:tcPr>
            <w:tcW w:type="dxa" w:w="109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$25,472,528,515</w:t>
            </w:r>
          </w:p>
        </w:tc>
        <w:tc>
          <w:tcPr>
            <w:tcW w:type="dxa" w:w="1215"/>
          </w:tcPr>
          <w:p>
            <w:pPr>
              <w:spacing w:after="0"/>
              <w:jc w:val="right"/>
            </w:pPr>
            <w:r>
              <w:rPr>
                <w:sz w:val="16"/>
              </w:rPr>
              <w:t>$111,764,989</w:t>
            </w:r>
          </w:p>
        </w:tc>
        <w:tc>
          <w:tcPr>
            <w:tcW w:type="dxa" w:w="1043"/>
          </w:tcPr>
          <w:p>
            <w:pPr>
              <w:spacing w:after="0"/>
              <w:jc w:val="right"/>
            </w:pPr>
            <w:r>
              <w:rPr>
                <w:sz w:val="16"/>
              </w:rPr>
              <w:t>116,250</w:t>
            </w:r>
          </w:p>
        </w:tc>
        <w:tc>
          <w:tcPr>
            <w:tcW w:type="dxa" w:w="1126"/>
          </w:tcPr>
          <w:p>
            <w:pPr>
              <w:spacing w:after="0"/>
              <w:jc w:val="right"/>
            </w:pPr>
            <w:r>
              <w:rPr>
                <w:sz w:val="16"/>
              </w:rPr>
              <w:t>$13,145</w:t>
            </w:r>
          </w:p>
        </w:tc>
        <w:tc>
          <w:tcPr>
            <w:tcW w:type="dxa" w:w="1126"/>
          </w:tcPr>
          <w:p>
            <w:pPr>
              <w:spacing w:after="0"/>
              <w:jc w:val="right"/>
            </w:pPr>
            <w:r>
              <w:rPr>
                <w:sz w:val="16"/>
              </w:rPr>
              <w:t>$64,097</w:t>
            </w:r>
          </w:p>
        </w:tc>
        <w:tc>
          <w:tcPr>
            <w:tcW w:type="dxa" w:w="1165"/>
          </w:tcPr>
          <w:p>
            <w:pPr>
              <w:spacing w:after="0"/>
              <w:jc w:val="right"/>
            </w:pPr>
            <w:r>
              <w:rPr>
                <w:sz w:val="16"/>
              </w:rPr>
              <w:t>$1,919,984</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$15,640,439</w:t>
            </w:r>
          </w:p>
        </w:tc>
        <w:tc>
          <w:tcPr>
            <w:tcW w:type="dxa" w:w="1043"/>
          </w:tcPr>
          <w:p>
            <w:pPr>
              <w:spacing w:after="0"/>
              <w:jc w:val="right"/>
            </w:pPr>
          </w:p>
        </w:tc>
        <w:tc>
          <w:tcPr>
            <w:tcW w:type="dxa" w:w="1126"/>
          </w:tcPr>
          <w:p>
            <w:pPr>
              <w:spacing w:after="0"/>
              <w:jc w:val="right"/>
            </w:pPr>
          </w:p>
        </w:tc>
        <w:tc>
          <w:tcPr>
            <w:tcW w:type="dxa" w:w="1126"/>
          </w:tcPr>
          <w:p>
            <w:pPr>
              <w:spacing w:after="0"/>
              <w:jc w:val="right"/>
            </w:pPr>
            <w:r>
              <w:rPr>
                <w:sz w:val="16"/>
              </w:rPr>
              <w:t>$220,946</w:t>
            </w:r>
          </w:p>
        </w:tc>
        <w:tc>
          <w:tcPr>
            <w:tcW w:type="dxa" w:w="1165"/>
          </w:tcPr>
          <w:p>
            <w:pPr>
              <w:spacing w:after="0"/>
              <w:jc w:val="right"/>
            </w:pPr>
          </w:p>
        </w:tc>
        <w:tc>
          <w:tcPr>
            <w:tcW w:type="dxa" w:w="1305"/>
          </w:tcPr>
          <w:p>
            <w:pPr>
              <w:spacing w:after="0"/>
              <w:jc w:val="right"/>
            </w:pPr>
            <w:r>
              <w:rPr>
                <w:sz w:val="16"/>
              </w:rPr>
              <w:t>1.41% (agriculture)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$45,712,142,526</w:t>
            </w:r>
          </w:p>
        </w:tc>
        <w:tc>
          <w:tcPr>
            <w:tcW w:type="dxa" w:w="1215"/>
          </w:tcPr>
          <w:p>
            <w:pPr>
              <w:spacing w:after="0"/>
              <w:jc w:val="right"/>
            </w:pPr>
          </w:p>
        </w:tc>
        <w:tc>
          <w:tcPr>
            <w:tcW w:type="dxa" w:w="1043"/>
          </w:tcPr>
          <w:p>
            <w:pPr>
              <w:spacing w:after="0"/>
              <w:jc w:val="right"/>
            </w:pPr>
            <w:r>
              <w:rPr>
                <w:sz w:val="16"/>
              </w:rPr>
              <w:t>116,441</w:t>
            </w:r>
          </w:p>
        </w:tc>
        <w:tc>
          <w:tcPr>
            <w:tcW w:type="dxa" w:w="1126"/>
          </w:tcPr>
          <w:p>
            <w:pPr>
              <w:spacing w:after="0"/>
              <w:jc w:val="right"/>
            </w:pPr>
            <w:r>
              <w:rPr>
                <w:sz w:val="16"/>
              </w:rPr>
              <w:t>$1,444,506</w:t>
            </w:r>
          </w:p>
        </w:tc>
        <w:tc>
          <w:tcPr>
            <w:tcW w:type="dxa" w:w="1126"/>
          </w:tcPr>
          <w:p>
            <w:pPr>
              <w:spacing w:after="0"/>
              <w:jc w:val="right"/>
            </w:pPr>
          </w:p>
        </w:tc>
        <w:tc>
          <w:tcPr>
            <w:tcW w:type="dxa" w:w="1165"/>
          </w:tcPr>
          <w:p>
            <w:pPr>
              <w:spacing w:after="0"/>
              <w:jc w:val="right"/>
            </w:pPr>
            <w:r>
              <w:rPr>
                <w:sz w:val="16"/>
              </w:rPr>
              <w:t>$536,488</w:t>
            </w:r>
          </w:p>
        </w:tc>
        <w:tc>
          <w:tcPr>
            <w:tcW w:type="dxa" w:w="1305"/>
          </w:tcPr>
          <w:p>
            <w:pPr>
              <w:spacing w:after="0"/>
              <w:jc w:val="right"/>
            </w:pPr>
            <w:r>
              <w:rPr>
                <w:sz w:val="16"/>
              </w:rPr>
              <w:t>0.00316%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$25,472,528,515</w:t>
            </w:r>
          </w:p>
        </w:tc>
        <w:tc>
          <w:tcPr>
            <w:tcW w:type="dxa" w:w="1215"/>
          </w:tcPr>
          <w:p>
            <w:pPr>
              <w:spacing w:after="0"/>
              <w:jc w:val="right"/>
            </w:pPr>
            <w:r>
              <w:rPr>
                <w:sz w:val="16"/>
              </w:rPr>
              <w:t>$111,764,989</w:t>
            </w:r>
          </w:p>
        </w:tc>
        <w:tc>
          <w:tcPr>
            <w:tcW w:type="dxa" w:w="1043"/>
          </w:tcPr>
          <w:p>
            <w:pPr>
              <w:spacing w:after="0"/>
              <w:jc w:val="right"/>
            </w:pPr>
            <w:r>
              <w:rPr>
                <w:sz w:val="16"/>
              </w:rPr>
              <w:t>116,250</w:t>
            </w:r>
          </w:p>
        </w:tc>
        <w:tc>
          <w:tcPr>
            <w:tcW w:type="dxa" w:w="1126"/>
          </w:tcPr>
          <w:p>
            <w:pPr>
              <w:spacing w:after="0"/>
              <w:jc w:val="right"/>
            </w:pPr>
            <w:r>
              <w:rPr>
                <w:sz w:val="16"/>
              </w:rPr>
              <w:t>$413,497</w:t>
            </w:r>
          </w:p>
        </w:tc>
        <w:tc>
          <w:tcPr>
            <w:tcW w:type="dxa" w:w="1126"/>
          </w:tcPr>
          <w:p>
            <w:pPr>
              <w:spacing w:after="0"/>
              <w:jc w:val="right"/>
            </w:pPr>
            <w:r>
              <w:rPr>
                <w:sz w:val="16"/>
              </w:rPr>
              <w:t>$14,606</w:t>
            </w:r>
          </w:p>
        </w:tc>
        <w:tc>
          <w:tcPr>
            <w:tcW w:type="dxa" w:w="1165"/>
          </w:tcPr>
          <w:p>
            <w:pPr>
              <w:spacing w:after="0"/>
              <w:jc w:val="right"/>
            </w:pPr>
            <w:r>
              <w:rPr>
                <w:sz w:val="16"/>
              </w:rPr>
              <w:t>$10,178</w:t>
            </w:r>
          </w:p>
        </w:tc>
        <w:tc>
          <w:tcPr>
            <w:tcW w:type="dxa" w:w="1305"/>
          </w:tcPr>
          <w:p>
            <w:pPr>
              <w:spacing w:after="0"/>
              <w:jc w:val="right"/>
            </w:pPr>
            <w:r>
              <w:rPr>
                <w:sz w:val="16"/>
              </w:rPr>
              <w:t>0.00162%</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$25,472,528,515</w:t>
            </w:r>
          </w:p>
        </w:tc>
        <w:tc>
          <w:tcPr>
            <w:tcW w:type="dxa" w:w="1215"/>
          </w:tcPr>
          <w:p>
            <w:pPr>
              <w:spacing w:after="0"/>
              <w:jc w:val="right"/>
            </w:pPr>
            <w:r>
              <w:rPr>
                <w:sz w:val="16"/>
              </w:rPr>
              <w:t>$111,764,989</w:t>
            </w:r>
          </w:p>
        </w:tc>
        <w:tc>
          <w:tcPr>
            <w:tcW w:type="dxa" w:w="1043"/>
          </w:tcPr>
          <w:p>
            <w:pPr>
              <w:spacing w:after="0"/>
              <w:jc w:val="right"/>
            </w:pPr>
            <w:r>
              <w:rPr>
                <w:sz w:val="16"/>
              </w:rPr>
              <w:t>116,250</w:t>
            </w:r>
          </w:p>
        </w:tc>
        <w:tc>
          <w:tcPr>
            <w:tcW w:type="dxa" w:w="1126"/>
          </w:tcPr>
          <w:p>
            <w:pPr>
              <w:spacing w:after="0"/>
              <w:jc w:val="right"/>
            </w:pPr>
            <w:r>
              <w:rPr>
                <w:sz w:val="16"/>
              </w:rPr>
              <w:t>$82</w:t>
            </w:r>
          </w:p>
        </w:tc>
        <w:tc>
          <w:tcPr>
            <w:tcW w:type="dxa" w:w="1126"/>
          </w:tcPr>
          <w:p>
            <w:pPr>
              <w:spacing w:after="0"/>
              <w:jc w:val="right"/>
            </w:pPr>
            <w:r>
              <w:rPr>
                <w:sz w:val="16"/>
              </w:rPr>
              <w:t>$5,284</w:t>
            </w:r>
          </w:p>
        </w:tc>
        <w:tc>
          <w:tcPr>
            <w:tcW w:type="dxa" w:w="1165"/>
          </w:tcPr>
          <w:p>
            <w:pPr>
              <w:spacing w:after="0"/>
              <w:jc w:val="right"/>
            </w:pPr>
            <w:r>
              <w:rPr>
                <w:sz w:val="16"/>
              </w:rPr>
              <w:t>$994,825</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$25,429,659,404</w:t>
            </w:r>
          </w:p>
        </w:tc>
        <w:tc>
          <w:tcPr>
            <w:tcW w:type="dxa" w:w="1215"/>
          </w:tcPr>
          <w:p>
            <w:pPr>
              <w:spacing w:after="0"/>
              <w:jc w:val="right"/>
            </w:pPr>
            <w:r>
              <w:rPr>
                <w:sz w:val="16"/>
              </w:rPr>
              <w:t>$111,444,991</w:t>
            </w:r>
          </w:p>
        </w:tc>
        <w:tc>
          <w:tcPr>
            <w:tcW w:type="dxa" w:w="1043"/>
          </w:tcPr>
          <w:p>
            <w:pPr>
              <w:spacing w:after="0"/>
              <w:jc w:val="right"/>
            </w:pPr>
            <w:r>
              <w:rPr>
                <w:sz w:val="16"/>
              </w:rPr>
              <w:t>115,929</w:t>
            </w:r>
          </w:p>
        </w:tc>
        <w:tc>
          <w:tcPr>
            <w:tcW w:type="dxa" w:w="1126"/>
          </w:tcPr>
          <w:p>
            <w:pPr>
              <w:spacing w:after="0"/>
              <w:jc w:val="right"/>
            </w:pPr>
            <w:r>
              <w:rPr>
                <w:sz w:val="16"/>
              </w:rPr>
              <w:t>$524,232</w:t>
            </w:r>
          </w:p>
        </w:tc>
        <w:tc>
          <w:tcPr>
            <w:tcW w:type="dxa" w:w="1126"/>
          </w:tcPr>
          <w:p>
            <w:pPr>
              <w:spacing w:after="0"/>
              <w:jc w:val="right"/>
            </w:pPr>
            <w:r>
              <w:rPr>
                <w:sz w:val="16"/>
              </w:rPr>
              <w:t>$68,189</w:t>
            </w:r>
          </w:p>
        </w:tc>
        <w:tc>
          <w:tcPr>
            <w:tcW w:type="dxa" w:w="1165"/>
          </w:tcPr>
          <w:p>
            <w:pPr>
              <w:spacing w:after="0"/>
              <w:jc w:val="right"/>
            </w:pPr>
            <w:r>
              <w:rPr>
                <w:sz w:val="16"/>
              </w:rPr>
              <w:t>$24,825</w:t>
            </w:r>
          </w:p>
        </w:tc>
        <w:tc>
          <w:tcPr>
            <w:tcW w:type="dxa" w:w="1305"/>
          </w:tcPr>
          <w:p>
            <w:pPr>
              <w:spacing w:after="0"/>
              <w:jc w:val="right"/>
            </w:pPr>
            <w:r>
              <w:rPr>
                <w:sz w:val="16"/>
              </w:rPr>
              <w:t>0.00206%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$25,456,109,995</w:t>
            </w:r>
          </w:p>
        </w:tc>
        <w:tc>
          <w:tcPr>
            <w:tcW w:type="dxa" w:w="1215"/>
          </w:tcPr>
          <w:p>
            <w:pPr>
              <w:spacing w:after="0"/>
              <w:jc w:val="right"/>
            </w:pPr>
          </w:p>
        </w:tc>
        <w:tc>
          <w:tcPr>
            <w:tcW w:type="dxa" w:w="1043"/>
          </w:tcPr>
          <w:p>
            <w:pPr>
              <w:spacing w:after="0"/>
              <w:jc w:val="right"/>
            </w:pPr>
            <w:r>
              <w:rPr>
                <w:sz w:val="16"/>
              </w:rPr>
              <w:t>116,149</w:t>
            </w:r>
          </w:p>
        </w:tc>
        <w:tc>
          <w:tcPr>
            <w:tcW w:type="dxa" w:w="1126"/>
          </w:tcPr>
          <w:p>
            <w:pPr>
              <w:spacing w:after="0"/>
              <w:jc w:val="right"/>
            </w:pPr>
            <w:r>
              <w:rPr>
                <w:sz w:val="16"/>
              </w:rPr>
              <w:t>$72,705</w:t>
            </w:r>
          </w:p>
        </w:tc>
        <w:tc>
          <w:tcPr>
            <w:tcW w:type="dxa" w:w="1126"/>
          </w:tcPr>
          <w:p>
            <w:pPr>
              <w:spacing w:after="0"/>
              <w:jc w:val="right"/>
            </w:pPr>
          </w:p>
        </w:tc>
        <w:tc>
          <w:tcPr>
            <w:tcW w:type="dxa" w:w="1165"/>
          </w:tcPr>
          <w:p>
            <w:pPr>
              <w:spacing w:after="0"/>
              <w:jc w:val="right"/>
            </w:pPr>
            <w:r>
              <w:rPr>
                <w:sz w:val="16"/>
              </w:rPr>
              <w:t>$5,437</w:t>
            </w:r>
          </w:p>
        </w:tc>
        <w:tc>
          <w:tcPr>
            <w:tcW w:type="dxa" w:w="1305"/>
          </w:tcPr>
          <w:p>
            <w:pPr>
              <w:spacing w:after="0"/>
              <w:jc w:val="right"/>
            </w:pPr>
            <w:r>
              <w:rPr>
                <w:sz w:val="16"/>
              </w:rPr>
              <w:t>0.000286%</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$25,458,844,181</w:t>
            </w:r>
          </w:p>
        </w:tc>
        <w:tc>
          <w:tcPr>
            <w:tcW w:type="dxa" w:w="1215"/>
          </w:tcPr>
          <w:p>
            <w:pPr>
              <w:spacing w:after="0"/>
              <w:jc w:val="right"/>
            </w:pPr>
            <w:r>
              <w:rPr>
                <w:sz w:val="16"/>
              </w:rPr>
              <w:t>$25,578,377</w:t>
            </w:r>
          </w:p>
        </w:tc>
        <w:tc>
          <w:tcPr>
            <w:tcW w:type="dxa" w:w="1043"/>
          </w:tcPr>
          <w:p>
            <w:pPr>
              <w:spacing w:after="0"/>
              <w:jc w:val="right"/>
            </w:pPr>
            <w:r>
              <w:rPr>
                <w:sz w:val="16"/>
              </w:rPr>
              <w:t>5,438</w:t>
            </w:r>
          </w:p>
        </w:tc>
        <w:tc>
          <w:tcPr>
            <w:tcW w:type="dxa" w:w="1126"/>
          </w:tcPr>
          <w:p>
            <w:pPr>
              <w:spacing w:after="0"/>
              <w:jc w:val="right"/>
            </w:pPr>
            <w:r>
              <w:rPr>
                <w:sz w:val="16"/>
              </w:rPr>
              <w:t>$26,546,372</w:t>
            </w:r>
          </w:p>
        </w:tc>
        <w:tc>
          <w:tcPr>
            <w:tcW w:type="dxa" w:w="1126"/>
          </w:tcPr>
          <w:p>
            <w:pPr>
              <w:spacing w:after="0"/>
              <w:jc w:val="right"/>
            </w:pPr>
            <w:r>
              <w:rPr>
                <w:sz w:val="16"/>
              </w:rPr>
              <w:t>$18,683</w:t>
            </w:r>
          </w:p>
        </w:tc>
        <w:tc>
          <w:tcPr>
            <w:tcW w:type="dxa" w:w="1165"/>
          </w:tcPr>
          <w:p>
            <w:pPr>
              <w:spacing w:after="0"/>
              <w:jc w:val="right"/>
            </w:pPr>
            <w:r>
              <w:rPr>
                <w:sz w:val="16"/>
              </w:rPr>
              <w:t>$250,612</w:t>
            </w:r>
          </w:p>
        </w:tc>
        <w:tc>
          <w:tcPr>
            <w:tcW w:type="dxa" w:w="1305"/>
          </w:tcPr>
          <w:p>
            <w:pPr>
              <w:spacing w:after="0"/>
              <w:jc w:val="right"/>
            </w:pPr>
            <w:r>
              <w:rPr>
                <w:sz w:val="16"/>
              </w:rPr>
              <w:t>n/a (see note)</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$1,025,569,728</w:t>
            </w:r>
          </w:p>
        </w:tc>
        <w:tc>
          <w:tcPr>
            <w:tcW w:type="dxa" w:w="1215"/>
          </w:tcPr>
          <w:p>
            <w:pPr>
              <w:spacing w:after="0"/>
              <w:jc w:val="right"/>
            </w:pPr>
          </w:p>
        </w:tc>
        <w:tc>
          <w:tcPr>
            <w:tcW w:type="dxa" w:w="1043"/>
          </w:tcPr>
          <w:p>
            <w:pPr>
              <w:spacing w:after="0"/>
              <w:jc w:val="right"/>
            </w:pPr>
            <w:r>
              <w:rPr>
                <w:sz w:val="16"/>
              </w:rPr>
              <w:t>5,641</w:t>
            </w:r>
          </w:p>
        </w:tc>
        <w:tc>
          <w:tcPr>
            <w:tcW w:type="dxa" w:w="1126"/>
          </w:tcPr>
          <w:p>
            <w:pPr>
              <w:spacing w:after="0"/>
              <w:jc w:val="right"/>
            </w:pPr>
            <w:r>
              <w:rPr>
                <w:sz w:val="16"/>
              </w:rPr>
              <w:t>$16,851</w:t>
            </w:r>
          </w:p>
        </w:tc>
        <w:tc>
          <w:tcPr>
            <w:tcW w:type="dxa" w:w="1126"/>
          </w:tcPr>
          <w:p>
            <w:pPr>
              <w:spacing w:after="0"/>
              <w:jc w:val="right"/>
            </w:pPr>
          </w:p>
        </w:tc>
        <w:tc>
          <w:tcPr>
            <w:tcW w:type="dxa" w:w="1165"/>
          </w:tcPr>
          <w:p>
            <w:pPr>
              <w:spacing w:after="0"/>
              <w:jc w:val="right"/>
            </w:pPr>
            <w:r>
              <w:rPr>
                <w:sz w:val="16"/>
              </w:rPr>
              <w:t>$6,312</w:t>
            </w:r>
          </w:p>
        </w:tc>
        <w:tc>
          <w:tcPr>
            <w:tcW w:type="dxa" w:w="1305"/>
          </w:tcPr>
          <w:p>
            <w:pPr>
              <w:spacing w:after="0"/>
              <w:jc w:val="right"/>
            </w:pPr>
            <w:r>
              <w:rPr>
                <w:sz w:val="16"/>
              </w:rPr>
              <w:t>0.00164%</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$25,472,528,515</w:t>
            </w:r>
          </w:p>
        </w:tc>
        <w:tc>
          <w:tcPr>
            <w:tcW w:type="dxa" w:w="1215"/>
          </w:tcPr>
          <w:p>
            <w:pPr>
              <w:spacing w:after="0"/>
              <w:jc w:val="right"/>
            </w:pPr>
          </w:p>
        </w:tc>
        <w:tc>
          <w:tcPr>
            <w:tcW w:type="dxa" w:w="1043"/>
          </w:tcPr>
          <w:p>
            <w:pPr>
              <w:spacing w:after="0"/>
              <w:jc w:val="right"/>
            </w:pPr>
            <w:r>
              <w:rPr>
                <w:sz w:val="16"/>
              </w:rPr>
              <w:t>116,250</w:t>
            </w:r>
          </w:p>
        </w:tc>
        <w:tc>
          <w:tcPr>
            <w:tcW w:type="dxa" w:w="1126"/>
          </w:tcPr>
          <w:p>
            <w:pPr>
              <w:spacing w:after="0"/>
              <w:jc w:val="right"/>
            </w:pPr>
            <w:r>
              <w:rPr>
                <w:sz w:val="16"/>
              </w:rPr>
              <w:t>$67,596</w:t>
            </w:r>
          </w:p>
        </w:tc>
        <w:tc>
          <w:tcPr>
            <w:tcW w:type="dxa" w:w="1126"/>
          </w:tcPr>
          <w:p>
            <w:pPr>
              <w:spacing w:after="0"/>
              <w:jc w:val="right"/>
            </w:pPr>
          </w:p>
        </w:tc>
        <w:tc>
          <w:tcPr>
            <w:tcW w:type="dxa" w:w="1165"/>
          </w:tcPr>
          <w:p>
            <w:pPr>
              <w:spacing w:after="0"/>
              <w:jc w:val="right"/>
            </w:pPr>
            <w:r>
              <w:rPr>
                <w:sz w:val="16"/>
              </w:rPr>
              <w:t>$460,266</w:t>
            </w:r>
          </w:p>
        </w:tc>
        <w:tc>
          <w:tcPr>
            <w:tcW w:type="dxa" w:w="1305"/>
          </w:tcPr>
          <w:p>
            <w:pPr>
              <w:spacing w:after="0"/>
              <w:jc w:val="right"/>
            </w:pPr>
            <w:r>
              <w:rPr>
                <w:sz w:val="16"/>
              </w:rPr>
              <w:t>0.000265%</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$25,472,528,515</w:t>
            </w:r>
          </w:p>
        </w:tc>
        <w:tc>
          <w:tcPr>
            <w:tcW w:type="dxa" w:w="1215"/>
          </w:tcPr>
          <w:p>
            <w:pPr>
              <w:spacing w:after="0"/>
              <w:jc w:val="right"/>
            </w:pPr>
            <w:r>
              <w:rPr>
                <w:sz w:val="16"/>
              </w:rPr>
              <w:t>$111,764,989</w:t>
            </w:r>
          </w:p>
        </w:tc>
        <w:tc>
          <w:tcPr>
            <w:tcW w:type="dxa" w:w="1043"/>
          </w:tcPr>
          <w:p>
            <w:pPr>
              <w:spacing w:after="0"/>
              <w:jc w:val="right"/>
            </w:pPr>
            <w:r>
              <w:rPr>
                <w:sz w:val="16"/>
              </w:rPr>
              <w:t>116,250</w:t>
            </w:r>
          </w:p>
        </w:tc>
        <w:tc>
          <w:tcPr>
            <w:tcW w:type="dxa" w:w="1126"/>
          </w:tcPr>
          <w:p>
            <w:pPr>
              <w:spacing w:after="0"/>
              <w:jc w:val="right"/>
            </w:pPr>
            <w:r>
              <w:rPr>
                <w:sz w:val="16"/>
              </w:rPr>
              <w:t>$185,572</w:t>
            </w:r>
          </w:p>
        </w:tc>
        <w:tc>
          <w:tcPr>
            <w:tcW w:type="dxa" w:w="1126"/>
          </w:tcPr>
          <w:p>
            <w:pPr>
              <w:spacing w:after="0"/>
              <w:jc w:val="right"/>
            </w:pPr>
            <w:r>
              <w:rPr>
                <w:sz w:val="16"/>
              </w:rPr>
              <w:t>$3,574</w:t>
            </w:r>
          </w:p>
        </w:tc>
        <w:tc>
          <w:tcPr>
            <w:tcW w:type="dxa" w:w="1165"/>
          </w:tcPr>
          <w:p>
            <w:pPr>
              <w:spacing w:after="0"/>
              <w:jc w:val="right"/>
            </w:pPr>
            <w:r>
              <w:rPr>
                <w:sz w:val="16"/>
              </w:rPr>
              <w:t>$959,816</w:t>
            </w:r>
          </w:p>
        </w:tc>
        <w:tc>
          <w:tcPr>
            <w:tcW w:type="dxa" w:w="1305"/>
          </w:tcPr>
          <w:p>
            <w:pPr>
              <w:spacing w:after="0"/>
              <w:jc w:val="right"/>
            </w:pPr>
            <w:r>
              <w:rPr>
                <w:sz w:val="16"/>
              </w:rPr>
              <w:t>0.000729%</w:t>
            </w:r>
          </w:p>
        </w:tc>
        <w:tc>
          <w:tcPr>
            <w:tcW w:type="dxa" w:w="1199"/>
          </w:tcPr>
          <w:p>
            <w:pPr>
              <w:spacing w:after="0"/>
              <w:jc w:val="right"/>
            </w:pPr>
            <w:r>
              <w:rPr>
                <w:sz w:val="16"/>
              </w:rPr>
              <w:t>$0</w:t>
            </w: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$25,472,528,515</w:t>
            </w:r>
          </w:p>
        </w:tc>
        <w:tc>
          <w:tcPr>
            <w:tcW w:type="dxa" w:w="1215"/>
          </w:tcPr>
          <w:p>
            <w:pPr>
              <w:spacing w:after="0"/>
              <w:jc w:val="right"/>
            </w:pPr>
            <w:r>
              <w:rPr>
                <w:sz w:val="16"/>
              </w:rPr>
              <w:t>$111,764,989</w:t>
            </w:r>
          </w:p>
        </w:tc>
        <w:tc>
          <w:tcPr>
            <w:tcW w:type="dxa" w:w="1043"/>
          </w:tcPr>
          <w:p>
            <w:pPr>
              <w:spacing w:after="0"/>
              <w:jc w:val="right"/>
            </w:pPr>
            <w:r>
              <w:rPr>
                <w:sz w:val="16"/>
              </w:rPr>
              <w:t>116,250</w:t>
            </w:r>
          </w:p>
        </w:tc>
        <w:tc>
          <w:tcPr>
            <w:tcW w:type="dxa" w:w="1126"/>
          </w:tcPr>
          <w:p>
            <w:pPr>
              <w:spacing w:after="0"/>
              <w:jc w:val="right"/>
            </w:pPr>
            <w:r>
              <w:rPr>
                <w:sz w:val="16"/>
              </w:rPr>
              <w:t>$7,345,979</w:t>
            </w:r>
          </w:p>
        </w:tc>
        <w:tc>
          <w:tcPr>
            <w:tcW w:type="dxa" w:w="1126"/>
          </w:tcPr>
          <w:p>
            <w:pPr>
              <w:spacing w:after="0"/>
              <w:jc w:val="right"/>
            </w:pPr>
            <w:r>
              <w:rPr>
                <w:sz w:val="16"/>
              </w:rPr>
              <w:t>$7,640</w:t>
            </w:r>
          </w:p>
        </w:tc>
        <w:tc>
          <w:tcPr>
            <w:tcW w:type="dxa" w:w="1165"/>
          </w:tcPr>
          <w:p>
            <w:pPr>
              <w:spacing w:after="0"/>
              <w:jc w:val="right"/>
            </w:pPr>
            <w:r>
              <w:rPr>
                <w:sz w:val="16"/>
              </w:rPr>
              <w:t>$11,217,316</w:t>
            </w:r>
          </w:p>
        </w:tc>
        <w:tc>
          <w:tcPr>
            <w:tcW w:type="dxa" w:w="1305"/>
          </w:tcPr>
          <w:p>
            <w:pPr>
              <w:spacing w:after="0"/>
              <w:jc w:val="right"/>
            </w:pPr>
            <w:r>
              <w:rPr>
                <w:sz w:val="16"/>
              </w:rPr>
              <w:t>0.0288%</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43"/>
          </w:tcPr>
          <w:p>
            <w:pPr>
              <w:spacing w:after="0"/>
              <w:jc w:val="right"/>
            </w:pPr>
          </w:p>
        </w:tc>
        <w:tc>
          <w:tcPr>
            <w:tcW w:type="dxa" w:w="1126"/>
          </w:tcPr>
          <w:p>
            <w:pPr>
              <w:spacing w:after="0"/>
              <w:jc w:val="right"/>
            </w:pPr>
          </w:p>
        </w:tc>
        <w:tc>
          <w:tcPr>
            <w:tcW w:type="dxa" w:w="1126"/>
          </w:tcPr>
          <w:p>
            <w:pPr>
              <w:spacing w:after="0"/>
              <w:jc w:val="right"/>
            </w:pPr>
          </w:p>
        </w:tc>
        <w:tc>
          <w:tcPr>
            <w:tcW w:type="dxa" w:w="1165"/>
          </w:tcPr>
          <w:p>
            <w:pPr>
              <w:spacing w:after="0"/>
              <w:jc w:val="right"/>
            </w:pPr>
          </w:p>
        </w:tc>
        <w:tc>
          <w:tcPr>
            <w:tcW w:type="dxa" w:w="1305"/>
          </w:tcPr>
          <w:p>
            <w:pPr>
              <w:spacing w:after="0"/>
              <w:jc w:val="right"/>
            </w:pP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$1,925,452,177</w:t>
            </w:r>
          </w:p>
        </w:tc>
        <w:tc>
          <w:tcPr>
            <w:tcW w:type="dxa" w:w="1215"/>
          </w:tcPr>
          <w:p>
            <w:pPr>
              <w:spacing w:after="0"/>
              <w:jc w:val="right"/>
            </w:pPr>
            <w:r>
              <w:rPr>
                <w:sz w:val="16"/>
              </w:rPr>
              <w:t>$19,654,699</w:t>
            </w:r>
          </w:p>
        </w:tc>
        <w:tc>
          <w:tcPr>
            <w:tcW w:type="dxa" w:w="1043"/>
          </w:tcPr>
          <w:p>
            <w:pPr>
              <w:spacing w:after="0"/>
              <w:jc w:val="right"/>
            </w:pPr>
            <w:r>
              <w:rPr>
                <w:sz w:val="16"/>
              </w:rPr>
              <w:t>15,191</w:t>
            </w:r>
          </w:p>
        </w:tc>
        <w:tc>
          <w:tcPr>
            <w:tcW w:type="dxa" w:w="1126"/>
          </w:tcPr>
          <w:p>
            <w:pPr>
              <w:spacing w:after="0"/>
              <w:jc w:val="right"/>
            </w:pPr>
            <w:r>
              <w:rPr>
                <w:sz w:val="16"/>
              </w:rPr>
              <w:t>$286,862</w:t>
            </w:r>
          </w:p>
        </w:tc>
        <w:tc>
          <w:tcPr>
            <w:tcW w:type="dxa" w:w="1126"/>
          </w:tcPr>
          <w:p>
            <w:pPr>
              <w:spacing w:after="0"/>
              <w:jc w:val="right"/>
            </w:pPr>
            <w:r>
              <w:rPr>
                <w:sz w:val="16"/>
              </w:rPr>
              <w:t>$457</w:t>
            </w:r>
          </w:p>
        </w:tc>
        <w:tc>
          <w:tcPr>
            <w:tcW w:type="dxa" w:w="1165"/>
          </w:tcPr>
          <w:p>
            <w:pPr>
              <w:spacing w:after="0"/>
              <w:jc w:val="right"/>
            </w:pPr>
            <w:r>
              <w:rPr>
                <w:sz w:val="16"/>
              </w:rPr>
              <w:t>$53,123</w:t>
            </w:r>
          </w:p>
        </w:tc>
        <w:tc>
          <w:tcPr>
            <w:tcW w:type="dxa" w:w="1305"/>
          </w:tcPr>
          <w:p>
            <w:pPr>
              <w:spacing w:after="0"/>
              <w:jc w:val="right"/>
            </w:pPr>
            <w:r>
              <w:rPr>
                <w:sz w:val="16"/>
              </w:rPr>
              <w:t>0.0149%</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$25,472,528,515</w:t>
            </w:r>
          </w:p>
        </w:tc>
        <w:tc>
          <w:tcPr>
            <w:tcW w:type="dxa" w:w="1215"/>
          </w:tcPr>
          <w:p>
            <w:pPr>
              <w:spacing w:after="0"/>
              <w:jc w:val="right"/>
            </w:pPr>
            <w:r>
              <w:rPr>
                <w:sz w:val="16"/>
              </w:rPr>
              <w:t>$111,764,989</w:t>
            </w:r>
          </w:p>
        </w:tc>
        <w:tc>
          <w:tcPr>
            <w:tcW w:type="dxa" w:w="1043"/>
          </w:tcPr>
          <w:p>
            <w:pPr>
              <w:spacing w:after="0"/>
              <w:jc w:val="right"/>
            </w:pPr>
            <w:r>
              <w:rPr>
                <w:sz w:val="16"/>
              </w:rPr>
              <w:t>116,250</w:t>
            </w:r>
          </w:p>
        </w:tc>
        <w:tc>
          <w:tcPr>
            <w:tcW w:type="dxa" w:w="1126"/>
          </w:tcPr>
          <w:p>
            <w:pPr>
              <w:spacing w:after="0"/>
              <w:jc w:val="right"/>
            </w:pPr>
            <w:r>
              <w:rPr>
                <w:sz w:val="16"/>
              </w:rPr>
              <w:t>$5,403</w:t>
            </w:r>
          </w:p>
        </w:tc>
        <w:tc>
          <w:tcPr>
            <w:tcW w:type="dxa" w:w="1126"/>
          </w:tcPr>
          <w:p>
            <w:pPr>
              <w:spacing w:after="0"/>
              <w:jc w:val="right"/>
            </w:pPr>
            <w:r>
              <w:rPr>
                <w:sz w:val="16"/>
              </w:rPr>
              <w:t>$318</w:t>
            </w:r>
          </w:p>
        </w:tc>
        <w:tc>
          <w:tcPr>
            <w:tcW w:type="dxa" w:w="1165"/>
          </w:tcPr>
          <w:p>
            <w:pPr>
              <w:spacing w:after="0"/>
              <w:jc w:val="right"/>
            </w:pPr>
            <w:r>
              <w:rPr>
                <w:sz w:val="16"/>
              </w:rPr>
              <w:t>$15,620</w:t>
            </w:r>
          </w:p>
        </w:tc>
        <w:tc>
          <w:tcPr>
            <w:tcW w:type="dxa" w:w="1305"/>
          </w:tcPr>
          <w:p>
            <w:pPr>
              <w:spacing w:after="0"/>
              <w:jc w:val="right"/>
            </w:pPr>
            <w:r>
              <w:rPr>
                <w:sz w:val="16"/>
              </w:rPr>
              <w:t>under 0.0001%</w:t>
            </w:r>
          </w:p>
        </w:tc>
        <w:tc>
          <w:tcPr>
            <w:tcW w:type="dxa" w:w="1199"/>
          </w:tcPr>
          <w:p>
            <w:pPr>
              <w:spacing w:after="0"/>
              <w:jc w:val="right"/>
            </w:pPr>
          </w:p>
        </w:tc>
        <w:tc>
          <w:tcPr>
            <w:tcW w:type="dxa" w:w="1094"/>
          </w:tcPr>
          <w:p>
            <w:pPr>
              <w:spacing w:after="0"/>
              <w:jc w:val="right"/>
            </w:pPr>
          </w:p>
        </w:tc>
        <w:tc>
          <w:tcPr>
            <w:tcW w:type="dxa" w:w="1094"/>
          </w:tcPr>
          <w:p>
            <w:pPr>
              <w:spacing w:after="0"/>
              <w:jc w:val="right"/>
            </w:pPr>
          </w:p>
        </w:tc>
        <w:tc>
          <w:tcPr>
            <w:tcW w:type="dxa" w:w="1226"/>
          </w:tcPr>
          <w:p>
            <w:pPr>
              <w:spacing w:after="0"/>
              <w:jc w:val="left"/>
            </w:pPr>
          </w:p>
        </w:tc>
      </w:tr>
    </w:tbl>
    <w:p>
      <w:pPr>
        <w:spacing w:after="40" w:before="60"/>
      </w:pPr>
      <w:r>
        <w:rPr>
          <w:sz w:val="15"/>
        </w:rPr>
        <w:t>Totals since 2026-05-13 (Storm Events through 2026-06-30): 4 county-coded records, 4 with a damage value recorded (including $0), $0; 0 zone-level records, 0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116,250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$25,472,528,515</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$111,764,989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$37,326,597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$16,454,803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572"/>
          </w:tcPr>
          <w:p>
            <w:pPr>
              <w:spacing w:after="0"/>
              <w:jc w:val="right"/>
            </w:pPr>
            <w:r>
              <w:rPr>
                <w:sz w:val="16"/>
              </w:rPr>
              <w:t>4</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CALHOUN COUNTY *</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ANNISTON, CITY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Calhoun County (unincorporated area)</w:t>
            </w:r>
          </w:p>
        </w:tc>
        <w:tc>
          <w:tcPr>
            <w:tcW w:type="dxa" w:w="1486"/>
          </w:tcPr>
          <w:p>
            <w:pPr>
              <w:spacing w:after="0"/>
              <w:jc w:val="left"/>
            </w:pPr>
            <w:r>
              <w:rPr>
                <w:sz w:val="16"/>
              </w:rPr>
              <w:t>010013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Anniston city</w:t>
            </w:r>
          </w:p>
        </w:tc>
        <w:tc>
          <w:tcPr>
            <w:tcW w:type="dxa" w:w="1486"/>
          </w:tcPr>
          <w:p>
            <w:pPr>
              <w:spacing w:after="0"/>
              <w:jc w:val="left"/>
            </w:pPr>
            <w:r>
              <w:rPr>
                <w:sz w:val="16"/>
              </w:rPr>
              <w:t>010020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Hobson City town</w:t>
            </w:r>
          </w:p>
        </w:tc>
        <w:tc>
          <w:tcPr>
            <w:tcW w:type="dxa" w:w="1486"/>
          </w:tcPr>
          <w:p>
            <w:pPr>
              <w:spacing w:after="0"/>
              <w:jc w:val="left"/>
            </w:pPr>
            <w:r>
              <w:rPr>
                <w:sz w:val="16"/>
              </w:rPr>
              <w:t>010021</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Jacksonville city</w:t>
            </w:r>
          </w:p>
        </w:tc>
        <w:tc>
          <w:tcPr>
            <w:tcW w:type="dxa" w:w="1486"/>
          </w:tcPr>
          <w:p>
            <w:pPr>
              <w:spacing w:after="0"/>
              <w:jc w:val="left"/>
            </w:pPr>
            <w:r>
              <w:rPr>
                <w:sz w:val="16"/>
              </w:rPr>
              <w:t>010022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Ohatchee town</w:t>
            </w:r>
          </w:p>
        </w:tc>
        <w:tc>
          <w:tcPr>
            <w:tcW w:type="dxa" w:w="1486"/>
          </w:tcPr>
          <w:p>
            <w:pPr>
              <w:spacing w:after="0"/>
              <w:jc w:val="left"/>
            </w:pPr>
            <w:r>
              <w:rPr>
                <w:sz w:val="16"/>
              </w:rPr>
              <w:t>010232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Oxford city</w:t>
            </w:r>
          </w:p>
        </w:tc>
        <w:tc>
          <w:tcPr>
            <w:tcW w:type="dxa" w:w="1486"/>
          </w:tcPr>
          <w:p>
            <w:pPr>
              <w:spacing w:after="0"/>
              <w:jc w:val="left"/>
            </w:pPr>
            <w:r>
              <w:rPr>
                <w:sz w:val="16"/>
              </w:rPr>
              <w:t>010023</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Piedmont city</w:t>
            </w:r>
          </w:p>
        </w:tc>
        <w:tc>
          <w:tcPr>
            <w:tcW w:type="dxa" w:w="1486"/>
          </w:tcPr>
          <w:p>
            <w:pPr>
              <w:spacing w:after="0"/>
              <w:jc w:val="left"/>
            </w:pPr>
            <w:r>
              <w:rPr>
                <w:sz w:val="16"/>
              </w:rPr>
              <w:t>010024</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Weaver city</w:t>
            </w:r>
          </w:p>
        </w:tc>
        <w:tc>
          <w:tcPr>
            <w:tcW w:type="dxa" w:w="1486"/>
          </w:tcPr>
          <w:p>
            <w:pPr>
              <w:spacing w:after="0"/>
              <w:jc w:val="left"/>
            </w:pPr>
            <w:r>
              <w:rPr>
                <w:sz w:val="16"/>
              </w:rPr>
              <w:t>010025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Calhoun County, AL: risk-assessment baseline packet, release 2026-10 (data as of 2026-09-28; County area 01015).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hazard-plain_2026-10_AL_01015.docx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Calhoun County, AL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Calhoun County, AL: Risk-assessment baseline packet</dc:title>
  <dc:subject>Hazard Plain release 2026-10, as of 2026-09-28. Preview: automated baseline</dc:subject>
  <dc:creator>Hazard Plain</dc:creator>
  <cp:keywords>Hazard Plain; hazard mitigation; risk assessment; 01015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