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Butler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2026-11-09</w:t>
      </w:r>
    </w:p>
    <w:p>
      <w:pPr>
        <w:keepNext/>
        <w:spacing w:after="40" w:before="0"/>
      </w:pPr>
      <w:r>
        <w:rPr>
          <w:b/>
        </w:rPr>
        <w:t xml:space="preserve">Plan: </w:t>
      </w:r>
      <w:r>
        <w:rPr/>
        <w:t>Division B (Southeast Alabama Regional) (FEMA plan 106827)</w:t>
      </w:r>
    </w:p>
    <w:p>
      <w:pPr>
        <w:keepNext/>
        <w:spacing w:after="40" w:before="0"/>
      </w:pPr>
      <w:r>
        <w:rPr>
          <w:b/>
        </w:rPr>
        <w:t xml:space="preserve">Approved: </w:t>
      </w:r>
      <w:r>
        <w:rPr/>
        <w:t>2021-11-10</w:t>
      </w:r>
    </w:p>
    <w:p>
      <w:pPr>
        <w:keepNext/>
        <w:spacing w:after="40" w:before="0"/>
      </w:pPr>
      <w:r>
        <w:rPr>
          <w:b/>
        </w:rPr>
        <w:t xml:space="preserve">Expires: </w:t>
      </w:r>
      <w:r>
        <w:rPr/>
        <w:t>2026-11-09</w:t>
      </w:r>
    </w:p>
    <w:p>
      <w:pPr>
        <w:keepNext/>
        <w:spacing w:after="40" w:before="0"/>
      </w:pPr>
      <w:r>
        <w:rPr>
          <w:b/>
        </w:rPr>
        <w:t xml:space="preserve">As of: </w:t>
      </w:r>
      <w:r>
        <w:rPr/>
        <w:t>2026-09-28</w:t>
      </w:r>
    </w:p>
    <w:p>
      <w:pPr>
        <w:keepNext/>
        <w:spacing w:after="40" w:before="0"/>
      </w:pPr>
      <w:r>
        <w:rPr>
          <w:b/>
        </w:rPr>
        <w:t xml:space="preserve">Days: </w:t>
      </w:r>
      <w:r>
        <w:rPr/>
        <w:t>42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EM-3618-AL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11"/>
        <w:gridCol w:w="1394"/>
        <w:gridCol w:w="1844"/>
        <w:gridCol w:w="3190"/>
        <w:gridCol w:w="1037"/>
        <w:gridCol w:w="1037"/>
        <w:gridCol w:w="841"/>
        <w:gridCol w:w="903"/>
        <w:gridCol w:w="1755"/>
      </w:tblGrid>
      <w:tr>
        <w:trPr>
          <w:cantSplit/>
          <w:tblHeader/>
        </w:trPr>
        <w:tc>
          <w:tcPr>
            <w:tcW w:type="dxa" w:w="211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44"/>
            <w:shd w:val="clear" w:color="auto" w:fill="E8E8E8"/>
          </w:tcPr>
          <w:p>
            <w:pPr>
              <w:spacing w:after="0"/>
              <w:jc w:val="left"/>
            </w:pPr>
            <w:r>
              <w:rPr>
                <w:b/>
                <w:sz w:val="16"/>
              </w:rPr>
              <w:t>Status</w:t>
            </w:r>
          </w:p>
        </w:tc>
        <w:tc>
          <w:tcPr>
            <w:tcW w:type="dxa" w:w="319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3"/>
            <w:shd w:val="clear" w:color="auto" w:fill="E8E8E8"/>
          </w:tcPr>
          <w:p>
            <w:pPr>
              <w:spacing w:after="0"/>
              <w:jc w:val="left"/>
            </w:pPr>
            <w:r>
              <w:rPr>
                <w:b/>
                <w:sz w:val="16"/>
              </w:rPr>
              <w:t>Update underway</w:t>
            </w:r>
          </w:p>
        </w:tc>
        <w:tc>
          <w:tcPr>
            <w:tcW w:type="dxa" w:w="1755"/>
            <w:shd w:val="clear" w:color="auto" w:fill="E8E8E8"/>
          </w:tcPr>
          <w:p>
            <w:pPr>
              <w:spacing w:after="0"/>
              <w:jc w:val="left"/>
            </w:pPr>
            <w:r>
              <w:rPr>
                <w:b/>
                <w:sz w:val="16"/>
              </w:rPr>
              <w:t>Notes</w:t>
            </w:r>
          </w:p>
        </w:tc>
      </w:tr>
      <w:tr>
        <w:trPr>
          <w:cantSplit/>
        </w:trPr>
        <w:tc>
          <w:tcPr>
            <w:tcW w:type="dxa" w:w="2111"/>
          </w:tcPr>
          <w:p>
            <w:pPr>
              <w:spacing w:after="0"/>
              <w:jc w:val="left"/>
            </w:pPr>
            <w:r>
              <w:rPr>
                <w:sz w:val="16"/>
              </w:rPr>
              <w:t>Butler County (unincorporated area)</w:t>
            </w:r>
          </w:p>
        </w:tc>
        <w:tc>
          <w:tcPr>
            <w:tcW w:type="dxa" w:w="1394"/>
          </w:tcPr>
          <w:p>
            <w:pPr>
              <w:spacing w:after="0"/>
              <w:jc w:val="left"/>
            </w:pPr>
            <w:r>
              <w:rPr>
                <w:sz w:val="16"/>
              </w:rPr>
              <w:t>Unincorporated</w:t>
            </w:r>
          </w:p>
        </w:tc>
        <w:tc>
          <w:tcPr>
            <w:tcW w:type="dxa" w:w="1844"/>
          </w:tcPr>
          <w:p>
            <w:pPr>
              <w:spacing w:after="0"/>
              <w:jc w:val="left"/>
            </w:pPr>
            <w:r>
              <w:rPr>
                <w:sz w:val="16"/>
              </w:rPr>
              <w:t>Approved, expires 2026-11-09</w:t>
            </w:r>
          </w:p>
        </w:tc>
        <w:tc>
          <w:tcPr>
            <w:tcW w:type="dxa" w:w="3190"/>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41"/>
          </w:tcPr>
          <w:p>
            <w:pPr>
              <w:spacing w:after="0"/>
              <w:jc w:val="right"/>
            </w:pPr>
            <w:r>
              <w:rPr>
                <w:sz w:val="16"/>
              </w:rPr>
              <w:t>42</w:t>
            </w:r>
          </w:p>
        </w:tc>
        <w:tc>
          <w:tcPr>
            <w:tcW w:type="dxa" w:w="903"/>
          </w:tcPr>
          <w:p>
            <w:pPr>
              <w:spacing w:after="0"/>
              <w:jc w:val="left"/>
            </w:pPr>
          </w:p>
        </w:tc>
        <w:tc>
          <w:tcPr>
            <w:tcW w:type="dxa" w:w="1755"/>
          </w:tcPr>
          <w:p>
            <w:pPr>
              <w:spacing w:after="0"/>
              <w:jc w:val="left"/>
            </w:pPr>
            <w:r>
              <w:rPr>
                <w:sz w:val="16"/>
              </w:rPr>
              <w:t>member approved 2022-12-16</w:t>
            </w:r>
          </w:p>
        </w:tc>
      </w:tr>
      <w:tr>
        <w:trPr>
          <w:cantSplit/>
        </w:trPr>
        <w:tc>
          <w:tcPr>
            <w:tcW w:type="dxa" w:w="2111"/>
          </w:tcPr>
          <w:p>
            <w:pPr>
              <w:spacing w:after="0"/>
              <w:jc w:val="left"/>
            </w:pPr>
            <w:r>
              <w:rPr>
                <w:sz w:val="16"/>
              </w:rPr>
              <w:t>Georgiana town</w:t>
            </w:r>
          </w:p>
        </w:tc>
        <w:tc>
          <w:tcPr>
            <w:tcW w:type="dxa" w:w="1394"/>
          </w:tcPr>
          <w:p>
            <w:pPr>
              <w:spacing w:after="0"/>
              <w:jc w:val="left"/>
            </w:pPr>
            <w:r>
              <w:rPr>
                <w:sz w:val="16"/>
              </w:rPr>
              <w:t>Town</w:t>
            </w:r>
          </w:p>
        </w:tc>
        <w:tc>
          <w:tcPr>
            <w:tcW w:type="dxa" w:w="1844"/>
          </w:tcPr>
          <w:p>
            <w:pPr>
              <w:spacing w:after="0"/>
              <w:jc w:val="left"/>
            </w:pPr>
            <w:r>
              <w:rPr>
                <w:sz w:val="16"/>
              </w:rPr>
              <w:t>Approved, expires 2026-11-09</w:t>
            </w:r>
          </w:p>
        </w:tc>
        <w:tc>
          <w:tcPr>
            <w:tcW w:type="dxa" w:w="3190"/>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41"/>
          </w:tcPr>
          <w:p>
            <w:pPr>
              <w:spacing w:after="0"/>
              <w:jc w:val="right"/>
            </w:pPr>
            <w:r>
              <w:rPr>
                <w:sz w:val="16"/>
              </w:rPr>
              <w:t>42</w:t>
            </w:r>
          </w:p>
        </w:tc>
        <w:tc>
          <w:tcPr>
            <w:tcW w:type="dxa" w:w="903"/>
          </w:tcPr>
          <w:p>
            <w:pPr>
              <w:spacing w:after="0"/>
              <w:jc w:val="left"/>
            </w:pPr>
          </w:p>
        </w:tc>
        <w:tc>
          <w:tcPr>
            <w:tcW w:type="dxa" w:w="1755"/>
          </w:tcPr>
          <w:p>
            <w:pPr>
              <w:spacing w:after="0"/>
              <w:jc w:val="left"/>
            </w:pPr>
            <w:r>
              <w:rPr>
                <w:sz w:val="16"/>
              </w:rPr>
              <w:t>member approved 2022-12-16</w:t>
            </w:r>
          </w:p>
        </w:tc>
      </w:tr>
      <w:tr>
        <w:trPr>
          <w:cantSplit/>
        </w:trPr>
        <w:tc>
          <w:tcPr>
            <w:tcW w:type="dxa" w:w="2111"/>
          </w:tcPr>
          <w:p>
            <w:pPr>
              <w:spacing w:after="0"/>
              <w:jc w:val="left"/>
            </w:pPr>
            <w:r>
              <w:rPr>
                <w:sz w:val="16"/>
              </w:rPr>
              <w:t>Greenville city</w:t>
            </w:r>
          </w:p>
        </w:tc>
        <w:tc>
          <w:tcPr>
            <w:tcW w:type="dxa" w:w="1394"/>
          </w:tcPr>
          <w:p>
            <w:pPr>
              <w:spacing w:after="0"/>
              <w:jc w:val="left"/>
            </w:pPr>
            <w:r>
              <w:rPr>
                <w:sz w:val="16"/>
              </w:rPr>
              <w:t>City</w:t>
            </w:r>
          </w:p>
        </w:tc>
        <w:tc>
          <w:tcPr>
            <w:tcW w:type="dxa" w:w="1844"/>
          </w:tcPr>
          <w:p>
            <w:pPr>
              <w:spacing w:after="0"/>
              <w:jc w:val="left"/>
            </w:pPr>
            <w:r>
              <w:rPr>
                <w:sz w:val="16"/>
              </w:rPr>
              <w:t>Approved, expires 2026-11-09</w:t>
            </w:r>
          </w:p>
        </w:tc>
        <w:tc>
          <w:tcPr>
            <w:tcW w:type="dxa" w:w="3190"/>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41"/>
          </w:tcPr>
          <w:p>
            <w:pPr>
              <w:spacing w:after="0"/>
              <w:jc w:val="right"/>
            </w:pPr>
            <w:r>
              <w:rPr>
                <w:sz w:val="16"/>
              </w:rPr>
              <w:t>42</w:t>
            </w:r>
          </w:p>
        </w:tc>
        <w:tc>
          <w:tcPr>
            <w:tcW w:type="dxa" w:w="903"/>
          </w:tcPr>
          <w:p>
            <w:pPr>
              <w:spacing w:after="0"/>
              <w:jc w:val="left"/>
            </w:pPr>
          </w:p>
        </w:tc>
        <w:tc>
          <w:tcPr>
            <w:tcW w:type="dxa" w:w="1755"/>
          </w:tcPr>
          <w:p>
            <w:pPr>
              <w:spacing w:after="0"/>
              <w:jc w:val="left"/>
            </w:pPr>
            <w:r>
              <w:rPr>
                <w:sz w:val="16"/>
              </w:rPr>
              <w:t>member approved 2021-11-15</w:t>
            </w:r>
          </w:p>
        </w:tc>
      </w:tr>
      <w:tr>
        <w:trPr>
          <w:cantSplit/>
        </w:trPr>
        <w:tc>
          <w:tcPr>
            <w:tcW w:type="dxa" w:w="2111"/>
          </w:tcPr>
          <w:p>
            <w:pPr>
              <w:spacing w:after="0"/>
              <w:jc w:val="left"/>
            </w:pPr>
            <w:r>
              <w:rPr>
                <w:sz w:val="16"/>
              </w:rPr>
              <w:t>McKenzie town</w:t>
            </w:r>
          </w:p>
        </w:tc>
        <w:tc>
          <w:tcPr>
            <w:tcW w:type="dxa" w:w="1394"/>
          </w:tcPr>
          <w:p>
            <w:pPr>
              <w:spacing w:after="0"/>
              <w:jc w:val="left"/>
            </w:pPr>
            <w:r>
              <w:rPr>
                <w:sz w:val="16"/>
              </w:rPr>
              <w:t>Town</w:t>
            </w:r>
          </w:p>
        </w:tc>
        <w:tc>
          <w:tcPr>
            <w:tcW w:type="dxa" w:w="1844"/>
          </w:tcPr>
          <w:p>
            <w:pPr>
              <w:spacing w:after="0"/>
              <w:jc w:val="left"/>
            </w:pPr>
            <w:r>
              <w:rPr>
                <w:sz w:val="16"/>
              </w:rPr>
              <w:t>Approved, expires 2026-11-09</w:t>
            </w:r>
          </w:p>
        </w:tc>
        <w:tc>
          <w:tcPr>
            <w:tcW w:type="dxa" w:w="3190"/>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41"/>
          </w:tcPr>
          <w:p>
            <w:pPr>
              <w:spacing w:after="0"/>
              <w:jc w:val="right"/>
            </w:pPr>
            <w:r>
              <w:rPr>
                <w:sz w:val="16"/>
              </w:rPr>
              <w:t>42</w:t>
            </w:r>
          </w:p>
        </w:tc>
        <w:tc>
          <w:tcPr>
            <w:tcW w:type="dxa" w:w="903"/>
          </w:tcPr>
          <w:p>
            <w:pPr>
              <w:spacing w:after="0"/>
              <w:jc w:val="left"/>
            </w:pPr>
          </w:p>
        </w:tc>
        <w:tc>
          <w:tcPr>
            <w:tcW w:type="dxa" w:w="1755"/>
          </w:tcPr>
          <w:p>
            <w:pPr>
              <w:spacing w:after="0"/>
              <w:jc w:val="left"/>
            </w:pPr>
            <w:r>
              <w:rPr>
                <w:sz w:val="16"/>
              </w:rPr>
              <w:t>member approved 2022-12-16</w:t>
            </w:r>
          </w:p>
        </w:tc>
      </w:tr>
      <w:tr>
        <w:trPr>
          <w:cantSplit/>
        </w:trPr>
        <w:tc>
          <w:tcPr>
            <w:tcW w:type="dxa" w:w="2111"/>
          </w:tcPr>
          <w:p>
            <w:pPr>
              <w:spacing w:after="0"/>
              <w:jc w:val="left"/>
            </w:pPr>
            <w:r>
              <w:rPr>
                <w:sz w:val="16"/>
              </w:rPr>
              <w:t>Butler County School District</w:t>
            </w:r>
          </w:p>
        </w:tc>
        <w:tc>
          <w:tcPr>
            <w:tcW w:type="dxa" w:w="1394"/>
          </w:tcPr>
          <w:p>
            <w:pPr>
              <w:spacing w:after="0"/>
              <w:jc w:val="left"/>
            </w:pPr>
            <w:r>
              <w:rPr>
                <w:sz w:val="16"/>
              </w:rPr>
              <w:t>School/School District</w:t>
            </w:r>
          </w:p>
        </w:tc>
        <w:tc>
          <w:tcPr>
            <w:tcW w:type="dxa" w:w="1844"/>
          </w:tcPr>
          <w:p>
            <w:pPr>
              <w:spacing w:after="0"/>
              <w:jc w:val="left"/>
            </w:pPr>
            <w:r>
              <w:rPr>
                <w:sz w:val="16"/>
              </w:rPr>
              <w:t>Approved, expires 2026-11-09</w:t>
            </w:r>
          </w:p>
        </w:tc>
        <w:tc>
          <w:tcPr>
            <w:tcW w:type="dxa" w:w="3190"/>
          </w:tcPr>
          <w:p>
            <w:pPr>
              <w:spacing w:after="0"/>
              <w:jc w:val="left"/>
            </w:pPr>
            <w:r>
              <w:rPr>
                <w:sz w:val="16"/>
              </w:rPr>
              <w:t>Division B (Southeast Alabama Regional) (FEMA plan 106827)</w:t>
            </w:r>
          </w:p>
        </w:tc>
        <w:tc>
          <w:tcPr>
            <w:tcW w:type="dxa" w:w="1037"/>
          </w:tcPr>
          <w:p>
            <w:pPr>
              <w:spacing w:after="0"/>
              <w:jc w:val="left"/>
            </w:pPr>
            <w:r>
              <w:rPr>
                <w:sz w:val="16"/>
              </w:rPr>
              <w:t>2021-11-10</w:t>
            </w:r>
          </w:p>
        </w:tc>
        <w:tc>
          <w:tcPr>
            <w:tcW w:type="dxa" w:w="1037"/>
          </w:tcPr>
          <w:p>
            <w:pPr>
              <w:spacing w:after="0"/>
              <w:jc w:val="left"/>
            </w:pPr>
            <w:r>
              <w:rPr>
                <w:sz w:val="16"/>
              </w:rPr>
              <w:t>2026-11-09</w:t>
            </w:r>
          </w:p>
        </w:tc>
        <w:tc>
          <w:tcPr>
            <w:tcW w:type="dxa" w:w="841"/>
          </w:tcPr>
          <w:p>
            <w:pPr>
              <w:spacing w:after="0"/>
              <w:jc w:val="right"/>
            </w:pPr>
            <w:r>
              <w:rPr>
                <w:sz w:val="16"/>
              </w:rPr>
              <w:t>42</w:t>
            </w:r>
          </w:p>
        </w:tc>
        <w:tc>
          <w:tcPr>
            <w:tcW w:type="dxa" w:w="903"/>
          </w:tcPr>
          <w:p>
            <w:pPr>
              <w:spacing w:after="0"/>
              <w:jc w:val="left"/>
            </w:pPr>
          </w:p>
        </w:tc>
        <w:tc>
          <w:tcPr>
            <w:tcW w:type="dxa" w:w="1755"/>
          </w:tcPr>
          <w:p>
            <w:pPr>
              <w:spacing w:after="0"/>
              <w:jc w:val="left"/>
            </w:pPr>
            <w:r>
              <w:rPr>
                <w:sz w:val="16"/>
              </w:rPr>
              <w:t>member approved 2023-08-29</w:t>
            </w:r>
          </w:p>
        </w:tc>
      </w:tr>
    </w:tbl>
    <w:p>
      <w:pPr>
        <w:spacing w:after="40" w:before="60"/>
      </w:pPr>
      <w:r>
        <w:rPr>
          <w:sz w:val="15"/>
        </w:rPr>
        <w:t>Plan 106827 lists 96 other participants not on this page, 16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037"/>
        <w:gridCol w:w="1126"/>
        <w:gridCol w:w="1316"/>
        <w:gridCol w:w="1119"/>
        <w:gridCol w:w="1248"/>
        <w:gridCol w:w="2290"/>
        <w:gridCol w:w="1848"/>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8"/>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Hurricane</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037"/>
          </w:tcPr>
          <w:p>
            <w:pPr>
              <w:spacing w:after="0"/>
              <w:jc w:val="right"/>
            </w:pPr>
            <w:r>
              <w:rPr>
                <w:sz w:val="16"/>
              </w:rPr>
              <w:t>$2,199,120</w:t>
            </w:r>
          </w:p>
        </w:tc>
        <w:tc>
          <w:tcPr>
            <w:tcW w:type="dxa" w:w="1126"/>
          </w:tcPr>
          <w:p>
            <w:pPr>
              <w:spacing w:after="0"/>
              <w:jc w:val="right"/>
            </w:pPr>
            <w:r>
              <w:rPr>
                <w:sz w:val="16"/>
              </w:rPr>
              <w:t>$523,531</w:t>
            </w:r>
          </w:p>
        </w:tc>
        <w:tc>
          <w:tcPr>
            <w:tcW w:type="dxa" w:w="1316"/>
          </w:tcPr>
          <w:p>
            <w:pPr>
              <w:spacing w:after="0"/>
              <w:jc w:val="right"/>
            </w:pPr>
            <w:r>
              <w:rPr>
                <w:sz w:val="16"/>
              </w:rPr>
              <w:t>$75,568</w:t>
            </w:r>
          </w:p>
        </w:tc>
        <w:tc>
          <w:tcPr>
            <w:tcW w:type="dxa" w:w="1119"/>
          </w:tcPr>
          <w:p>
            <w:pPr>
              <w:spacing w:after="0"/>
              <w:jc w:val="right"/>
            </w:pPr>
            <w:r>
              <w:rPr>
                <w:sz w:val="16"/>
              </w:rPr>
              <w:t>$2,798,219</w:t>
            </w:r>
          </w:p>
        </w:tc>
        <w:tc>
          <w:tcPr>
            <w:tcW w:type="dxa" w:w="1248"/>
          </w:tcPr>
          <w:p>
            <w:pPr>
              <w:spacing w:after="0"/>
              <w:jc w:val="right"/>
            </w:pPr>
            <w:r>
              <w:rPr>
                <w:sz w:val="16"/>
              </w:rPr>
              <w:t>5</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Inland Flooding</w:t>
            </w:r>
          </w:p>
        </w:tc>
        <w:tc>
          <w:tcPr>
            <w:tcW w:type="dxa" w:w="1202"/>
          </w:tcPr>
          <w:p>
            <w:pPr>
              <w:spacing w:after="0"/>
              <w:jc w:val="left"/>
            </w:pPr>
            <w:r>
              <w:rPr>
                <w:sz w:val="16"/>
              </w:rPr>
              <w:t>Relatively Low</w:t>
            </w:r>
          </w:p>
        </w:tc>
        <w:tc>
          <w:tcPr>
            <w:tcW w:type="dxa" w:w="1202"/>
          </w:tcPr>
          <w:p>
            <w:pPr>
              <w:spacing w:after="0"/>
              <w:jc w:val="left"/>
            </w:pPr>
            <w:r>
              <w:rPr>
                <w:sz w:val="16"/>
              </w:rPr>
              <w:t>Very Low</w:t>
            </w:r>
          </w:p>
        </w:tc>
        <w:tc>
          <w:tcPr>
            <w:tcW w:type="dxa" w:w="1037"/>
          </w:tcPr>
          <w:p>
            <w:pPr>
              <w:spacing w:after="0"/>
              <w:jc w:val="right"/>
            </w:pPr>
            <w:r>
              <w:rPr>
                <w:sz w:val="16"/>
              </w:rPr>
              <w:t>$2,750,265</w:t>
            </w:r>
          </w:p>
        </w:tc>
        <w:tc>
          <w:tcPr>
            <w:tcW w:type="dxa" w:w="1126"/>
          </w:tcPr>
          <w:p>
            <w:pPr>
              <w:spacing w:after="0"/>
              <w:jc w:val="right"/>
            </w:pPr>
            <w:r>
              <w:rPr>
                <w:sz w:val="16"/>
              </w:rPr>
              <w:t>$40,175</w:t>
            </w:r>
          </w:p>
        </w:tc>
        <w:tc>
          <w:tcPr>
            <w:tcW w:type="dxa" w:w="1316"/>
          </w:tcPr>
          <w:p>
            <w:pPr>
              <w:spacing w:after="0"/>
              <w:jc w:val="right"/>
            </w:pPr>
            <w:r>
              <w:rPr>
                <w:sz w:val="16"/>
              </w:rPr>
              <w:t>$3,294</w:t>
            </w:r>
          </w:p>
        </w:tc>
        <w:tc>
          <w:tcPr>
            <w:tcW w:type="dxa" w:w="1119"/>
          </w:tcPr>
          <w:p>
            <w:pPr>
              <w:spacing w:after="0"/>
              <w:jc w:val="right"/>
            </w:pPr>
            <w:r>
              <w:rPr>
                <w:sz w:val="16"/>
              </w:rPr>
              <w:t>$2,793,734</w:t>
            </w:r>
          </w:p>
        </w:tc>
        <w:tc>
          <w:tcPr>
            <w:tcW w:type="dxa" w:w="1248"/>
          </w:tcPr>
          <w:p>
            <w:pPr>
              <w:spacing w:after="0"/>
              <w:jc w:val="right"/>
            </w:pPr>
            <w:r>
              <w:rPr>
                <w:sz w:val="16"/>
              </w:rPr>
              <w:t>16</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Tornado</w:t>
            </w:r>
          </w:p>
        </w:tc>
        <w:tc>
          <w:tcPr>
            <w:tcW w:type="dxa" w:w="1202"/>
          </w:tcPr>
          <w:p>
            <w:pPr>
              <w:spacing w:after="0"/>
              <w:jc w:val="left"/>
            </w:pPr>
            <w:r>
              <w:rPr>
                <w:sz w:val="16"/>
              </w:rPr>
              <w:t>Relatively Moderate</w:t>
            </w:r>
          </w:p>
        </w:tc>
        <w:tc>
          <w:tcPr>
            <w:tcW w:type="dxa" w:w="1202"/>
          </w:tcPr>
          <w:p>
            <w:pPr>
              <w:spacing w:after="0"/>
              <w:jc w:val="left"/>
            </w:pPr>
            <w:r>
              <w:rPr>
                <w:sz w:val="16"/>
              </w:rPr>
              <w:t>Relatively Low</w:t>
            </w:r>
          </w:p>
        </w:tc>
        <w:tc>
          <w:tcPr>
            <w:tcW w:type="dxa" w:w="1037"/>
          </w:tcPr>
          <w:p>
            <w:pPr>
              <w:spacing w:after="0"/>
              <w:jc w:val="right"/>
            </w:pPr>
            <w:r>
              <w:rPr>
                <w:sz w:val="16"/>
              </w:rPr>
              <w:t>$355,356</w:t>
            </w:r>
          </w:p>
        </w:tc>
        <w:tc>
          <w:tcPr>
            <w:tcW w:type="dxa" w:w="1126"/>
          </w:tcPr>
          <w:p>
            <w:pPr>
              <w:spacing w:after="0"/>
              <w:jc w:val="right"/>
            </w:pPr>
            <w:r>
              <w:rPr>
                <w:sz w:val="16"/>
              </w:rPr>
              <w:t>$3,247</w:t>
            </w:r>
          </w:p>
        </w:tc>
        <w:tc>
          <w:tcPr>
            <w:tcW w:type="dxa" w:w="1316"/>
          </w:tcPr>
          <w:p>
            <w:pPr>
              <w:spacing w:after="0"/>
              <w:jc w:val="right"/>
            </w:pPr>
            <w:r>
              <w:rPr>
                <w:sz w:val="16"/>
              </w:rPr>
              <w:t>$1,156,324</w:t>
            </w:r>
          </w:p>
        </w:tc>
        <w:tc>
          <w:tcPr>
            <w:tcW w:type="dxa" w:w="1119"/>
          </w:tcPr>
          <w:p>
            <w:pPr>
              <w:spacing w:after="0"/>
              <w:jc w:val="right"/>
            </w:pPr>
            <w:r>
              <w:rPr>
                <w:sz w:val="16"/>
              </w:rPr>
              <w:t>$1,514,927</w:t>
            </w:r>
          </w:p>
        </w:tc>
        <w:tc>
          <w:tcPr>
            <w:tcW w:type="dxa" w:w="1248"/>
          </w:tcPr>
          <w:p>
            <w:pPr>
              <w:spacing w:after="0"/>
              <w:jc w:val="right"/>
            </w:pPr>
            <w:r>
              <w:rPr>
                <w:sz w:val="16"/>
              </w:rPr>
              <w:t>16</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Strong Wind</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037"/>
          </w:tcPr>
          <w:p>
            <w:pPr>
              <w:spacing w:after="0"/>
              <w:jc w:val="right"/>
            </w:pPr>
            <w:r>
              <w:rPr>
                <w:sz w:val="16"/>
              </w:rPr>
              <w:t>$168,870</w:t>
            </w:r>
          </w:p>
        </w:tc>
        <w:tc>
          <w:tcPr>
            <w:tcW w:type="dxa" w:w="1126"/>
          </w:tcPr>
          <w:p>
            <w:pPr>
              <w:spacing w:after="0"/>
              <w:jc w:val="right"/>
            </w:pPr>
            <w:r>
              <w:rPr>
                <w:sz w:val="16"/>
              </w:rPr>
              <w:t>$18,982</w:t>
            </w:r>
          </w:p>
        </w:tc>
        <w:tc>
          <w:tcPr>
            <w:tcW w:type="dxa" w:w="1316"/>
          </w:tcPr>
          <w:p>
            <w:pPr>
              <w:spacing w:after="0"/>
              <w:jc w:val="right"/>
            </w:pPr>
            <w:r>
              <w:rPr>
                <w:sz w:val="16"/>
              </w:rPr>
              <w:t>$496,314</w:t>
            </w:r>
          </w:p>
        </w:tc>
        <w:tc>
          <w:tcPr>
            <w:tcW w:type="dxa" w:w="1119"/>
          </w:tcPr>
          <w:p>
            <w:pPr>
              <w:spacing w:after="0"/>
              <w:jc w:val="right"/>
            </w:pPr>
            <w:r>
              <w:rPr>
                <w:sz w:val="16"/>
              </w:rPr>
              <w:t>$684,167</w:t>
            </w:r>
          </w:p>
        </w:tc>
        <w:tc>
          <w:tcPr>
            <w:tcW w:type="dxa" w:w="1248"/>
          </w:tcPr>
          <w:p>
            <w:pPr>
              <w:spacing w:after="0"/>
              <w:jc w:val="right"/>
            </w:pPr>
            <w:r>
              <w:rPr>
                <w:sz w:val="16"/>
              </w:rPr>
              <w:t>99</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Lightning</w:t>
            </w:r>
          </w:p>
        </w:tc>
        <w:tc>
          <w:tcPr>
            <w:tcW w:type="dxa" w:w="1202"/>
          </w:tcPr>
          <w:p>
            <w:pPr>
              <w:spacing w:after="0"/>
              <w:jc w:val="left"/>
            </w:pPr>
            <w:r>
              <w:rPr>
                <w:sz w:val="16"/>
              </w:rPr>
              <w:t>Relatively High</w:t>
            </w:r>
          </w:p>
        </w:tc>
        <w:tc>
          <w:tcPr>
            <w:tcW w:type="dxa" w:w="1202"/>
          </w:tcPr>
          <w:p>
            <w:pPr>
              <w:spacing w:after="0"/>
              <w:jc w:val="left"/>
            </w:pPr>
            <w:r>
              <w:rPr>
                <w:sz w:val="16"/>
              </w:rPr>
              <w:t>Relatively Moderate</w:t>
            </w:r>
          </w:p>
        </w:tc>
        <w:tc>
          <w:tcPr>
            <w:tcW w:type="dxa" w:w="1037"/>
          </w:tcPr>
          <w:p>
            <w:pPr>
              <w:spacing w:after="0"/>
              <w:jc w:val="right"/>
            </w:pPr>
            <w:r>
              <w:rPr>
                <w:sz w:val="16"/>
              </w:rPr>
              <w:t>$8,932</w:t>
            </w:r>
          </w:p>
        </w:tc>
        <w:tc>
          <w:tcPr>
            <w:tcW w:type="dxa" w:w="1126"/>
          </w:tcPr>
          <w:p>
            <w:pPr>
              <w:spacing w:after="0"/>
              <w:jc w:val="right"/>
            </w:pPr>
          </w:p>
        </w:tc>
        <w:tc>
          <w:tcPr>
            <w:tcW w:type="dxa" w:w="1316"/>
          </w:tcPr>
          <w:p>
            <w:pPr>
              <w:spacing w:after="0"/>
              <w:jc w:val="right"/>
            </w:pPr>
            <w:r>
              <w:rPr>
                <w:sz w:val="16"/>
              </w:rPr>
              <w:t>$587,143</w:t>
            </w:r>
          </w:p>
        </w:tc>
        <w:tc>
          <w:tcPr>
            <w:tcW w:type="dxa" w:w="1119"/>
          </w:tcPr>
          <w:p>
            <w:pPr>
              <w:spacing w:after="0"/>
              <w:jc w:val="right"/>
            </w:pPr>
            <w:r>
              <w:rPr>
                <w:sz w:val="16"/>
              </w:rPr>
              <w:t>$596,075</w:t>
            </w:r>
          </w:p>
        </w:tc>
        <w:tc>
          <w:tcPr>
            <w:tcW w:type="dxa" w:w="1248"/>
          </w:tcPr>
          <w:p>
            <w:pPr>
              <w:spacing w:after="0"/>
              <w:jc w:val="right"/>
            </w:pPr>
            <w:r>
              <w:rPr>
                <w:sz w:val="16"/>
              </w:rPr>
              <w:t>4</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Cold Wave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037"/>
          </w:tcPr>
          <w:p>
            <w:pPr>
              <w:spacing w:after="0"/>
              <w:jc w:val="right"/>
            </w:pPr>
            <w:r>
              <w:rPr>
                <w:sz w:val="16"/>
              </w:rPr>
              <w:t>$952</w:t>
            </w:r>
          </w:p>
        </w:tc>
        <w:tc>
          <w:tcPr>
            <w:tcW w:type="dxa" w:w="1126"/>
          </w:tcPr>
          <w:p>
            <w:pPr>
              <w:spacing w:after="0"/>
              <w:jc w:val="right"/>
            </w:pPr>
            <w:r>
              <w:rPr>
                <w:sz w:val="16"/>
              </w:rPr>
              <w:t>$178,127</w:t>
            </w:r>
          </w:p>
        </w:tc>
        <w:tc>
          <w:tcPr>
            <w:tcW w:type="dxa" w:w="1316"/>
          </w:tcPr>
          <w:p>
            <w:pPr>
              <w:spacing w:after="0"/>
              <w:jc w:val="right"/>
            </w:pPr>
            <w:r>
              <w:rPr>
                <w:sz w:val="16"/>
              </w:rPr>
              <w:t>$203,020</w:t>
            </w:r>
          </w:p>
        </w:tc>
        <w:tc>
          <w:tcPr>
            <w:tcW w:type="dxa" w:w="1119"/>
          </w:tcPr>
          <w:p>
            <w:pPr>
              <w:spacing w:after="0"/>
              <w:jc w:val="right"/>
            </w:pPr>
            <w:r>
              <w:rPr>
                <w:sz w:val="16"/>
              </w:rPr>
              <w:t>$382,099</w:t>
            </w:r>
          </w:p>
        </w:tc>
        <w:tc>
          <w:tcPr>
            <w:tcW w:type="dxa" w:w="1248"/>
          </w:tcPr>
          <w:p>
            <w:pPr>
              <w:spacing w:after="0"/>
              <w:jc w:val="right"/>
            </w:pPr>
            <w:r>
              <w:rPr>
                <w:sz w:val="16"/>
              </w:rPr>
              <w:t>0</w:t>
            </w:r>
          </w:p>
        </w:tc>
        <w:tc>
          <w:tcPr>
            <w:tcW w:type="dxa" w:w="2290"/>
          </w:tcPr>
          <w:p>
            <w:pPr>
              <w:spacing w:after="0"/>
              <w:jc w:val="left"/>
            </w:pPr>
          </w:p>
        </w:tc>
        <w:tc>
          <w:tcPr>
            <w:tcW w:type="dxa" w:w="184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7</w:t>
            </w:r>
          </w:p>
        </w:tc>
        <w:tc>
          <w:tcPr>
            <w:tcW w:type="dxa" w:w="1037"/>
          </w:tcPr>
          <w:p>
            <w:pPr>
              <w:spacing w:after="0"/>
              <w:jc w:val="left"/>
            </w:pPr>
            <w:r>
              <w:rPr>
                <w:sz w:val="16"/>
              </w:rPr>
              <w:t>Heat Wave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037"/>
          </w:tcPr>
          <w:p>
            <w:pPr>
              <w:spacing w:after="0"/>
              <w:jc w:val="right"/>
            </w:pPr>
            <w:r>
              <w:rPr>
                <w:sz w:val="16"/>
              </w:rPr>
              <w:t>$17</w:t>
            </w:r>
          </w:p>
        </w:tc>
        <w:tc>
          <w:tcPr>
            <w:tcW w:type="dxa" w:w="1126"/>
          </w:tcPr>
          <w:p>
            <w:pPr>
              <w:spacing w:after="0"/>
              <w:jc w:val="right"/>
            </w:pPr>
            <w:r>
              <w:rPr>
                <w:sz w:val="16"/>
              </w:rPr>
              <w:t>$5,675</w:t>
            </w:r>
          </w:p>
        </w:tc>
        <w:tc>
          <w:tcPr>
            <w:tcW w:type="dxa" w:w="1316"/>
          </w:tcPr>
          <w:p>
            <w:pPr>
              <w:spacing w:after="0"/>
              <w:jc w:val="right"/>
            </w:pPr>
            <w:r>
              <w:rPr>
                <w:sz w:val="16"/>
              </w:rPr>
              <w:t>$318,026</w:t>
            </w:r>
          </w:p>
        </w:tc>
        <w:tc>
          <w:tcPr>
            <w:tcW w:type="dxa" w:w="1119"/>
          </w:tcPr>
          <w:p>
            <w:pPr>
              <w:spacing w:after="0"/>
              <w:jc w:val="right"/>
            </w:pPr>
            <w:r>
              <w:rPr>
                <w:sz w:val="16"/>
              </w:rPr>
              <w:t>$323,718</w:t>
            </w:r>
          </w:p>
        </w:tc>
        <w:tc>
          <w:tcPr>
            <w:tcW w:type="dxa" w:w="1248"/>
          </w:tcPr>
          <w:p>
            <w:pPr>
              <w:spacing w:after="0"/>
              <w:jc w:val="right"/>
            </w:pPr>
            <w:r>
              <w:rPr>
                <w:sz w:val="16"/>
              </w:rPr>
              <w:t>2</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$147,266</w:t>
            </w:r>
          </w:p>
        </w:tc>
        <w:tc>
          <w:tcPr>
            <w:tcW w:type="dxa" w:w="1126"/>
          </w:tcPr>
          <w:p>
            <w:pPr>
              <w:spacing w:after="0"/>
              <w:jc w:val="right"/>
            </w:pPr>
          </w:p>
        </w:tc>
        <w:tc>
          <w:tcPr>
            <w:tcW w:type="dxa" w:w="1316"/>
          </w:tcPr>
          <w:p>
            <w:pPr>
              <w:spacing w:after="0"/>
              <w:jc w:val="right"/>
            </w:pPr>
            <w:r>
              <w:rPr>
                <w:sz w:val="16"/>
              </w:rPr>
              <w:t>$61,016</w:t>
            </w:r>
          </w:p>
        </w:tc>
        <w:tc>
          <w:tcPr>
            <w:tcW w:type="dxa" w:w="1119"/>
          </w:tcPr>
          <w:p>
            <w:pPr>
              <w:spacing w:after="0"/>
              <w:jc w:val="right"/>
            </w:pPr>
            <w:r>
              <w:rPr>
                <w:sz w:val="16"/>
              </w:rPr>
              <w:t>$208,282</w:t>
            </w:r>
          </w:p>
        </w:tc>
        <w:tc>
          <w:tcPr>
            <w:tcW w:type="dxa" w:w="1248"/>
          </w:tcPr>
          <w:p>
            <w:pPr>
              <w:spacing w:after="0"/>
              <w:jc w:val="right"/>
            </w:pPr>
          </w:p>
        </w:tc>
        <w:tc>
          <w:tcPr>
            <w:tcW w:type="dxa" w:w="2290"/>
          </w:tcPr>
          <w:p>
            <w:pPr>
              <w:spacing w:after="0"/>
              <w:jc w:val="left"/>
            </w:pPr>
          </w:p>
        </w:tc>
        <w:tc>
          <w:tcPr>
            <w:tcW w:type="dxa" w:w="1848"/>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9</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$16,058</w:t>
            </w:r>
          </w:p>
        </w:tc>
        <w:tc>
          <w:tcPr>
            <w:tcW w:type="dxa" w:w="1126"/>
          </w:tcPr>
          <w:p>
            <w:pPr>
              <w:spacing w:after="0"/>
              <w:jc w:val="right"/>
            </w:pPr>
            <w:r>
              <w:rPr>
                <w:sz w:val="16"/>
              </w:rPr>
              <w:t>$5,865</w:t>
            </w:r>
          </w:p>
        </w:tc>
        <w:tc>
          <w:tcPr>
            <w:tcW w:type="dxa" w:w="1316"/>
          </w:tcPr>
          <w:p>
            <w:pPr>
              <w:spacing w:after="0"/>
              <w:jc w:val="right"/>
            </w:pPr>
            <w:r>
              <w:rPr>
                <w:sz w:val="16"/>
              </w:rPr>
              <w:t>$16,584</w:t>
            </w:r>
          </w:p>
        </w:tc>
        <w:tc>
          <w:tcPr>
            <w:tcW w:type="dxa" w:w="1119"/>
          </w:tcPr>
          <w:p>
            <w:pPr>
              <w:spacing w:after="0"/>
              <w:jc w:val="right"/>
            </w:pPr>
            <w:r>
              <w:rPr>
                <w:sz w:val="16"/>
              </w:rPr>
              <w:t>$38,507</w:t>
            </w:r>
          </w:p>
        </w:tc>
        <w:tc>
          <w:tcPr>
            <w:tcW w:type="dxa" w:w="1248"/>
          </w:tcPr>
          <w:p>
            <w:pPr>
              <w:spacing w:after="0"/>
              <w:jc w:val="right"/>
            </w:pPr>
            <w:r>
              <w:rPr>
                <w:sz w:val="16"/>
              </w:rPr>
              <w:t>32</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Drought</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$33,495</w:t>
            </w:r>
          </w:p>
        </w:tc>
        <w:tc>
          <w:tcPr>
            <w:tcW w:type="dxa" w:w="1316"/>
          </w:tcPr>
          <w:p>
            <w:pPr>
              <w:spacing w:after="0"/>
              <w:jc w:val="right"/>
            </w:pPr>
          </w:p>
        </w:tc>
        <w:tc>
          <w:tcPr>
            <w:tcW w:type="dxa" w:w="1119"/>
          </w:tcPr>
          <w:p>
            <w:pPr>
              <w:spacing w:after="0"/>
              <w:jc w:val="right"/>
            </w:pPr>
            <w:r>
              <w:rPr>
                <w:sz w:val="16"/>
              </w:rPr>
              <w:t>$33,495</w:t>
            </w:r>
          </w:p>
        </w:tc>
        <w:tc>
          <w:tcPr>
            <w:tcW w:type="dxa" w:w="1248"/>
          </w:tcPr>
          <w:p>
            <w:pPr>
              <w:spacing w:after="0"/>
              <w:jc w:val="right"/>
            </w:pPr>
            <w:r>
              <w:rPr>
                <w:sz w:val="16"/>
              </w:rPr>
              <w:t>2</w:t>
            </w:r>
          </w:p>
        </w:tc>
        <w:tc>
          <w:tcPr>
            <w:tcW w:type="dxa" w:w="2290"/>
          </w:tcPr>
          <w:p>
            <w:pPr>
              <w:spacing w:after="0"/>
              <w:jc w:val="left"/>
            </w:pPr>
          </w:p>
        </w:tc>
        <w:tc>
          <w:tcPr>
            <w:tcW w:type="dxa" w:w="1848"/>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$7,510</w:t>
            </w:r>
          </w:p>
        </w:tc>
        <w:tc>
          <w:tcPr>
            <w:tcW w:type="dxa" w:w="1126"/>
          </w:tcPr>
          <w:p>
            <w:pPr>
              <w:spacing w:after="0"/>
              <w:jc w:val="right"/>
            </w:pPr>
            <w:r>
              <w:rPr>
                <w:sz w:val="16"/>
              </w:rPr>
              <w:t>$120</w:t>
            </w:r>
          </w:p>
        </w:tc>
        <w:tc>
          <w:tcPr>
            <w:tcW w:type="dxa" w:w="1316"/>
          </w:tcPr>
          <w:p>
            <w:pPr>
              <w:spacing w:after="0"/>
              <w:jc w:val="right"/>
            </w:pPr>
            <w:r>
              <w:rPr>
                <w:sz w:val="16"/>
              </w:rPr>
              <w:t>$2,230</w:t>
            </w:r>
          </w:p>
        </w:tc>
        <w:tc>
          <w:tcPr>
            <w:tcW w:type="dxa" w:w="1119"/>
          </w:tcPr>
          <w:p>
            <w:pPr>
              <w:spacing w:after="0"/>
              <w:jc w:val="right"/>
            </w:pPr>
            <w:r>
              <w:rPr>
                <w:sz w:val="16"/>
              </w:rPr>
              <w:t>$9,860</w:t>
            </w:r>
          </w:p>
        </w:tc>
        <w:tc>
          <w:tcPr>
            <w:tcW w:type="dxa" w:w="1248"/>
          </w:tcPr>
          <w:p>
            <w:pPr>
              <w:spacing w:after="0"/>
              <w:jc w:val="right"/>
            </w:pPr>
            <w:r>
              <w:rPr>
                <w:sz w:val="16"/>
              </w:rPr>
              <w:t>0</w:t>
            </w:r>
          </w:p>
        </w:tc>
        <w:tc>
          <w:tcPr>
            <w:tcW w:type="dxa" w:w="2290"/>
          </w:tcPr>
          <w:p>
            <w:pPr>
              <w:spacing w:after="0"/>
              <w:jc w:val="left"/>
            </w:pP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12</w:t>
            </w:r>
          </w:p>
        </w:tc>
        <w:tc>
          <w:tcPr>
            <w:tcW w:type="dxa" w:w="1037"/>
          </w:tcPr>
          <w:p>
            <w:pPr>
              <w:spacing w:after="0"/>
              <w:jc w:val="left"/>
            </w:pPr>
            <w:r>
              <w:rPr>
                <w:sz w:val="16"/>
              </w:rPr>
              <w:t>Ice Storm</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$1,510</w:t>
            </w:r>
          </w:p>
        </w:tc>
        <w:tc>
          <w:tcPr>
            <w:tcW w:type="dxa" w:w="1126"/>
          </w:tcPr>
          <w:p>
            <w:pPr>
              <w:spacing w:after="0"/>
              <w:jc w:val="right"/>
            </w:pPr>
          </w:p>
        </w:tc>
        <w:tc>
          <w:tcPr>
            <w:tcW w:type="dxa" w:w="1316"/>
          </w:tcPr>
          <w:p>
            <w:pPr>
              <w:spacing w:after="0"/>
              <w:jc w:val="right"/>
            </w:pPr>
            <w:r>
              <w:rPr>
                <w:sz w:val="16"/>
              </w:rPr>
              <w:t>$2,230</w:t>
            </w:r>
          </w:p>
        </w:tc>
        <w:tc>
          <w:tcPr>
            <w:tcW w:type="dxa" w:w="1119"/>
          </w:tcPr>
          <w:p>
            <w:pPr>
              <w:spacing w:after="0"/>
              <w:jc w:val="right"/>
            </w:pPr>
            <w:r>
              <w:rPr>
                <w:sz w:val="16"/>
              </w:rPr>
              <w:t>$3,740</w:t>
            </w:r>
          </w:p>
        </w:tc>
        <w:tc>
          <w:tcPr>
            <w:tcW w:type="dxa" w:w="1248"/>
          </w:tcPr>
          <w:p>
            <w:pPr>
              <w:spacing w:after="0"/>
              <w:jc w:val="right"/>
            </w:pPr>
            <w:r>
              <w:rPr>
                <w:sz w:val="16"/>
              </w:rPr>
              <w:t>0</w:t>
            </w:r>
          </w:p>
        </w:tc>
        <w:tc>
          <w:tcPr>
            <w:tcW w:type="dxa" w:w="2290"/>
          </w:tcPr>
          <w:p>
            <w:pPr>
              <w:spacing w:after="0"/>
              <w:jc w:val="left"/>
            </w:pPr>
          </w:p>
        </w:tc>
        <w:tc>
          <w:tcPr>
            <w:tcW w:type="dxa" w:w="184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13</w:t>
            </w:r>
          </w:p>
        </w:tc>
        <w:tc>
          <w:tcPr>
            <w:tcW w:type="dxa" w:w="1037"/>
          </w:tcPr>
          <w:p>
            <w:pPr>
              <w:spacing w:after="0"/>
              <w:jc w:val="left"/>
            </w:pPr>
            <w:r>
              <w:rPr>
                <w:sz w:val="16"/>
              </w:rPr>
              <w:t>Winter Weather</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$1,321</w:t>
            </w:r>
          </w:p>
        </w:tc>
        <w:tc>
          <w:tcPr>
            <w:tcW w:type="dxa" w:w="1126"/>
          </w:tcPr>
          <w:p>
            <w:pPr>
              <w:spacing w:after="0"/>
              <w:jc w:val="right"/>
            </w:pPr>
            <w:r>
              <w:rPr>
                <w:sz w:val="16"/>
              </w:rPr>
              <w:t>$454</w:t>
            </w:r>
          </w:p>
        </w:tc>
        <w:tc>
          <w:tcPr>
            <w:tcW w:type="dxa" w:w="1316"/>
          </w:tcPr>
          <w:p>
            <w:pPr>
              <w:spacing w:after="0"/>
              <w:jc w:val="right"/>
            </w:pPr>
            <w:r>
              <w:rPr>
                <w:sz w:val="16"/>
              </w:rPr>
              <w:t>$1,351</w:t>
            </w:r>
          </w:p>
        </w:tc>
        <w:tc>
          <w:tcPr>
            <w:tcW w:type="dxa" w:w="1119"/>
          </w:tcPr>
          <w:p>
            <w:pPr>
              <w:spacing w:after="0"/>
              <w:jc w:val="right"/>
            </w:pPr>
            <w:r>
              <w:rPr>
                <w:sz w:val="16"/>
              </w:rPr>
              <w:t>$3,126</w:t>
            </w:r>
          </w:p>
        </w:tc>
        <w:tc>
          <w:tcPr>
            <w:tcW w:type="dxa" w:w="1248"/>
          </w:tcPr>
          <w:p>
            <w:pPr>
              <w:spacing w:after="0"/>
              <w:jc w:val="right"/>
            </w:pPr>
            <w:r>
              <w:rPr>
                <w:sz w:val="16"/>
              </w:rPr>
              <w:t>6</w:t>
            </w:r>
          </w:p>
        </w:tc>
        <w:tc>
          <w:tcPr>
            <w:tcW w:type="dxa" w:w="2290"/>
          </w:tcPr>
          <w:p>
            <w:pPr>
              <w:spacing w:after="0"/>
              <w:jc w:val="left"/>
            </w:pPr>
          </w:p>
        </w:tc>
        <w:tc>
          <w:tcPr>
            <w:tcW w:type="dxa" w:w="1848"/>
          </w:tcPr>
          <w:p>
            <w:pPr>
              <w:spacing w:after="0"/>
              <w:jc w:val="left"/>
            </w:pPr>
            <w:r>
              <w:rPr>
                <w:sz w:val="16"/>
              </w:rPr>
              <w:t>Includes 1 Sleet record, event types the NRI definition of this hazard leaves out.</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037"/>
          </w:tcPr>
          <w:p>
            <w:pPr>
              <w:spacing w:after="0"/>
              <w:jc w:val="right"/>
            </w:pPr>
            <w:r>
              <w:rPr>
                <w:sz w:val="16"/>
              </w:rPr>
              <w:t>$492</w:t>
            </w:r>
          </w:p>
        </w:tc>
        <w:tc>
          <w:tcPr>
            <w:tcW w:type="dxa" w:w="1126"/>
          </w:tcPr>
          <w:p>
            <w:pPr>
              <w:spacing w:after="0"/>
              <w:jc w:val="right"/>
            </w:pPr>
          </w:p>
        </w:tc>
        <w:tc>
          <w:tcPr>
            <w:tcW w:type="dxa" w:w="1316"/>
          </w:tcPr>
          <w:p>
            <w:pPr>
              <w:spacing w:after="0"/>
              <w:jc w:val="right"/>
            </w:pPr>
            <w:r>
              <w:rPr>
                <w:sz w:val="16"/>
              </w:rPr>
              <w:t>$30</w:t>
            </w:r>
          </w:p>
        </w:tc>
        <w:tc>
          <w:tcPr>
            <w:tcW w:type="dxa" w:w="1119"/>
          </w:tcPr>
          <w:p>
            <w:pPr>
              <w:spacing w:after="0"/>
              <w:jc w:val="right"/>
            </w:pPr>
            <w:r>
              <w:rPr>
                <w:sz w:val="16"/>
              </w:rPr>
              <w:t>$522</w:t>
            </w:r>
          </w:p>
        </w:tc>
        <w:tc>
          <w:tcPr>
            <w:tcW w:type="dxa" w:w="1248"/>
          </w:tcPr>
          <w:p>
            <w:pPr>
              <w:spacing w:after="0"/>
              <w:jc w:val="right"/>
            </w:pPr>
            <w:r>
              <w:rPr>
                <w:sz w:val="16"/>
              </w:rPr>
              <w:t>0</w:t>
            </w:r>
          </w:p>
        </w:tc>
        <w:tc>
          <w:tcPr>
            <w:tcW w:type="dxa" w:w="2290"/>
          </w:tcPr>
          <w:p>
            <w:pPr>
              <w:spacing w:after="0"/>
              <w:jc w:val="left"/>
            </w:pP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19"/>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avalanche Not Applicable for this county, and no federal declaration for this county names it.</w:t>
            </w:r>
          </w:p>
        </w:tc>
        <w:tc>
          <w:tcPr>
            <w:tcW w:type="dxa" w:w="184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19"/>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84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19"/>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6"/>
          </w:tcPr>
          <w:p>
            <w:pPr>
              <w:spacing w:after="0"/>
              <w:jc w:val="right"/>
            </w:pPr>
          </w:p>
        </w:tc>
        <w:tc>
          <w:tcPr>
            <w:tcW w:type="dxa" w:w="1119"/>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4"/>
        <w:gridCol w:w="1810"/>
        <w:gridCol w:w="1265"/>
        <w:gridCol w:w="1452"/>
        <w:gridCol w:w="1948"/>
        <w:gridCol w:w="1689"/>
        <w:gridCol w:w="1690"/>
        <w:gridCol w:w="2404"/>
      </w:tblGrid>
      <w:tr>
        <w:trPr>
          <w:cantSplit/>
          <w:tblHeader/>
        </w:trPr>
        <w:tc>
          <w:tcPr>
            <w:tcW w:type="dxa" w:w="1854"/>
            <w:shd w:val="clear" w:color="auto" w:fill="E8E8E8"/>
          </w:tcPr>
          <w:p>
            <w:pPr>
              <w:spacing w:after="0"/>
              <w:jc w:val="left"/>
            </w:pPr>
            <w:r>
              <w:rPr>
                <w:b/>
                <w:sz w:val="16"/>
              </w:rPr>
              <w:t>Hazard</w:t>
            </w:r>
          </w:p>
        </w:tc>
        <w:tc>
          <w:tcPr>
            <w:tcW w:type="dxa" w:w="1810"/>
            <w:shd w:val="clear" w:color="auto" w:fill="E8E8E8"/>
          </w:tcPr>
          <w:p>
            <w:pPr>
              <w:spacing w:after="0"/>
              <w:jc w:val="left"/>
            </w:pPr>
            <w:r>
              <w:rPr>
                <w:b/>
                <w:sz w:val="16"/>
              </w:rPr>
              <w:t>Scale</w:t>
            </w:r>
          </w:p>
        </w:tc>
        <w:tc>
          <w:tcPr>
            <w:tcW w:type="dxa" w:w="1265"/>
            <w:shd w:val="clear" w:color="auto" w:fill="E8E8E8"/>
          </w:tcPr>
          <w:p>
            <w:pPr>
              <w:spacing w:after="0"/>
              <w:jc w:val="right"/>
            </w:pPr>
            <w:r>
              <w:rPr>
                <w:b/>
                <w:sz w:val="16"/>
              </w:rPr>
              <w:t>Records</w:t>
            </w:r>
          </w:p>
          <w:p>
            <w:pPr>
              <w:spacing w:after="0"/>
              <w:jc w:val="right"/>
            </w:pPr>
            <w:r>
              <w:rPr>
                <w:i/>
                <w:color w:val="555555"/>
                <w:sz w:val="14"/>
              </w:rPr>
              <w:t>count, years</w:t>
            </w:r>
          </w:p>
        </w:tc>
        <w:tc>
          <w:tcPr>
            <w:tcW w:type="dxa" w:w="1452"/>
            <w:shd w:val="clear" w:color="auto" w:fill="E8E8E8"/>
          </w:tcPr>
          <w:p>
            <w:pPr>
              <w:spacing w:after="0"/>
              <w:jc w:val="left"/>
            </w:pPr>
            <w:r>
              <w:rPr>
                <w:b/>
                <w:sz w:val="16"/>
              </w:rPr>
              <w:t>Observed range</w:t>
            </w:r>
          </w:p>
        </w:tc>
        <w:tc>
          <w:tcPr>
            <w:tcW w:type="dxa" w:w="1948"/>
            <w:shd w:val="clear" w:color="auto" w:fill="E8E8E8"/>
          </w:tcPr>
          <w:p>
            <w:pPr>
              <w:spacing w:after="0"/>
              <w:jc w:val="left"/>
            </w:pPr>
            <w:r>
              <w:rPr>
                <w:b/>
                <w:sz w:val="16"/>
              </w:rPr>
              <w:t>Worst recorded event</w:t>
            </w:r>
          </w:p>
        </w:tc>
        <w:tc>
          <w:tcPr>
            <w:tcW w:type="dxa" w:w="1689"/>
            <w:shd w:val="clear" w:color="auto" w:fill="E8E8E8"/>
          </w:tcPr>
          <w:p>
            <w:pPr>
              <w:spacing w:after="0"/>
              <w:jc w:val="left"/>
            </w:pPr>
            <w:r>
              <w:rPr>
                <w:b/>
                <w:sz w:val="16"/>
              </w:rPr>
              <w:t>Most damaging (when different)</w:t>
            </w:r>
          </w:p>
        </w:tc>
        <w:tc>
          <w:tcPr>
            <w:tcW w:type="dxa" w:w="1690"/>
            <w:shd w:val="clear" w:color="auto" w:fill="E8E8E8"/>
          </w:tcPr>
          <w:p>
            <w:pPr>
              <w:spacing w:after="0"/>
              <w:jc w:val="left"/>
            </w:pPr>
            <w:r>
              <w:rPr>
                <w:b/>
                <w:sz w:val="16"/>
              </w:rPr>
              <w:t>How it applies to members</w:t>
            </w:r>
          </w:p>
        </w:tc>
        <w:tc>
          <w:tcPr>
            <w:tcW w:type="dxa" w:w="2404"/>
            <w:shd w:val="clear" w:color="auto" w:fill="E8E8E8"/>
          </w:tcPr>
          <w:p>
            <w:pPr>
              <w:spacing w:after="0"/>
              <w:jc w:val="left"/>
            </w:pPr>
            <w:r>
              <w:rPr>
                <w:b/>
                <w:sz w:val="16"/>
              </w:rPr>
              <w:t>Note</w:t>
            </w:r>
          </w:p>
        </w:tc>
      </w:tr>
      <w:tr>
        <w:trPr>
          <w:cantSplit/>
        </w:trPr>
        <w:tc>
          <w:tcPr>
            <w:tcW w:type="dxa" w:w="1854"/>
          </w:tcPr>
          <w:p>
            <w:pPr>
              <w:spacing w:after="0"/>
              <w:jc w:val="left"/>
            </w:pPr>
            <w:r>
              <w:rPr>
                <w:sz w:val="16"/>
              </w:rPr>
              <w:t>Avalanche</w:t>
            </w:r>
          </w:p>
        </w:tc>
        <w:tc>
          <w:tcPr>
            <w:tcW w:type="dxa" w:w="1810"/>
          </w:tcPr>
          <w:p>
            <w:pPr>
              <w:spacing w:after="0"/>
              <w:jc w:val="left"/>
            </w:pPr>
            <w:r>
              <w:rPr>
                <w:sz w:val="16"/>
              </w:rPr>
              <w:t>none (count and damage)</w:t>
            </w:r>
          </w:p>
        </w:tc>
        <w:tc>
          <w:tcPr>
            <w:tcW w:type="dxa" w:w="1265"/>
          </w:tcPr>
          <w:p>
            <w:pPr>
              <w:spacing w:after="0"/>
              <w:jc w:val="right"/>
            </w:pPr>
            <w:r>
              <w:rPr>
                <w:sz w:val="16"/>
              </w:rPr>
              <w:t>0</w:t>
            </w:r>
          </w:p>
        </w:tc>
        <w:tc>
          <w:tcPr>
            <w:tcW w:type="dxa" w:w="1452"/>
          </w:tcPr>
          <w:p>
            <w:pPr>
              <w:spacing w:after="0"/>
              <w:jc w:val="left"/>
            </w:pPr>
          </w:p>
        </w:tc>
        <w:tc>
          <w:tcPr>
            <w:tcW w:type="dxa" w:w="1948"/>
          </w:tcPr>
          <w:p>
            <w:pPr>
              <w:spacing w:after="0"/>
              <w:jc w:val="left"/>
            </w:pPr>
          </w:p>
        </w:tc>
        <w:tc>
          <w:tcPr>
            <w:tcW w:type="dxa" w:w="1689"/>
          </w:tcPr>
          <w:p>
            <w:pPr>
              <w:spacing w:after="0"/>
              <w:jc w:val="left"/>
            </w:pPr>
          </w:p>
        </w:tc>
        <w:tc>
          <w:tcPr>
            <w:tcW w:type="dxa" w:w="1690"/>
          </w:tcPr>
          <w:p>
            <w:pPr>
              <w:spacing w:after="0"/>
              <w:jc w:val="left"/>
            </w:pPr>
          </w:p>
        </w:tc>
        <w:tc>
          <w:tcPr>
            <w:tcW w:type="dxa" w:w="2404"/>
          </w:tcPr>
          <w:p>
            <w:pPr>
              <w:spacing w:after="0"/>
              <w:jc w:val="left"/>
            </w:pPr>
            <w:r>
              <w:rPr>
                <w:sz w:val="16"/>
              </w:rPr>
              <w:t>Physical measure: in event narratives only; local data required.</w:t>
            </w:r>
          </w:p>
        </w:tc>
      </w:tr>
      <w:tr>
        <w:trPr>
          <w:cantSplit/>
        </w:trPr>
        <w:tc>
          <w:tcPr>
            <w:tcW w:type="dxa" w:w="1854"/>
          </w:tcPr>
          <w:p>
            <w:pPr>
              <w:spacing w:after="0"/>
              <w:jc w:val="left"/>
            </w:pPr>
            <w:r>
              <w:rPr>
                <w:sz w:val="16"/>
              </w:rPr>
              <w:t>Coastal Flood, Storm Surge/Tide</w:t>
            </w:r>
          </w:p>
        </w:tc>
        <w:tc>
          <w:tcPr>
            <w:tcW w:type="dxa" w:w="1810"/>
          </w:tcPr>
          <w:p>
            <w:pPr>
              <w:spacing w:after="0"/>
              <w:jc w:val="left"/>
            </w:pPr>
            <w:r>
              <w:rPr>
                <w:sz w:val="16"/>
              </w:rPr>
              <w:t>none in data (FIRM for depth)</w:t>
            </w:r>
          </w:p>
        </w:tc>
        <w:tc>
          <w:tcPr>
            <w:tcW w:type="dxa" w:w="1265"/>
          </w:tcPr>
          <w:p>
            <w:pPr>
              <w:spacing w:after="0"/>
              <w:jc w:val="right"/>
            </w:pPr>
            <w:r>
              <w:rPr>
                <w:sz w:val="16"/>
              </w:rPr>
              <w:t>0</w:t>
            </w:r>
          </w:p>
        </w:tc>
        <w:tc>
          <w:tcPr>
            <w:tcW w:type="dxa" w:w="1452"/>
          </w:tcPr>
          <w:p>
            <w:pPr>
              <w:spacing w:after="0"/>
              <w:jc w:val="left"/>
            </w:pPr>
          </w:p>
        </w:tc>
        <w:tc>
          <w:tcPr>
            <w:tcW w:type="dxa" w:w="1948"/>
          </w:tcPr>
          <w:p>
            <w:pPr>
              <w:spacing w:after="0"/>
              <w:jc w:val="left"/>
            </w:pPr>
          </w:p>
        </w:tc>
        <w:tc>
          <w:tcPr>
            <w:tcW w:type="dxa" w:w="1689"/>
          </w:tcPr>
          <w:p>
            <w:pPr>
              <w:spacing w:after="0"/>
              <w:jc w:val="left"/>
            </w:pPr>
          </w:p>
        </w:tc>
        <w:tc>
          <w:tcPr>
            <w:tcW w:type="dxa" w:w="1690"/>
          </w:tcPr>
          <w:p>
            <w:pPr>
              <w:spacing w:after="0"/>
              <w:jc w:val="left"/>
            </w:pPr>
          </w:p>
        </w:tc>
        <w:tc>
          <w:tcPr>
            <w:tcW w:type="dxa" w:w="2404"/>
          </w:tcPr>
          <w:p>
            <w:pPr>
              <w:spacing w:after="0"/>
              <w:jc w:val="left"/>
            </w:pPr>
            <w:r>
              <w:rPr>
                <w:sz w:val="16"/>
              </w:rPr>
              <w:t>Flood depth: see the FEMA Flood Insurance Rate Map.</w:t>
            </w:r>
          </w:p>
        </w:tc>
      </w:tr>
      <w:tr>
        <w:trPr>
          <w:cantSplit/>
        </w:trPr>
        <w:tc>
          <w:tcPr>
            <w:tcW w:type="dxa" w:w="1854"/>
          </w:tcPr>
          <w:p>
            <w:pPr>
              <w:spacing w:after="0"/>
              <w:jc w:val="left"/>
            </w:pPr>
            <w:r>
              <w:rPr>
                <w:sz w:val="16"/>
              </w:rPr>
              <w:t>Cold/Wind Chill, Extreme Cold/Wind Chill</w:t>
            </w:r>
          </w:p>
        </w:tc>
        <w:tc>
          <w:tcPr>
            <w:tcW w:type="dxa" w:w="1810"/>
          </w:tcPr>
          <w:p>
            <w:pPr>
              <w:spacing w:after="0"/>
              <w:jc w:val="left"/>
            </w:pPr>
            <w:r>
              <w:rPr>
                <w:sz w:val="16"/>
              </w:rPr>
              <w:t>wind chill</w:t>
            </w:r>
          </w:p>
        </w:tc>
        <w:tc>
          <w:tcPr>
            <w:tcW w:type="dxa" w:w="1265"/>
          </w:tcPr>
          <w:p>
            <w:pPr>
              <w:spacing w:after="0"/>
              <w:jc w:val="right"/>
            </w:pPr>
            <w:r>
              <w:rPr>
                <w:sz w:val="16"/>
              </w:rPr>
              <w:t>0</w:t>
            </w:r>
          </w:p>
        </w:tc>
        <w:tc>
          <w:tcPr>
            <w:tcW w:type="dxa" w:w="1452"/>
          </w:tcPr>
          <w:p>
            <w:pPr>
              <w:spacing w:after="0"/>
              <w:jc w:val="left"/>
            </w:pPr>
          </w:p>
        </w:tc>
        <w:tc>
          <w:tcPr>
            <w:tcW w:type="dxa" w:w="1948"/>
          </w:tcPr>
          <w:p>
            <w:pPr>
              <w:spacing w:after="0"/>
              <w:jc w:val="left"/>
            </w:pPr>
          </w:p>
        </w:tc>
        <w:tc>
          <w:tcPr>
            <w:tcW w:type="dxa" w:w="1689"/>
          </w:tcPr>
          <w:p>
            <w:pPr>
              <w:spacing w:after="0"/>
              <w:jc w:val="left"/>
            </w:pPr>
          </w:p>
        </w:tc>
        <w:tc>
          <w:tcPr>
            <w:tcW w:type="dxa" w:w="1690"/>
          </w:tcPr>
          <w:p>
            <w:pPr>
              <w:spacing w:after="0"/>
              <w:jc w:val="left"/>
            </w:pPr>
          </w:p>
        </w:tc>
        <w:tc>
          <w:tcPr>
            <w:tcW w:type="dxa" w:w="2404"/>
          </w:tcPr>
          <w:p>
            <w:pPr>
              <w:spacing w:after="0"/>
              <w:jc w:val="left"/>
            </w:pPr>
            <w:r>
              <w:rPr>
                <w:sz w:val="16"/>
              </w:rPr>
              <w:t>Wind chill: in event narratives only; local data required.</w:t>
            </w:r>
          </w:p>
        </w:tc>
      </w:tr>
      <w:tr>
        <w:trPr>
          <w:cantSplit/>
        </w:trPr>
        <w:tc>
          <w:tcPr>
            <w:tcW w:type="dxa" w:w="1854"/>
          </w:tcPr>
          <w:p>
            <w:pPr>
              <w:spacing w:after="0"/>
              <w:jc w:val="left"/>
            </w:pPr>
            <w:r>
              <w:rPr>
                <w:sz w:val="16"/>
              </w:rPr>
              <w:t>Frost/Freeze (outside NRI Cold Wave definition)</w:t>
            </w:r>
          </w:p>
        </w:tc>
        <w:tc>
          <w:tcPr>
            <w:tcW w:type="dxa" w:w="1810"/>
          </w:tcPr>
          <w:p>
            <w:pPr>
              <w:spacing w:after="0"/>
              <w:jc w:val="left"/>
            </w:pPr>
            <w:r>
              <w:rPr>
                <w:sz w:val="16"/>
              </w:rPr>
              <w:t>crop damage</w:t>
            </w:r>
          </w:p>
        </w:tc>
        <w:tc>
          <w:tcPr>
            <w:tcW w:type="dxa" w:w="1265"/>
          </w:tcPr>
          <w:p>
            <w:pPr>
              <w:spacing w:after="0"/>
              <w:jc w:val="right"/>
            </w:pPr>
            <w:r>
              <w:rPr>
                <w:sz w:val="16"/>
              </w:rPr>
              <w:t>0</w:t>
            </w:r>
          </w:p>
        </w:tc>
        <w:tc>
          <w:tcPr>
            <w:tcW w:type="dxa" w:w="1452"/>
          </w:tcPr>
          <w:p>
            <w:pPr>
              <w:spacing w:after="0"/>
              <w:jc w:val="left"/>
            </w:pPr>
          </w:p>
        </w:tc>
        <w:tc>
          <w:tcPr>
            <w:tcW w:type="dxa" w:w="1948"/>
          </w:tcPr>
          <w:p>
            <w:pPr>
              <w:spacing w:after="0"/>
              <w:jc w:val="left"/>
            </w:pPr>
          </w:p>
        </w:tc>
        <w:tc>
          <w:tcPr>
            <w:tcW w:type="dxa" w:w="1689"/>
          </w:tcPr>
          <w:p>
            <w:pPr>
              <w:spacing w:after="0"/>
              <w:jc w:val="left"/>
            </w:pPr>
          </w:p>
        </w:tc>
        <w:tc>
          <w:tcPr>
            <w:tcW w:type="dxa" w:w="1690"/>
          </w:tcPr>
          <w:p>
            <w:pPr>
              <w:spacing w:after="0"/>
              <w:jc w:val="left"/>
            </w:pPr>
          </w:p>
        </w:tc>
        <w:tc>
          <w:tcPr>
            <w:tcW w:type="dxa" w:w="2404"/>
          </w:tcPr>
          <w:p>
            <w:pPr>
              <w:spacing w:after="0"/>
              <w:jc w:val="left"/>
            </w:pPr>
            <w:r>
              <w:rPr>
                <w:sz w:val="16"/>
              </w:rPr>
              <w:t>Temperature: in event narratives only; local data required.</w:t>
            </w:r>
          </w:p>
        </w:tc>
      </w:tr>
      <w:tr>
        <w:trPr>
          <w:cantSplit/>
        </w:trPr>
        <w:tc>
          <w:tcPr>
            <w:tcW w:type="dxa" w:w="1854"/>
          </w:tcPr>
          <w:p>
            <w:pPr>
              <w:spacing w:after="0"/>
              <w:jc w:val="left"/>
            </w:pPr>
            <w:r>
              <w:rPr>
                <w:sz w:val="16"/>
              </w:rPr>
              <w:t>Drought</w:t>
            </w:r>
          </w:p>
        </w:tc>
        <w:tc>
          <w:tcPr>
            <w:tcW w:type="dxa" w:w="1810"/>
          </w:tcPr>
          <w:p>
            <w:pPr>
              <w:spacing w:after="0"/>
              <w:jc w:val="left"/>
            </w:pPr>
            <w:r>
              <w:rPr>
                <w:sz w:val="16"/>
              </w:rPr>
              <w:t>US Drought Monitor D-scale</w:t>
            </w:r>
          </w:p>
        </w:tc>
        <w:tc>
          <w:tcPr>
            <w:tcW w:type="dxa" w:w="1265"/>
          </w:tcPr>
          <w:p>
            <w:pPr>
              <w:spacing w:after="0"/>
              <w:jc w:val="right"/>
            </w:pPr>
            <w:r>
              <w:rPr>
                <w:sz w:val="16"/>
              </w:rPr>
              <w:t>2, 2016 to 2016 (2 zone-level)</w:t>
            </w:r>
          </w:p>
        </w:tc>
        <w:tc>
          <w:tcPr>
            <w:tcW w:type="dxa" w:w="1452"/>
          </w:tcPr>
          <w:p>
            <w:pPr>
              <w:spacing w:after="0"/>
              <w:jc w:val="left"/>
            </w:pPr>
            <w:r>
              <w:rPr>
                <w:sz w:val="16"/>
              </w:rPr>
              <w:t>61 days; 1 with a recorded value</w:t>
            </w:r>
          </w:p>
        </w:tc>
        <w:tc>
          <w:tcPr>
            <w:tcW w:type="dxa" w:w="1948"/>
          </w:tcPr>
          <w:p>
            <w:pPr>
              <w:spacing w:after="0"/>
              <w:jc w:val="left"/>
            </w:pPr>
            <w:r>
              <w:rPr>
                <w:sz w:val="16"/>
              </w:rPr>
              <w:t>61 days (2 months), 2016-11-01 to 2016-12-31, a run of 2 consecutive Storm Events drought records, zone-level</w:t>
            </w:r>
          </w:p>
        </w:tc>
        <w:tc>
          <w:tcPr>
            <w:tcW w:type="dxa" w:w="1689"/>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4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4"/>
          </w:tcPr>
          <w:p>
            <w:pPr>
              <w:spacing w:after="0"/>
              <w:jc w:val="left"/>
            </w:pPr>
            <w:r>
              <w:rPr>
                <w:sz w:val="16"/>
              </w:rPr>
              <w:t>Earthquake</w:t>
            </w:r>
          </w:p>
        </w:tc>
        <w:tc>
          <w:tcPr>
            <w:tcW w:type="dxa" w:w="1810"/>
          </w:tcPr>
          <w:p>
            <w:pPr>
              <w:spacing w:after="0"/>
              <w:jc w:val="left"/>
            </w:pPr>
            <w:r>
              <w:rPr>
                <w:sz w:val="16"/>
              </w:rPr>
              <w:t>Modified Mercalli (local data)</w:t>
            </w:r>
          </w:p>
        </w:tc>
        <w:tc>
          <w:tcPr>
            <w:tcW w:type="dxa" w:w="1265"/>
          </w:tcPr>
          <w:p>
            <w:pPr>
              <w:spacing w:after="0"/>
              <w:jc w:val="right"/>
            </w:pPr>
            <w:r>
              <w:rPr>
                <w:sz w:val="16"/>
              </w:rPr>
              <w:t>0</w:t>
            </w:r>
          </w:p>
        </w:tc>
        <w:tc>
          <w:tcPr>
            <w:tcW w:type="dxa" w:w="1452"/>
          </w:tcPr>
          <w:p>
            <w:pPr>
              <w:spacing w:after="0"/>
              <w:jc w:val="left"/>
            </w:pPr>
          </w:p>
        </w:tc>
        <w:tc>
          <w:tcPr>
            <w:tcW w:type="dxa" w:w="1948"/>
          </w:tcPr>
          <w:p>
            <w:pPr>
              <w:spacing w:after="0"/>
              <w:jc w:val="left"/>
            </w:pPr>
          </w:p>
        </w:tc>
        <w:tc>
          <w:tcPr>
            <w:tcW w:type="dxa" w:w="1689"/>
          </w:tcPr>
          <w:p>
            <w:pPr>
              <w:spacing w:after="0"/>
              <w:jc w:val="left"/>
            </w:pPr>
          </w:p>
        </w:tc>
        <w:tc>
          <w:tcPr>
            <w:tcW w:type="dxa" w:w="1690"/>
          </w:tcPr>
          <w:p>
            <w:pPr>
              <w:spacing w:after="0"/>
              <w:jc w:val="left"/>
            </w:pPr>
          </w:p>
        </w:tc>
        <w:tc>
          <w:tcPr>
            <w:tcW w:type="dxa" w:w="2404"/>
          </w:tcPr>
          <w:p>
            <w:pPr>
              <w:spacing w:after="0"/>
              <w:jc w:val="left"/>
            </w:pPr>
            <w:r>
              <w:rPr>
                <w:sz w:val="16"/>
              </w:rPr>
              <w:t>No Storm Events record; local data required (e.g., USGS).</w:t>
            </w:r>
          </w:p>
        </w:tc>
      </w:tr>
      <w:tr>
        <w:trPr>
          <w:cantSplit/>
        </w:trPr>
        <w:tc>
          <w:tcPr>
            <w:tcW w:type="dxa" w:w="1854"/>
          </w:tcPr>
          <w:p>
            <w:pPr>
              <w:spacing w:after="0"/>
              <w:jc w:val="left"/>
            </w:pPr>
            <w:r>
              <w:rPr>
                <w:sz w:val="16"/>
              </w:rPr>
              <w:t>Hail</w:t>
            </w:r>
          </w:p>
        </w:tc>
        <w:tc>
          <w:tcPr>
            <w:tcW w:type="dxa" w:w="1810"/>
          </w:tcPr>
          <w:p>
            <w:pPr>
              <w:spacing w:after="0"/>
              <w:jc w:val="left"/>
            </w:pPr>
            <w:r>
              <w:rPr>
                <w:sz w:val="16"/>
              </w:rPr>
              <w:t>hail size (inches)</w:t>
            </w:r>
          </w:p>
        </w:tc>
        <w:tc>
          <w:tcPr>
            <w:tcW w:type="dxa" w:w="1265"/>
          </w:tcPr>
          <w:p>
            <w:pPr>
              <w:spacing w:after="0"/>
              <w:jc w:val="right"/>
            </w:pPr>
            <w:r>
              <w:rPr>
                <w:sz w:val="16"/>
              </w:rPr>
              <w:t>41, 1985 to 2024</w:t>
            </w:r>
          </w:p>
        </w:tc>
        <w:tc>
          <w:tcPr>
            <w:tcW w:type="dxa" w:w="1452"/>
          </w:tcPr>
          <w:p>
            <w:pPr>
              <w:spacing w:after="0"/>
              <w:jc w:val="left"/>
            </w:pPr>
            <w:r>
              <w:rPr>
                <w:sz w:val="16"/>
              </w:rPr>
              <w:t>0.75 in to 2.75 in (median 0.88 in); 41 with a recorded value</w:t>
            </w:r>
          </w:p>
        </w:tc>
        <w:tc>
          <w:tcPr>
            <w:tcW w:type="dxa" w:w="1948"/>
          </w:tcPr>
          <w:p>
            <w:pPr>
              <w:spacing w:after="0"/>
              <w:jc w:val="left"/>
            </w:pPr>
            <w:r>
              <w:rPr>
                <w:sz w:val="16"/>
              </w:rPr>
              <w:t>2.75 in hail, 1998-05-03</w:t>
            </w:r>
          </w:p>
        </w:tc>
        <w:tc>
          <w:tcPr>
            <w:tcW w:type="dxa" w:w="1689"/>
          </w:tcPr>
          <w:p>
            <w:pPr>
              <w:spacing w:after="0"/>
              <w:jc w:val="left"/>
            </w:pPr>
          </w:p>
        </w:tc>
        <w:tc>
          <w:tcPr>
            <w:tcW w:type="dxa" w:w="1690"/>
          </w:tcPr>
          <w:p>
            <w:pPr>
              <w:spacing w:after="0"/>
              <w:jc w:val="left"/>
            </w:pPr>
            <w:r>
              <w:rPr>
                <w:sz w:val="16"/>
              </w:rPr>
              <w:t>Event records naming member places: Greenville city (13 records), Georgiana town (10 records).</w:t>
            </w:r>
          </w:p>
        </w:tc>
        <w:tc>
          <w:tcPr>
            <w:tcW w:type="dxa" w:w="2404"/>
          </w:tcPr>
          <w:p>
            <w:pPr>
              <w:spacing w:after="0"/>
              <w:jc w:val="left"/>
            </w:pPr>
          </w:p>
        </w:tc>
      </w:tr>
      <w:tr>
        <w:trPr>
          <w:cantSplit/>
        </w:trPr>
        <w:tc>
          <w:tcPr>
            <w:tcW w:type="dxa" w:w="1854"/>
          </w:tcPr>
          <w:p>
            <w:pPr>
              <w:spacing w:after="0"/>
              <w:jc w:val="left"/>
            </w:pPr>
            <w:r>
              <w:rPr>
                <w:sz w:val="16"/>
              </w:rPr>
              <w:t>Excessive Heat, Heat</w:t>
            </w:r>
          </w:p>
        </w:tc>
        <w:tc>
          <w:tcPr>
            <w:tcW w:type="dxa" w:w="1810"/>
          </w:tcPr>
          <w:p>
            <w:pPr>
              <w:spacing w:after="0"/>
              <w:jc w:val="left"/>
            </w:pPr>
            <w:r>
              <w:rPr>
                <w:sz w:val="16"/>
              </w:rPr>
              <w:t>heat index (narratives)</w:t>
            </w:r>
          </w:p>
        </w:tc>
        <w:tc>
          <w:tcPr>
            <w:tcW w:type="dxa" w:w="1265"/>
          </w:tcPr>
          <w:p>
            <w:pPr>
              <w:spacing w:after="0"/>
              <w:jc w:val="right"/>
            </w:pPr>
            <w:r>
              <w:rPr>
                <w:sz w:val="16"/>
              </w:rPr>
              <w:t>2, 2000 to 2007 (2 zone-level)</w:t>
            </w:r>
          </w:p>
        </w:tc>
        <w:tc>
          <w:tcPr>
            <w:tcW w:type="dxa" w:w="1452"/>
          </w:tcPr>
          <w:p>
            <w:pPr>
              <w:spacing w:after="0"/>
              <w:jc w:val="left"/>
            </w:pPr>
            <w:r>
              <w:rPr>
                <w:sz w:val="16"/>
              </w:rPr>
              <w:t>7 days to 31 days (median 19 days); 2 with a recorded value</w:t>
            </w:r>
          </w:p>
        </w:tc>
        <w:tc>
          <w:tcPr>
            <w:tcW w:type="dxa" w:w="1948"/>
          </w:tcPr>
          <w:p>
            <w:pPr>
              <w:spacing w:after="0"/>
              <w:jc w:val="left"/>
            </w:pPr>
            <w:r>
              <w:rPr>
                <w:sz w:val="16"/>
              </w:rPr>
              <w:t>31 days, 2000-07-01 to 2000-07-31, from 1 monthly summary record (a monthly summary record covers most or all of a month; it does not count days at wave conditions), zone-level</w:t>
            </w:r>
          </w:p>
        </w:tc>
        <w:tc>
          <w:tcPr>
            <w:tcW w:type="dxa" w:w="1689"/>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404"/>
          </w:tcPr>
          <w:p>
            <w:pPr>
              <w:spacing w:after="0"/>
              <w:jc w:val="left"/>
            </w:pPr>
            <w:r>
              <w:rPr>
                <w:sz w:val="16"/>
              </w:rPr>
              <w:t>Heat index: in event narratives only; local data required.</w:t>
            </w:r>
          </w:p>
        </w:tc>
      </w:tr>
      <w:tr>
        <w:trPr>
          <w:cantSplit/>
        </w:trPr>
        <w:tc>
          <w:tcPr>
            <w:tcW w:type="dxa" w:w="1854"/>
          </w:tcPr>
          <w:p>
            <w:pPr>
              <w:spacing w:after="0"/>
              <w:jc w:val="left"/>
            </w:pPr>
            <w:r>
              <w:rPr>
                <w:sz w:val="16"/>
              </w:rPr>
              <w:t>Hurricane, Tropical Storm, Tropical Depression</w:t>
            </w:r>
          </w:p>
        </w:tc>
        <w:tc>
          <w:tcPr>
            <w:tcW w:type="dxa" w:w="1810"/>
          </w:tcPr>
          <w:p>
            <w:pPr>
              <w:spacing w:after="0"/>
              <w:jc w:val="left"/>
            </w:pPr>
            <w:r>
              <w:rPr>
                <w:sz w:val="16"/>
              </w:rPr>
              <w:t>Saffir-Simpson</w:t>
            </w:r>
          </w:p>
        </w:tc>
        <w:tc>
          <w:tcPr>
            <w:tcW w:type="dxa" w:w="1265"/>
          </w:tcPr>
          <w:p>
            <w:pPr>
              <w:spacing w:after="0"/>
              <w:jc w:val="right"/>
            </w:pPr>
            <w:r>
              <w:rPr>
                <w:sz w:val="16"/>
              </w:rPr>
              <w:t>5, 1998 to 2020 (5 zone-level)</w:t>
            </w:r>
          </w:p>
        </w:tc>
        <w:tc>
          <w:tcPr>
            <w:tcW w:type="dxa" w:w="1452"/>
          </w:tcPr>
          <w:p>
            <w:pPr>
              <w:spacing w:after="0"/>
              <w:jc w:val="left"/>
            </w:pPr>
          </w:p>
        </w:tc>
        <w:tc>
          <w:tcPr>
            <w:tcW w:type="dxa" w:w="1948"/>
          </w:tcPr>
          <w:p>
            <w:pPr>
              <w:spacing w:after="0"/>
              <w:jc w:val="left"/>
            </w:pPr>
            <w:r>
              <w:rPr>
                <w:sz w:val="16"/>
              </w:rPr>
              <w:t>Strongest recorded (records with damage, a wind speed or direct casualties first, then storm type, category and wind): Hurricane (Typhoon) record, 1998-09-25 to 1998-09-29, $800,000 property; crops not reported, reported for the zone (1998 dollars); NWS zone ALZ057 (BUTLER), zone-level: may include parts of neighboring counties</w:t>
            </w:r>
          </w:p>
        </w:tc>
        <w:tc>
          <w:tcPr>
            <w:tcW w:type="dxa" w:w="1689"/>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40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4"/>
          </w:tcPr>
          <w:p>
            <w:pPr>
              <w:spacing w:after="0"/>
              <w:jc w:val="left"/>
            </w:pPr>
            <w:r>
              <w:rPr>
                <w:sz w:val="16"/>
              </w:rPr>
              <w:t>Ice Storm</w:t>
            </w:r>
          </w:p>
        </w:tc>
        <w:tc>
          <w:tcPr>
            <w:tcW w:type="dxa" w:w="1810"/>
          </w:tcPr>
          <w:p>
            <w:pPr>
              <w:spacing w:after="0"/>
              <w:jc w:val="left"/>
            </w:pPr>
            <w:r>
              <w:rPr>
                <w:sz w:val="16"/>
              </w:rPr>
              <w:t>Sperry-Piltz (local data)</w:t>
            </w:r>
          </w:p>
        </w:tc>
        <w:tc>
          <w:tcPr>
            <w:tcW w:type="dxa" w:w="1265"/>
          </w:tcPr>
          <w:p>
            <w:pPr>
              <w:spacing w:after="0"/>
              <w:jc w:val="right"/>
            </w:pPr>
            <w:r>
              <w:rPr>
                <w:sz w:val="16"/>
              </w:rPr>
              <w:t>0</w:t>
            </w:r>
          </w:p>
        </w:tc>
        <w:tc>
          <w:tcPr>
            <w:tcW w:type="dxa" w:w="1452"/>
          </w:tcPr>
          <w:p>
            <w:pPr>
              <w:spacing w:after="0"/>
              <w:jc w:val="left"/>
            </w:pPr>
          </w:p>
        </w:tc>
        <w:tc>
          <w:tcPr>
            <w:tcW w:type="dxa" w:w="1948"/>
          </w:tcPr>
          <w:p>
            <w:pPr>
              <w:spacing w:after="0"/>
              <w:jc w:val="left"/>
            </w:pPr>
          </w:p>
        </w:tc>
        <w:tc>
          <w:tcPr>
            <w:tcW w:type="dxa" w:w="1689"/>
          </w:tcPr>
          <w:p>
            <w:pPr>
              <w:spacing w:after="0"/>
              <w:jc w:val="left"/>
            </w:pPr>
          </w:p>
        </w:tc>
        <w:tc>
          <w:tcPr>
            <w:tcW w:type="dxa" w:w="1690"/>
          </w:tcPr>
          <w:p>
            <w:pPr>
              <w:spacing w:after="0"/>
              <w:jc w:val="left"/>
            </w:pPr>
          </w:p>
        </w:tc>
        <w:tc>
          <w:tcPr>
            <w:tcW w:type="dxa" w:w="2404"/>
          </w:tcPr>
          <w:p>
            <w:pPr>
              <w:spacing w:after="0"/>
              <w:jc w:val="left"/>
            </w:pPr>
            <w:r>
              <w:rPr>
                <w:sz w:val="16"/>
              </w:rPr>
              <w:t>Ice thickness: in event narratives only; local data required.</w:t>
            </w:r>
          </w:p>
        </w:tc>
      </w:tr>
      <w:tr>
        <w:trPr>
          <w:cantSplit/>
        </w:trPr>
        <w:tc>
          <w:tcPr>
            <w:tcW w:type="dxa" w:w="1854"/>
          </w:tcPr>
          <w:p>
            <w:pPr>
              <w:spacing w:after="0"/>
              <w:jc w:val="left"/>
            </w:pPr>
            <w:r>
              <w:rPr>
                <w:sz w:val="16"/>
              </w:rPr>
              <w:t>Flash Flood, Flood, Lakeshore Flood</w:t>
            </w:r>
          </w:p>
        </w:tc>
        <w:tc>
          <w:tcPr>
            <w:tcW w:type="dxa" w:w="1810"/>
          </w:tcPr>
          <w:p>
            <w:pPr>
              <w:spacing w:after="0"/>
              <w:jc w:val="left"/>
            </w:pPr>
            <w:r>
              <w:rPr>
                <w:sz w:val="16"/>
              </w:rPr>
              <w:t>damage and flood days (FIRM for depth)</w:t>
            </w:r>
          </w:p>
        </w:tc>
        <w:tc>
          <w:tcPr>
            <w:tcW w:type="dxa" w:w="1265"/>
          </w:tcPr>
          <w:p>
            <w:pPr>
              <w:spacing w:after="0"/>
              <w:jc w:val="right"/>
            </w:pPr>
            <w:r>
              <w:rPr>
                <w:sz w:val="16"/>
              </w:rPr>
              <w:t>16, 1997 to 2022</w:t>
            </w:r>
          </w:p>
        </w:tc>
        <w:tc>
          <w:tcPr>
            <w:tcW w:type="dxa" w:w="1452"/>
          </w:tcPr>
          <w:p>
            <w:pPr>
              <w:spacing w:after="0"/>
              <w:jc w:val="left"/>
            </w:pPr>
          </w:p>
        </w:tc>
        <w:tc>
          <w:tcPr>
            <w:tcW w:type="dxa" w:w="1948"/>
          </w:tcPr>
          <w:p>
            <w:pPr>
              <w:spacing w:after="0"/>
              <w:jc w:val="left"/>
            </w:pPr>
            <w:r>
              <w:rPr>
                <w:sz w:val="16"/>
              </w:rPr>
              <w:t>Flash Flood, 1998-03-08, $800,000 property; crops not reported (1998 dollars)</w:t>
            </w:r>
          </w:p>
        </w:tc>
        <w:tc>
          <w:tcPr>
            <w:tcW w:type="dxa" w:w="1689"/>
          </w:tcPr>
          <w:p>
            <w:pPr>
              <w:spacing w:after="0"/>
              <w:jc w:val="left"/>
            </w:pPr>
          </w:p>
        </w:tc>
        <w:tc>
          <w:tcPr>
            <w:tcW w:type="dxa" w:w="1690"/>
          </w:tcPr>
          <w:p>
            <w:pPr>
              <w:spacing w:after="0"/>
              <w:jc w:val="left"/>
            </w:pPr>
            <w:r>
              <w:rPr>
                <w:sz w:val="16"/>
              </w:rPr>
              <w:t>Event records naming member places: Greenville city (5 records).</w:t>
            </w:r>
          </w:p>
        </w:tc>
        <w:tc>
          <w:tcPr>
            <w:tcW w:type="dxa" w:w="240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4"/>
          </w:tcPr>
          <w:p>
            <w:pPr>
              <w:spacing w:after="0"/>
              <w:jc w:val="left"/>
            </w:pPr>
            <w:r>
              <w:rPr>
                <w:sz w:val="16"/>
              </w:rPr>
              <w:t>Debris Flow</w:t>
            </w:r>
          </w:p>
        </w:tc>
        <w:tc>
          <w:tcPr>
            <w:tcW w:type="dxa" w:w="1810"/>
          </w:tcPr>
          <w:p>
            <w:pPr>
              <w:spacing w:after="0"/>
              <w:jc w:val="left"/>
            </w:pPr>
            <w:r>
              <w:rPr>
                <w:sz w:val="16"/>
              </w:rPr>
              <w:t>none (count and damage)</w:t>
            </w:r>
          </w:p>
        </w:tc>
        <w:tc>
          <w:tcPr>
            <w:tcW w:type="dxa" w:w="1265"/>
          </w:tcPr>
          <w:p>
            <w:pPr>
              <w:spacing w:after="0"/>
              <w:jc w:val="right"/>
            </w:pPr>
            <w:r>
              <w:rPr>
                <w:sz w:val="16"/>
              </w:rPr>
              <w:t>0</w:t>
            </w:r>
          </w:p>
        </w:tc>
        <w:tc>
          <w:tcPr>
            <w:tcW w:type="dxa" w:w="1452"/>
          </w:tcPr>
          <w:p>
            <w:pPr>
              <w:spacing w:after="0"/>
              <w:jc w:val="left"/>
            </w:pPr>
          </w:p>
        </w:tc>
        <w:tc>
          <w:tcPr>
            <w:tcW w:type="dxa" w:w="1948"/>
          </w:tcPr>
          <w:p>
            <w:pPr>
              <w:spacing w:after="0"/>
              <w:jc w:val="left"/>
            </w:pPr>
          </w:p>
        </w:tc>
        <w:tc>
          <w:tcPr>
            <w:tcW w:type="dxa" w:w="1689"/>
          </w:tcPr>
          <w:p>
            <w:pPr>
              <w:spacing w:after="0"/>
              <w:jc w:val="left"/>
            </w:pPr>
          </w:p>
        </w:tc>
        <w:tc>
          <w:tcPr>
            <w:tcW w:type="dxa" w:w="1690"/>
          </w:tcPr>
          <w:p>
            <w:pPr>
              <w:spacing w:after="0"/>
              <w:jc w:val="left"/>
            </w:pPr>
          </w:p>
        </w:tc>
        <w:tc>
          <w:tcPr>
            <w:tcW w:type="dxa" w:w="2404"/>
          </w:tcPr>
          <w:p>
            <w:pPr>
              <w:spacing w:after="0"/>
              <w:jc w:val="left"/>
            </w:pPr>
            <w:r>
              <w:rPr>
                <w:sz w:val="16"/>
              </w:rPr>
              <w:t>Physical measure: in event narratives only; local data required.</w:t>
            </w:r>
          </w:p>
        </w:tc>
      </w:tr>
      <w:tr>
        <w:trPr>
          <w:cantSplit/>
        </w:trPr>
        <w:tc>
          <w:tcPr>
            <w:tcW w:type="dxa" w:w="1854"/>
          </w:tcPr>
          <w:p>
            <w:pPr>
              <w:spacing w:after="0"/>
              <w:jc w:val="left"/>
            </w:pPr>
            <w:r>
              <w:rPr>
                <w:sz w:val="16"/>
              </w:rPr>
              <w:t>Lightning</w:t>
            </w:r>
          </w:p>
        </w:tc>
        <w:tc>
          <w:tcPr>
            <w:tcW w:type="dxa" w:w="1810"/>
          </w:tcPr>
          <w:p>
            <w:pPr>
              <w:spacing w:after="0"/>
              <w:jc w:val="left"/>
            </w:pPr>
            <w:r>
              <w:rPr>
                <w:sz w:val="16"/>
              </w:rPr>
              <w:t>annualized frequency (the measure FEMA's Local Mitigation Planning Handbook names)</w:t>
            </w:r>
          </w:p>
        </w:tc>
        <w:tc>
          <w:tcPr>
            <w:tcW w:type="dxa" w:w="1265"/>
          </w:tcPr>
          <w:p>
            <w:pPr>
              <w:spacing w:after="0"/>
              <w:jc w:val="right"/>
            </w:pPr>
            <w:r>
              <w:rPr>
                <w:sz w:val="16"/>
              </w:rPr>
              <w:t>4, 2011 to 2012</w:t>
            </w:r>
          </w:p>
        </w:tc>
        <w:tc>
          <w:tcPr>
            <w:tcW w:type="dxa" w:w="1452"/>
          </w:tcPr>
          <w:p>
            <w:pPr>
              <w:spacing w:after="0"/>
              <w:jc w:val="left"/>
            </w:pPr>
          </w:p>
        </w:tc>
        <w:tc>
          <w:tcPr>
            <w:tcW w:type="dxa" w:w="1948"/>
          </w:tcPr>
          <w:p>
            <w:pPr>
              <w:spacing w:after="0"/>
              <w:jc w:val="left"/>
            </w:pPr>
            <w:r>
              <w:rPr>
                <w:sz w:val="16"/>
              </w:rPr>
              <w:t>Lightning, 2012-03-30, $0 property; $0 crops (2012 dollars), 1 direct death</w:t>
            </w:r>
          </w:p>
        </w:tc>
        <w:tc>
          <w:tcPr>
            <w:tcW w:type="dxa" w:w="1689"/>
          </w:tcPr>
          <w:p>
            <w:pPr>
              <w:spacing w:after="0"/>
              <w:jc w:val="left"/>
            </w:pPr>
            <w:r>
              <w:rPr>
                <w:sz w:val="16"/>
              </w:rPr>
              <w:t>Lightning, 2011-08-08, $5,000 property; $0 crops (2011 dollars)</w:t>
            </w:r>
          </w:p>
        </w:tc>
        <w:tc>
          <w:tcPr>
            <w:tcW w:type="dxa" w:w="1690"/>
          </w:tcPr>
          <w:p>
            <w:pPr>
              <w:spacing w:after="0"/>
              <w:jc w:val="left"/>
            </w:pPr>
            <w:r>
              <w:rPr>
                <w:sz w:val="16"/>
              </w:rPr>
              <w:t>Event records naming member places: Georgiana town (2 records), Greenville city (2 records).</w:t>
            </w:r>
          </w:p>
        </w:tc>
        <w:tc>
          <w:tcPr>
            <w:tcW w:type="dxa" w:w="2404"/>
          </w:tcPr>
          <w:p>
            <w:pPr>
              <w:spacing w:after="0"/>
              <w:jc w:val="left"/>
            </w:pPr>
            <w:r>
              <w:rPr>
                <w:sz w:val="16"/>
              </w:rPr>
              <w:t>Storm Events lists lightning with damage or casualties; physical measure in event narratives only; local data required.</w:t>
            </w:r>
          </w:p>
        </w:tc>
      </w:tr>
      <w:tr>
        <w:trPr>
          <w:cantSplit/>
        </w:trPr>
        <w:tc>
          <w:tcPr>
            <w:tcW w:type="dxa" w:w="1854"/>
          </w:tcPr>
          <w:p>
            <w:pPr>
              <w:spacing w:after="0"/>
              <w:jc w:val="left"/>
            </w:pPr>
            <w:r>
              <w:rPr>
                <w:sz w:val="16"/>
              </w:rPr>
              <w:t>High Wind and Strong Wind (outside NRI Strong Wind definition)</w:t>
            </w:r>
          </w:p>
        </w:tc>
        <w:tc>
          <w:tcPr>
            <w:tcW w:type="dxa" w:w="1810"/>
          </w:tcPr>
          <w:p>
            <w:pPr>
              <w:spacing w:after="0"/>
              <w:jc w:val="left"/>
            </w:pPr>
            <w:r>
              <w:rPr>
                <w:sz w:val="16"/>
              </w:rPr>
              <w:t>wind speed (kt and mph)</w:t>
            </w:r>
          </w:p>
        </w:tc>
        <w:tc>
          <w:tcPr>
            <w:tcW w:type="dxa" w:w="1265"/>
          </w:tcPr>
          <w:p>
            <w:pPr>
              <w:spacing w:after="0"/>
              <w:jc w:val="right"/>
            </w:pPr>
            <w:r>
              <w:rPr>
                <w:sz w:val="16"/>
              </w:rPr>
              <w:t>0</w:t>
            </w:r>
          </w:p>
        </w:tc>
        <w:tc>
          <w:tcPr>
            <w:tcW w:type="dxa" w:w="1452"/>
          </w:tcPr>
          <w:p>
            <w:pPr>
              <w:spacing w:after="0"/>
              <w:jc w:val="left"/>
            </w:pPr>
          </w:p>
        </w:tc>
        <w:tc>
          <w:tcPr>
            <w:tcW w:type="dxa" w:w="1948"/>
          </w:tcPr>
          <w:p>
            <w:pPr>
              <w:spacing w:after="0"/>
              <w:jc w:val="left"/>
            </w:pPr>
          </w:p>
        </w:tc>
        <w:tc>
          <w:tcPr>
            <w:tcW w:type="dxa" w:w="1689"/>
          </w:tcPr>
          <w:p>
            <w:pPr>
              <w:spacing w:after="0"/>
              <w:jc w:val="left"/>
            </w:pPr>
          </w:p>
        </w:tc>
        <w:tc>
          <w:tcPr>
            <w:tcW w:type="dxa" w:w="1690"/>
          </w:tcPr>
          <w:p>
            <w:pPr>
              <w:spacing w:after="0"/>
              <w:jc w:val="left"/>
            </w:pPr>
          </w:p>
        </w:tc>
        <w:tc>
          <w:tcPr>
            <w:tcW w:type="dxa" w:w="2404"/>
          </w:tcPr>
          <w:p>
            <w:pPr>
              <w:spacing w:after="0"/>
              <w:jc w:val="left"/>
            </w:pPr>
          </w:p>
        </w:tc>
      </w:tr>
      <w:tr>
        <w:trPr>
          <w:cantSplit/>
        </w:trPr>
        <w:tc>
          <w:tcPr>
            <w:tcW w:type="dxa" w:w="1854"/>
          </w:tcPr>
          <w:p>
            <w:pPr>
              <w:spacing w:after="0"/>
              <w:jc w:val="left"/>
            </w:pPr>
            <w:r>
              <w:rPr>
                <w:sz w:val="16"/>
              </w:rPr>
              <w:t>Thunderstorm Wind</w:t>
            </w:r>
          </w:p>
        </w:tc>
        <w:tc>
          <w:tcPr>
            <w:tcW w:type="dxa" w:w="1810"/>
          </w:tcPr>
          <w:p>
            <w:pPr>
              <w:spacing w:after="0"/>
              <w:jc w:val="left"/>
            </w:pPr>
            <w:r>
              <w:rPr>
                <w:sz w:val="16"/>
              </w:rPr>
              <w:t>wind speed (kt and mph)</w:t>
            </w:r>
          </w:p>
        </w:tc>
        <w:tc>
          <w:tcPr>
            <w:tcW w:type="dxa" w:w="1265"/>
          </w:tcPr>
          <w:p>
            <w:pPr>
              <w:spacing w:after="0"/>
              <w:jc w:val="right"/>
            </w:pPr>
            <w:r>
              <w:rPr>
                <w:sz w:val="16"/>
              </w:rPr>
              <w:t>129, 1973 to 2024</w:t>
            </w:r>
          </w:p>
        </w:tc>
        <w:tc>
          <w:tcPr>
            <w:tcW w:type="dxa" w:w="1452"/>
          </w:tcPr>
          <w:p>
            <w:pPr>
              <w:spacing w:after="0"/>
              <w:jc w:val="left"/>
            </w:pPr>
            <w:r>
              <w:rPr>
                <w:sz w:val="16"/>
              </w:rPr>
              <w:t>50 kt (58 mph) to 87 kt (100 mph) (median 52 kt (60 mph)); 100 with a recorded value</w:t>
            </w:r>
          </w:p>
        </w:tc>
        <w:tc>
          <w:tcPr>
            <w:tcW w:type="dxa" w:w="1948"/>
          </w:tcPr>
          <w:p>
            <w:pPr>
              <w:spacing w:after="0"/>
              <w:jc w:val="left"/>
            </w:pPr>
            <w:r>
              <w:rPr>
                <w:sz w:val="16"/>
              </w:rPr>
              <w:t>87 kt (100 mph) estimated gust, Thunderstorm Wind, 2022-01-09</w:t>
            </w:r>
          </w:p>
        </w:tc>
        <w:tc>
          <w:tcPr>
            <w:tcW w:type="dxa" w:w="1689"/>
          </w:tcPr>
          <w:p>
            <w:pPr>
              <w:spacing w:after="0"/>
              <w:jc w:val="left"/>
            </w:pPr>
            <w:r>
              <w:rPr>
                <w:sz w:val="16"/>
              </w:rPr>
              <w:t>Thunderstorm Wind, 2005-04-30, $500,000 property; crops not reported (2005 dollars)</w:t>
            </w:r>
          </w:p>
        </w:tc>
        <w:tc>
          <w:tcPr>
            <w:tcW w:type="dxa" w:w="1690"/>
          </w:tcPr>
          <w:p>
            <w:pPr>
              <w:spacing w:after="0"/>
              <w:jc w:val="left"/>
            </w:pPr>
            <w:r>
              <w:rPr>
                <w:sz w:val="16"/>
              </w:rPr>
              <w:t>Event records naming member places: Greenville city (49 records), Georgiana town (16 records).</w:t>
            </w:r>
          </w:p>
        </w:tc>
        <w:tc>
          <w:tcPr>
            <w:tcW w:type="dxa" w:w="2404"/>
          </w:tcPr>
          <w:p>
            <w:pPr>
              <w:spacing w:after="0"/>
              <w:jc w:val="left"/>
            </w:pPr>
          </w:p>
        </w:tc>
      </w:tr>
      <w:tr>
        <w:trPr>
          <w:cantSplit/>
        </w:trPr>
        <w:tc>
          <w:tcPr>
            <w:tcW w:type="dxa" w:w="1854"/>
          </w:tcPr>
          <w:p>
            <w:pPr>
              <w:spacing w:after="0"/>
              <w:jc w:val="left"/>
            </w:pPr>
            <w:r>
              <w:rPr>
                <w:sz w:val="16"/>
              </w:rPr>
              <w:t>Tornado</w:t>
            </w:r>
          </w:p>
        </w:tc>
        <w:tc>
          <w:tcPr>
            <w:tcW w:type="dxa" w:w="1810"/>
          </w:tcPr>
          <w:p>
            <w:pPr>
              <w:spacing w:after="0"/>
              <w:jc w:val="left"/>
            </w:pPr>
            <w:r>
              <w:rPr>
                <w:sz w:val="16"/>
              </w:rPr>
              <w:t>Enhanced Fujita (F before Feb 2007)</w:t>
            </w:r>
          </w:p>
        </w:tc>
        <w:tc>
          <w:tcPr>
            <w:tcW w:type="dxa" w:w="1265"/>
          </w:tcPr>
          <w:p>
            <w:pPr>
              <w:spacing w:after="0"/>
              <w:jc w:val="right"/>
            </w:pPr>
            <w:r>
              <w:rPr>
                <w:sz w:val="16"/>
              </w:rPr>
              <w:t>28, 1957 to 2024</w:t>
            </w:r>
          </w:p>
        </w:tc>
        <w:tc>
          <w:tcPr>
            <w:tcW w:type="dxa" w:w="1452"/>
          </w:tcPr>
          <w:p>
            <w:pPr>
              <w:spacing w:after="0"/>
              <w:jc w:val="left"/>
            </w:pPr>
            <w:r>
              <w:rPr>
                <w:sz w:val="16"/>
              </w:rPr>
              <w:t>F/EF0 to F/EF4 (median F/EF1); 27 with a recorded value</w:t>
            </w:r>
          </w:p>
        </w:tc>
        <w:tc>
          <w:tcPr>
            <w:tcW w:type="dxa" w:w="1948"/>
          </w:tcPr>
          <w:p>
            <w:pPr>
              <w:spacing w:after="0"/>
              <w:jc w:val="left"/>
            </w:pPr>
            <w:r>
              <w:rPr>
                <w:sz w:val="16"/>
              </w:rPr>
              <w:t>F4 tornado, 1969-04-18, 12.8 mi path length (records before 1996 may include the whole path; rating and listing come from the county where the tornado began), 500 yd wide, $250,000 property; crops not recorded (1969 dollars), 2 direct deaths, 11 direct injuries</w:t>
            </w:r>
          </w:p>
        </w:tc>
        <w:tc>
          <w:tcPr>
            <w:tcW w:type="dxa" w:w="1689"/>
          </w:tcPr>
          <w:p>
            <w:pPr>
              <w:spacing w:after="0"/>
              <w:jc w:val="left"/>
            </w:pPr>
          </w:p>
        </w:tc>
        <w:tc>
          <w:tcPr>
            <w:tcW w:type="dxa" w:w="1690"/>
          </w:tcPr>
          <w:p>
            <w:pPr>
              <w:spacing w:after="0"/>
              <w:jc w:val="left"/>
            </w:pPr>
            <w:r>
              <w:rPr>
                <w:sz w:val="16"/>
              </w:rPr>
              <w:t>Event records naming member places: Georgiana town (5 records), Greenville city (1 record).</w:t>
            </w:r>
          </w:p>
        </w:tc>
        <w:tc>
          <w:tcPr>
            <w:tcW w:type="dxa" w:w="240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4"/>
          </w:tcPr>
          <w:p>
            <w:pPr>
              <w:spacing w:after="0"/>
              <w:jc w:val="left"/>
            </w:pPr>
            <w:r>
              <w:rPr>
                <w:sz w:val="16"/>
              </w:rPr>
              <w:t>Tsunami</w:t>
            </w:r>
          </w:p>
        </w:tc>
        <w:tc>
          <w:tcPr>
            <w:tcW w:type="dxa" w:w="1810"/>
          </w:tcPr>
          <w:p>
            <w:pPr>
              <w:spacing w:after="0"/>
              <w:jc w:val="left"/>
            </w:pPr>
            <w:r>
              <w:rPr>
                <w:sz w:val="16"/>
              </w:rPr>
              <w:t>none (count and damage)</w:t>
            </w:r>
          </w:p>
        </w:tc>
        <w:tc>
          <w:tcPr>
            <w:tcW w:type="dxa" w:w="1265"/>
          </w:tcPr>
          <w:p>
            <w:pPr>
              <w:spacing w:after="0"/>
              <w:jc w:val="right"/>
            </w:pPr>
            <w:r>
              <w:rPr>
                <w:sz w:val="16"/>
              </w:rPr>
              <w:t>0</w:t>
            </w:r>
          </w:p>
        </w:tc>
        <w:tc>
          <w:tcPr>
            <w:tcW w:type="dxa" w:w="1452"/>
          </w:tcPr>
          <w:p>
            <w:pPr>
              <w:spacing w:after="0"/>
              <w:jc w:val="left"/>
            </w:pPr>
          </w:p>
        </w:tc>
        <w:tc>
          <w:tcPr>
            <w:tcW w:type="dxa" w:w="1948"/>
          </w:tcPr>
          <w:p>
            <w:pPr>
              <w:spacing w:after="0"/>
              <w:jc w:val="left"/>
            </w:pPr>
          </w:p>
        </w:tc>
        <w:tc>
          <w:tcPr>
            <w:tcW w:type="dxa" w:w="1689"/>
          </w:tcPr>
          <w:p>
            <w:pPr>
              <w:spacing w:after="0"/>
              <w:jc w:val="left"/>
            </w:pPr>
          </w:p>
        </w:tc>
        <w:tc>
          <w:tcPr>
            <w:tcW w:type="dxa" w:w="1690"/>
          </w:tcPr>
          <w:p>
            <w:pPr>
              <w:spacing w:after="0"/>
              <w:jc w:val="left"/>
            </w:pPr>
          </w:p>
        </w:tc>
        <w:tc>
          <w:tcPr>
            <w:tcW w:type="dxa" w:w="2404"/>
          </w:tcPr>
          <w:p>
            <w:pPr>
              <w:spacing w:after="0"/>
              <w:jc w:val="left"/>
            </w:pPr>
            <w:r>
              <w:rPr>
                <w:sz w:val="16"/>
              </w:rPr>
              <w:t>Physical measure: in event narratives only; local data required.</w:t>
            </w:r>
          </w:p>
        </w:tc>
      </w:tr>
      <w:tr>
        <w:trPr>
          <w:cantSplit/>
        </w:trPr>
        <w:tc>
          <w:tcPr>
            <w:tcW w:type="dxa" w:w="1854"/>
          </w:tcPr>
          <w:p>
            <w:pPr>
              <w:spacing w:after="0"/>
              <w:jc w:val="left"/>
            </w:pPr>
            <w:r>
              <w:rPr>
                <w:sz w:val="16"/>
              </w:rPr>
              <w:t>Volcanic Ash, Volcanic Ashfall</w:t>
            </w:r>
          </w:p>
        </w:tc>
        <w:tc>
          <w:tcPr>
            <w:tcW w:type="dxa" w:w="1810"/>
          </w:tcPr>
          <w:p>
            <w:pPr>
              <w:spacing w:after="0"/>
              <w:jc w:val="left"/>
            </w:pPr>
            <w:r>
              <w:rPr>
                <w:sz w:val="16"/>
              </w:rPr>
              <w:t>Volcanic Explosivity Index (local data)</w:t>
            </w:r>
          </w:p>
        </w:tc>
        <w:tc>
          <w:tcPr>
            <w:tcW w:type="dxa" w:w="1265"/>
          </w:tcPr>
          <w:p>
            <w:pPr>
              <w:spacing w:after="0"/>
              <w:jc w:val="right"/>
            </w:pPr>
            <w:r>
              <w:rPr>
                <w:sz w:val="16"/>
              </w:rPr>
              <w:t>0</w:t>
            </w:r>
          </w:p>
        </w:tc>
        <w:tc>
          <w:tcPr>
            <w:tcW w:type="dxa" w:w="1452"/>
          </w:tcPr>
          <w:p>
            <w:pPr>
              <w:spacing w:after="0"/>
              <w:jc w:val="left"/>
            </w:pPr>
          </w:p>
        </w:tc>
        <w:tc>
          <w:tcPr>
            <w:tcW w:type="dxa" w:w="1948"/>
          </w:tcPr>
          <w:p>
            <w:pPr>
              <w:spacing w:after="0"/>
              <w:jc w:val="left"/>
            </w:pPr>
          </w:p>
        </w:tc>
        <w:tc>
          <w:tcPr>
            <w:tcW w:type="dxa" w:w="1689"/>
          </w:tcPr>
          <w:p>
            <w:pPr>
              <w:spacing w:after="0"/>
              <w:jc w:val="left"/>
            </w:pPr>
          </w:p>
        </w:tc>
        <w:tc>
          <w:tcPr>
            <w:tcW w:type="dxa" w:w="1690"/>
          </w:tcPr>
          <w:p>
            <w:pPr>
              <w:spacing w:after="0"/>
              <w:jc w:val="left"/>
            </w:pPr>
          </w:p>
        </w:tc>
        <w:tc>
          <w:tcPr>
            <w:tcW w:type="dxa" w:w="2404"/>
          </w:tcPr>
          <w:p>
            <w:pPr>
              <w:spacing w:after="0"/>
              <w:jc w:val="left"/>
            </w:pPr>
            <w:r>
              <w:rPr>
                <w:sz w:val="16"/>
              </w:rPr>
              <w:t>Physical measure: in event narratives only; local data required.</w:t>
            </w:r>
          </w:p>
        </w:tc>
      </w:tr>
      <w:tr>
        <w:trPr>
          <w:cantSplit/>
        </w:trPr>
        <w:tc>
          <w:tcPr>
            <w:tcW w:type="dxa" w:w="1854"/>
          </w:tcPr>
          <w:p>
            <w:pPr>
              <w:spacing w:after="0"/>
              <w:jc w:val="left"/>
            </w:pPr>
            <w:r>
              <w:rPr>
                <w:sz w:val="16"/>
              </w:rPr>
              <w:t>Wildfire</w:t>
            </w:r>
          </w:p>
        </w:tc>
        <w:tc>
          <w:tcPr>
            <w:tcW w:type="dxa" w:w="1810"/>
          </w:tcPr>
          <w:p>
            <w:pPr>
              <w:spacing w:after="0"/>
              <w:jc w:val="left"/>
            </w:pPr>
            <w:r>
              <w:rPr>
                <w:sz w:val="16"/>
              </w:rPr>
              <w:t>acres burned (local data)</w:t>
            </w:r>
          </w:p>
        </w:tc>
        <w:tc>
          <w:tcPr>
            <w:tcW w:type="dxa" w:w="1265"/>
          </w:tcPr>
          <w:p>
            <w:pPr>
              <w:spacing w:after="0"/>
              <w:jc w:val="right"/>
            </w:pPr>
            <w:r>
              <w:rPr>
                <w:sz w:val="16"/>
              </w:rPr>
              <w:t>0</w:t>
            </w:r>
          </w:p>
        </w:tc>
        <w:tc>
          <w:tcPr>
            <w:tcW w:type="dxa" w:w="1452"/>
          </w:tcPr>
          <w:p>
            <w:pPr>
              <w:spacing w:after="0"/>
              <w:jc w:val="left"/>
            </w:pPr>
          </w:p>
        </w:tc>
        <w:tc>
          <w:tcPr>
            <w:tcW w:type="dxa" w:w="1948"/>
          </w:tcPr>
          <w:p>
            <w:pPr>
              <w:spacing w:after="0"/>
              <w:jc w:val="left"/>
            </w:pPr>
          </w:p>
        </w:tc>
        <w:tc>
          <w:tcPr>
            <w:tcW w:type="dxa" w:w="1689"/>
          </w:tcPr>
          <w:p>
            <w:pPr>
              <w:spacing w:after="0"/>
              <w:jc w:val="left"/>
            </w:pPr>
          </w:p>
        </w:tc>
        <w:tc>
          <w:tcPr>
            <w:tcW w:type="dxa" w:w="1690"/>
          </w:tcPr>
          <w:p>
            <w:pPr>
              <w:spacing w:after="0"/>
              <w:jc w:val="left"/>
            </w:pPr>
          </w:p>
        </w:tc>
        <w:tc>
          <w:tcPr>
            <w:tcW w:type="dxa" w:w="2404"/>
          </w:tcPr>
          <w:p>
            <w:pPr>
              <w:spacing w:after="0"/>
              <w:jc w:val="left"/>
            </w:pPr>
            <w:r>
              <w:rPr>
                <w:sz w:val="16"/>
              </w:rPr>
              <w:t>Acres burned: in event narratives only; local data required.</w:t>
            </w:r>
          </w:p>
        </w:tc>
      </w:tr>
      <w:tr>
        <w:trPr>
          <w:cantSplit/>
        </w:trPr>
        <w:tc>
          <w:tcPr>
            <w:tcW w:type="dxa" w:w="1854"/>
          </w:tcPr>
          <w:p>
            <w:pPr>
              <w:spacing w:after="0"/>
              <w:jc w:val="left"/>
            </w:pPr>
            <w:r>
              <w:rPr>
                <w:sz w:val="16"/>
              </w:rPr>
              <w:t>Winter Storm, Heavy Snow, Blizzard, Lake-Effect Snow, Winter Weather, Sleet</w:t>
            </w:r>
          </w:p>
        </w:tc>
        <w:tc>
          <w:tcPr>
            <w:tcW w:type="dxa" w:w="1810"/>
          </w:tcPr>
          <w:p>
            <w:pPr>
              <w:spacing w:after="0"/>
              <w:jc w:val="left"/>
            </w:pPr>
            <w:r>
              <w:rPr>
                <w:sz w:val="16"/>
              </w:rPr>
              <w:t>none in data (snowfall local)</w:t>
            </w:r>
          </w:p>
        </w:tc>
        <w:tc>
          <w:tcPr>
            <w:tcW w:type="dxa" w:w="1265"/>
          </w:tcPr>
          <w:p>
            <w:pPr>
              <w:spacing w:after="0"/>
              <w:jc w:val="right"/>
            </w:pPr>
            <w:r>
              <w:rPr>
                <w:sz w:val="16"/>
              </w:rPr>
              <w:t>6, 2000 to 2025 (6 zone-level)</w:t>
            </w:r>
          </w:p>
        </w:tc>
        <w:tc>
          <w:tcPr>
            <w:tcW w:type="dxa" w:w="1452"/>
          </w:tcPr>
          <w:p>
            <w:pPr>
              <w:spacing w:after="0"/>
              <w:jc w:val="left"/>
            </w:pPr>
          </w:p>
        </w:tc>
        <w:tc>
          <w:tcPr>
            <w:tcW w:type="dxa" w:w="1948"/>
          </w:tcPr>
          <w:p>
            <w:pPr>
              <w:spacing w:after="0"/>
              <w:jc w:val="left"/>
            </w:pPr>
            <w:r>
              <w:rPr>
                <w:sz w:val="16"/>
              </w:rPr>
              <w:t>No damage reported in 6 records.</w:t>
            </w:r>
          </w:p>
        </w:tc>
        <w:tc>
          <w:tcPr>
            <w:tcW w:type="dxa" w:w="1689"/>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40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5"/>
        <w:gridCol w:w="1055"/>
        <w:gridCol w:w="1055"/>
        <w:gridCol w:w="1419"/>
        <w:gridCol w:w="2781"/>
        <w:gridCol w:w="2327"/>
        <w:gridCol w:w="1455"/>
        <w:gridCol w:w="2055"/>
        <w:gridCol w:w="910"/>
      </w:tblGrid>
      <w:tr>
        <w:trPr>
          <w:cantSplit/>
          <w:tblHeader/>
        </w:trPr>
        <w:tc>
          <w:tcPr>
            <w:tcW w:type="dxa" w:w="1055"/>
            <w:shd w:val="clear" w:color="auto" w:fill="E8E8E8"/>
          </w:tcPr>
          <w:p>
            <w:pPr>
              <w:spacing w:after="0"/>
              <w:jc w:val="left"/>
            </w:pPr>
            <w:r>
              <w:rPr>
                <w:b/>
                <w:sz w:val="16"/>
              </w:rPr>
              <w:t>Declared</w:t>
            </w:r>
          </w:p>
        </w:tc>
        <w:tc>
          <w:tcPr>
            <w:tcW w:type="dxa" w:w="1055"/>
            <w:shd w:val="clear" w:color="auto" w:fill="E8E8E8"/>
          </w:tcPr>
          <w:p>
            <w:pPr>
              <w:spacing w:after="0"/>
              <w:jc w:val="left"/>
            </w:pPr>
            <w:r>
              <w:rPr>
                <w:b/>
                <w:sz w:val="16"/>
              </w:rPr>
              <w:t>Incident began</w:t>
            </w:r>
          </w:p>
        </w:tc>
        <w:tc>
          <w:tcPr>
            <w:tcW w:type="dxa" w:w="1055"/>
            <w:shd w:val="clear" w:color="auto" w:fill="E8E8E8"/>
          </w:tcPr>
          <w:p>
            <w:pPr>
              <w:spacing w:after="0"/>
              <w:jc w:val="left"/>
            </w:pPr>
            <w:r>
              <w:rPr>
                <w:b/>
                <w:sz w:val="16"/>
              </w:rPr>
              <w:t>FEMA number</w:t>
            </w:r>
          </w:p>
        </w:tc>
        <w:tc>
          <w:tcPr>
            <w:tcW w:type="dxa" w:w="1419"/>
            <w:shd w:val="clear" w:color="auto" w:fill="E8E8E8"/>
          </w:tcPr>
          <w:p>
            <w:pPr>
              <w:spacing w:after="0"/>
              <w:jc w:val="left"/>
            </w:pPr>
            <w:r>
              <w:rPr>
                <w:b/>
                <w:sz w:val="16"/>
              </w:rPr>
              <w:t>Type</w:t>
            </w:r>
          </w:p>
        </w:tc>
        <w:tc>
          <w:tcPr>
            <w:tcW w:type="dxa" w:w="2781"/>
            <w:shd w:val="clear" w:color="auto" w:fill="E8E8E8"/>
          </w:tcPr>
          <w:p>
            <w:pPr>
              <w:spacing w:after="0"/>
              <w:jc w:val="left"/>
            </w:pPr>
            <w:r>
              <w:rPr>
                <w:b/>
                <w:sz w:val="16"/>
              </w:rPr>
              <w:t>Title</w:t>
            </w:r>
          </w:p>
        </w:tc>
        <w:tc>
          <w:tcPr>
            <w:tcW w:type="dxa" w:w="2327"/>
            <w:shd w:val="clear" w:color="auto" w:fill="E8E8E8"/>
          </w:tcPr>
          <w:p>
            <w:pPr>
              <w:spacing w:after="0"/>
              <w:jc w:val="left"/>
            </w:pPr>
            <w:r>
              <w:rPr>
                <w:b/>
                <w:sz w:val="16"/>
              </w:rPr>
              <w:t>Mapped hazard</w:t>
            </w:r>
          </w:p>
        </w:tc>
        <w:tc>
          <w:tcPr>
            <w:tcW w:type="dxa" w:w="14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55"/>
            <w:shd w:val="clear" w:color="auto" w:fill="E8E8E8"/>
          </w:tcPr>
          <w:p>
            <w:pPr>
              <w:spacing w:after="0"/>
              <w:jc w:val="left"/>
            </w:pPr>
            <w:r>
              <w:rPr>
                <w:b/>
                <w:sz w:val="16"/>
              </w:rPr>
              <w:t>Flags</w:t>
            </w:r>
          </w:p>
        </w:tc>
        <w:tc>
          <w:tcPr>
            <w:tcW w:type="dxa" w:w="910"/>
            <w:shd w:val="clear" w:color="auto" w:fill="E8E8E8"/>
          </w:tcPr>
          <w:p>
            <w:pPr>
              <w:spacing w:after="0"/>
              <w:jc w:val="left"/>
            </w:pPr>
            <w:r>
              <w:rPr>
                <w:b/>
                <w:sz w:val="16"/>
              </w:rPr>
              <w:t>Notes</w:t>
            </w:r>
          </w:p>
        </w:tc>
      </w:tr>
      <w:tr>
        <w:trPr>
          <w:cantSplit/>
        </w:trPr>
        <w:tc>
          <w:tcPr>
            <w:tcW w:type="dxa" w:w="1055"/>
          </w:tcPr>
          <w:p>
            <w:pPr>
              <w:spacing w:after="0"/>
              <w:jc w:val="left"/>
            </w:pPr>
            <w:r>
              <w:rPr>
                <w:sz w:val="16"/>
              </w:rPr>
              <w:t>2024-09-26</w:t>
            </w:r>
          </w:p>
        </w:tc>
        <w:tc>
          <w:tcPr>
            <w:tcW w:type="dxa" w:w="1055"/>
          </w:tcPr>
          <w:p>
            <w:pPr>
              <w:spacing w:after="0"/>
              <w:jc w:val="left"/>
            </w:pPr>
            <w:r>
              <w:rPr>
                <w:sz w:val="16"/>
              </w:rPr>
              <w:t>2024-09-22</w:t>
            </w:r>
          </w:p>
        </w:tc>
        <w:tc>
          <w:tcPr>
            <w:tcW w:type="dxa" w:w="1055"/>
          </w:tcPr>
          <w:p>
            <w:pPr>
              <w:spacing w:after="0"/>
              <w:jc w:val="left"/>
            </w:pPr>
            <w:r>
              <w:rPr>
                <w:sz w:val="16"/>
              </w:rPr>
              <w:t>EM-3618-AL</w:t>
            </w:r>
          </w:p>
        </w:tc>
        <w:tc>
          <w:tcPr>
            <w:tcW w:type="dxa" w:w="1419"/>
          </w:tcPr>
          <w:p>
            <w:pPr>
              <w:spacing w:after="0"/>
              <w:jc w:val="left"/>
            </w:pPr>
            <w:r>
              <w:rPr>
                <w:sz w:val="16"/>
              </w:rPr>
              <w:t>Emergency</w:t>
            </w:r>
          </w:p>
        </w:tc>
        <w:tc>
          <w:tcPr>
            <w:tcW w:type="dxa" w:w="2781"/>
          </w:tcPr>
          <w:p>
            <w:pPr>
              <w:spacing w:after="0"/>
              <w:jc w:val="left"/>
            </w:pPr>
            <w:r>
              <w:rPr>
                <w:sz w:val="16"/>
              </w:rPr>
              <w:t>HURRICANE HELENE</w:t>
            </w:r>
          </w:p>
        </w:tc>
        <w:tc>
          <w:tcPr>
            <w:tcW w:type="dxa" w:w="2327"/>
          </w:tcPr>
          <w:p>
            <w:pPr>
              <w:spacing w:after="0"/>
              <w:jc w:val="left"/>
            </w:pPr>
            <w:r>
              <w:rPr>
                <w:sz w:val="16"/>
              </w:rPr>
              <w:t>Hurricane (primary); also designated: Tornado</w:t>
            </w:r>
          </w:p>
        </w:tc>
        <w:tc>
          <w:tcPr>
            <w:tcW w:type="dxa" w:w="1455"/>
          </w:tcPr>
          <w:p>
            <w:pPr>
              <w:spacing w:after="0"/>
              <w:jc w:val="right"/>
            </w:pPr>
            <w:r>
              <w:rPr>
                <w:sz w:val="16"/>
              </w:rPr>
              <w:t>none found</w:t>
            </w:r>
          </w:p>
        </w:tc>
        <w:tc>
          <w:tcPr>
            <w:tcW w:type="dxa" w:w="2055"/>
          </w:tcPr>
          <w:p>
            <w:pPr>
              <w:spacing w:after="0"/>
              <w:jc w:val="left"/>
            </w:pPr>
            <w:r>
              <w:rPr>
                <w:sz w:val="16"/>
              </w:rPr>
              <w:t>new since last plan; within last 5 years</w:t>
            </w:r>
          </w:p>
        </w:tc>
        <w:tc>
          <w:tcPr>
            <w:tcW w:type="dxa" w:w="910"/>
          </w:tcPr>
          <w:p>
            <w:pPr>
              <w:spacing w:after="0"/>
              <w:jc w:val="left"/>
            </w:pPr>
          </w:p>
        </w:tc>
      </w:tr>
      <w:tr>
        <w:trPr>
          <w:cantSplit/>
        </w:trPr>
        <w:tc>
          <w:tcPr>
            <w:tcW w:type="dxa" w:w="1055"/>
          </w:tcPr>
          <w:p>
            <w:pPr>
              <w:spacing w:after="0"/>
              <w:jc w:val="left"/>
            </w:pPr>
            <w:r>
              <w:rPr>
                <w:sz w:val="16"/>
              </w:rPr>
              <w:t>2020-12-10</w:t>
            </w:r>
          </w:p>
        </w:tc>
        <w:tc>
          <w:tcPr>
            <w:tcW w:type="dxa" w:w="1055"/>
          </w:tcPr>
          <w:p>
            <w:pPr>
              <w:spacing w:after="0"/>
              <w:jc w:val="left"/>
            </w:pPr>
            <w:r>
              <w:rPr>
                <w:sz w:val="16"/>
              </w:rPr>
              <w:t>2020-10-28</w:t>
            </w:r>
          </w:p>
        </w:tc>
        <w:tc>
          <w:tcPr>
            <w:tcW w:type="dxa" w:w="1055"/>
          </w:tcPr>
          <w:p>
            <w:pPr>
              <w:spacing w:after="0"/>
              <w:jc w:val="left"/>
            </w:pPr>
            <w:r>
              <w:rPr>
                <w:sz w:val="16"/>
              </w:rPr>
              <w:t>DR-4573-AL</w:t>
            </w:r>
          </w:p>
        </w:tc>
        <w:tc>
          <w:tcPr>
            <w:tcW w:type="dxa" w:w="1419"/>
          </w:tcPr>
          <w:p>
            <w:pPr>
              <w:spacing w:after="0"/>
              <w:jc w:val="left"/>
            </w:pPr>
            <w:r>
              <w:rPr>
                <w:sz w:val="16"/>
              </w:rPr>
              <w:t>Major disaster</w:t>
            </w:r>
          </w:p>
        </w:tc>
        <w:tc>
          <w:tcPr>
            <w:tcW w:type="dxa" w:w="2781"/>
          </w:tcPr>
          <w:p>
            <w:pPr>
              <w:spacing w:after="0"/>
              <w:jc w:val="left"/>
            </w:pPr>
            <w:r>
              <w:rPr>
                <w:sz w:val="16"/>
              </w:rPr>
              <w:t>HURRICANE ZETA</w:t>
            </w:r>
          </w:p>
        </w:tc>
        <w:tc>
          <w:tcPr>
            <w:tcW w:type="dxa" w:w="2327"/>
          </w:tcPr>
          <w:p>
            <w:pPr>
              <w:spacing w:after="0"/>
              <w:jc w:val="left"/>
            </w:pPr>
            <w:r>
              <w:rPr>
                <w:sz w:val="16"/>
              </w:rPr>
              <w:t>Hurricane</w:t>
            </w:r>
          </w:p>
        </w:tc>
        <w:tc>
          <w:tcPr>
            <w:tcW w:type="dxa" w:w="1455"/>
          </w:tcPr>
          <w:p>
            <w:pPr>
              <w:spacing w:after="0"/>
              <w:jc w:val="right"/>
            </w:pPr>
            <w:r>
              <w:rPr>
                <w:sz w:val="16"/>
              </w:rPr>
              <w:t>$136,463.59</w:t>
            </w:r>
          </w:p>
        </w:tc>
        <w:tc>
          <w:tcPr>
            <w:tcW w:type="dxa" w:w="2055"/>
          </w:tcPr>
          <w:p>
            <w:pPr>
              <w:spacing w:after="0"/>
              <w:jc w:val="left"/>
            </w:pPr>
            <w:r>
              <w:rPr>
                <w:sz w:val="16"/>
              </w:rPr>
              <w:t>during plan review, check whether your last plan included it</w:t>
            </w:r>
          </w:p>
        </w:tc>
        <w:tc>
          <w:tcPr>
            <w:tcW w:type="dxa" w:w="910"/>
          </w:tcPr>
          <w:p>
            <w:pPr>
              <w:spacing w:after="0"/>
              <w:jc w:val="left"/>
            </w:pPr>
          </w:p>
        </w:tc>
      </w:tr>
      <w:tr>
        <w:trPr>
          <w:cantSplit/>
        </w:trPr>
        <w:tc>
          <w:tcPr>
            <w:tcW w:type="dxa" w:w="1055"/>
          </w:tcPr>
          <w:p>
            <w:pPr>
              <w:spacing w:after="0"/>
              <w:jc w:val="left"/>
            </w:pPr>
            <w:r>
              <w:rPr>
                <w:sz w:val="16"/>
              </w:rPr>
              <w:t>2020-09-20</w:t>
            </w:r>
          </w:p>
        </w:tc>
        <w:tc>
          <w:tcPr>
            <w:tcW w:type="dxa" w:w="1055"/>
          </w:tcPr>
          <w:p>
            <w:pPr>
              <w:spacing w:after="0"/>
              <w:jc w:val="left"/>
            </w:pPr>
            <w:r>
              <w:rPr>
                <w:sz w:val="16"/>
              </w:rPr>
              <w:t>2020-09-14</w:t>
            </w:r>
          </w:p>
        </w:tc>
        <w:tc>
          <w:tcPr>
            <w:tcW w:type="dxa" w:w="1055"/>
          </w:tcPr>
          <w:p>
            <w:pPr>
              <w:spacing w:after="0"/>
              <w:jc w:val="left"/>
            </w:pPr>
            <w:r>
              <w:rPr>
                <w:sz w:val="16"/>
              </w:rPr>
              <w:t>DR-4563-AL</w:t>
            </w:r>
          </w:p>
        </w:tc>
        <w:tc>
          <w:tcPr>
            <w:tcW w:type="dxa" w:w="1419"/>
          </w:tcPr>
          <w:p>
            <w:pPr>
              <w:spacing w:after="0"/>
              <w:jc w:val="left"/>
            </w:pPr>
            <w:r>
              <w:rPr>
                <w:sz w:val="16"/>
              </w:rPr>
              <w:t>Major disaster</w:t>
            </w:r>
          </w:p>
        </w:tc>
        <w:tc>
          <w:tcPr>
            <w:tcW w:type="dxa" w:w="2781"/>
          </w:tcPr>
          <w:p>
            <w:pPr>
              <w:spacing w:after="0"/>
              <w:jc w:val="left"/>
            </w:pPr>
            <w:r>
              <w:rPr>
                <w:sz w:val="16"/>
              </w:rPr>
              <w:t>HURRICANE SALLY</w:t>
            </w:r>
          </w:p>
        </w:tc>
        <w:tc>
          <w:tcPr>
            <w:tcW w:type="dxa" w:w="2327"/>
          </w:tcPr>
          <w:p>
            <w:pPr>
              <w:spacing w:after="0"/>
              <w:jc w:val="left"/>
            </w:pPr>
            <w:r>
              <w:rPr>
                <w:sz w:val="16"/>
              </w:rPr>
              <w:t>Hurricane</w:t>
            </w:r>
          </w:p>
        </w:tc>
        <w:tc>
          <w:tcPr>
            <w:tcW w:type="dxa" w:w="1455"/>
          </w:tcPr>
          <w:p>
            <w:pPr>
              <w:spacing w:after="0"/>
              <w:jc w:val="right"/>
            </w:pPr>
            <w:r>
              <w:rPr>
                <w:sz w:val="16"/>
              </w:rPr>
              <w:t>$135,016.18</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2020-09-14</w:t>
            </w:r>
          </w:p>
        </w:tc>
        <w:tc>
          <w:tcPr>
            <w:tcW w:type="dxa" w:w="1055"/>
          </w:tcPr>
          <w:p>
            <w:pPr>
              <w:spacing w:after="0"/>
              <w:jc w:val="left"/>
            </w:pPr>
            <w:r>
              <w:rPr>
                <w:sz w:val="16"/>
              </w:rPr>
              <w:t>2020-09-14</w:t>
            </w:r>
          </w:p>
        </w:tc>
        <w:tc>
          <w:tcPr>
            <w:tcW w:type="dxa" w:w="1055"/>
          </w:tcPr>
          <w:p>
            <w:pPr>
              <w:spacing w:after="0"/>
              <w:jc w:val="left"/>
            </w:pPr>
            <w:r>
              <w:rPr>
                <w:sz w:val="16"/>
              </w:rPr>
              <w:t>EM-3545-AL</w:t>
            </w:r>
          </w:p>
        </w:tc>
        <w:tc>
          <w:tcPr>
            <w:tcW w:type="dxa" w:w="1419"/>
          </w:tcPr>
          <w:p>
            <w:pPr>
              <w:spacing w:after="0"/>
              <w:jc w:val="left"/>
            </w:pPr>
            <w:r>
              <w:rPr>
                <w:sz w:val="16"/>
              </w:rPr>
              <w:t>Emergency</w:t>
            </w:r>
          </w:p>
        </w:tc>
        <w:tc>
          <w:tcPr>
            <w:tcW w:type="dxa" w:w="2781"/>
          </w:tcPr>
          <w:p>
            <w:pPr>
              <w:spacing w:after="0"/>
              <w:jc w:val="left"/>
            </w:pPr>
            <w:r>
              <w:rPr>
                <w:sz w:val="16"/>
              </w:rPr>
              <w:t>HURRICANE SALLY</w:t>
            </w:r>
          </w:p>
        </w:tc>
        <w:tc>
          <w:tcPr>
            <w:tcW w:type="dxa" w:w="2327"/>
          </w:tcPr>
          <w:p>
            <w:pPr>
              <w:spacing w:after="0"/>
              <w:jc w:val="left"/>
            </w:pPr>
            <w:r>
              <w:rPr>
                <w:sz w:val="16"/>
              </w:rPr>
              <w:t>Hurricane</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r>
              <w:rPr>
                <w:sz w:val="16"/>
              </w:rPr>
              <w:t>same incident as DR-4563</w:t>
            </w:r>
          </w:p>
        </w:tc>
      </w:tr>
      <w:tr>
        <w:trPr>
          <w:cantSplit/>
        </w:trPr>
        <w:tc>
          <w:tcPr>
            <w:tcW w:type="dxa" w:w="1055"/>
          </w:tcPr>
          <w:p>
            <w:pPr>
              <w:spacing w:after="0"/>
              <w:jc w:val="left"/>
            </w:pPr>
            <w:r>
              <w:rPr>
                <w:sz w:val="16"/>
              </w:rPr>
              <w:t>2020-05-21</w:t>
            </w:r>
          </w:p>
        </w:tc>
        <w:tc>
          <w:tcPr>
            <w:tcW w:type="dxa" w:w="1055"/>
          </w:tcPr>
          <w:p>
            <w:pPr>
              <w:spacing w:after="0"/>
              <w:jc w:val="left"/>
            </w:pPr>
            <w:r>
              <w:rPr>
                <w:sz w:val="16"/>
              </w:rPr>
              <w:t>2020-02-05</w:t>
            </w:r>
          </w:p>
        </w:tc>
        <w:tc>
          <w:tcPr>
            <w:tcW w:type="dxa" w:w="1055"/>
          </w:tcPr>
          <w:p>
            <w:pPr>
              <w:spacing w:after="0"/>
              <w:jc w:val="left"/>
            </w:pPr>
            <w:r>
              <w:rPr>
                <w:sz w:val="16"/>
              </w:rPr>
              <w:t>DR-4546-AL</w:t>
            </w:r>
          </w:p>
        </w:tc>
        <w:tc>
          <w:tcPr>
            <w:tcW w:type="dxa" w:w="1419"/>
          </w:tcPr>
          <w:p>
            <w:pPr>
              <w:spacing w:after="0"/>
              <w:jc w:val="left"/>
            </w:pPr>
            <w:r>
              <w:rPr>
                <w:sz w:val="16"/>
              </w:rPr>
              <w:t>Major disaster</w:t>
            </w:r>
          </w:p>
        </w:tc>
        <w:tc>
          <w:tcPr>
            <w:tcW w:type="dxa" w:w="2781"/>
          </w:tcPr>
          <w:p>
            <w:pPr>
              <w:spacing w:after="0"/>
              <w:jc w:val="left"/>
            </w:pPr>
            <w:r>
              <w:rPr>
                <w:sz w:val="16"/>
              </w:rPr>
              <w:t>SEVERE STORMS AND FLOODING</w:t>
            </w:r>
          </w:p>
        </w:tc>
        <w:tc>
          <w:tcPr>
            <w:tcW w:type="dxa" w:w="2327"/>
          </w:tcPr>
          <w:p>
            <w:pPr>
              <w:spacing w:after="0"/>
              <w:jc w:val="left"/>
            </w:pPr>
            <w:r>
              <w:rPr>
                <w:sz w:val="16"/>
              </w:rPr>
              <w:t>Inland Flooding</w:t>
            </w:r>
          </w:p>
        </w:tc>
        <w:tc>
          <w:tcPr>
            <w:tcW w:type="dxa" w:w="1455"/>
          </w:tcPr>
          <w:p>
            <w:pPr>
              <w:spacing w:after="0"/>
              <w:jc w:val="right"/>
            </w:pPr>
            <w:r>
              <w:rPr>
                <w:sz w:val="16"/>
              </w:rPr>
              <w:t>$248,993.97</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2020-03-29</w:t>
            </w:r>
          </w:p>
        </w:tc>
        <w:tc>
          <w:tcPr>
            <w:tcW w:type="dxa" w:w="1055"/>
          </w:tcPr>
          <w:p>
            <w:pPr>
              <w:spacing w:after="0"/>
              <w:jc w:val="left"/>
            </w:pPr>
            <w:r>
              <w:rPr>
                <w:sz w:val="16"/>
              </w:rPr>
              <w:t>2020-01-20</w:t>
            </w:r>
          </w:p>
        </w:tc>
        <w:tc>
          <w:tcPr>
            <w:tcW w:type="dxa" w:w="1055"/>
          </w:tcPr>
          <w:p>
            <w:pPr>
              <w:spacing w:after="0"/>
              <w:jc w:val="left"/>
            </w:pPr>
            <w:r>
              <w:rPr>
                <w:sz w:val="16"/>
              </w:rPr>
              <w:t>DR-4503-AL</w:t>
            </w:r>
          </w:p>
        </w:tc>
        <w:tc>
          <w:tcPr>
            <w:tcW w:type="dxa" w:w="1419"/>
          </w:tcPr>
          <w:p>
            <w:pPr>
              <w:spacing w:after="0"/>
              <w:jc w:val="left"/>
            </w:pPr>
            <w:r>
              <w:rPr>
                <w:sz w:val="16"/>
              </w:rPr>
              <w:t>Major disaster</w:t>
            </w:r>
          </w:p>
        </w:tc>
        <w:tc>
          <w:tcPr>
            <w:tcW w:type="dxa" w:w="2781"/>
          </w:tcPr>
          <w:p>
            <w:pPr>
              <w:spacing w:after="0"/>
              <w:jc w:val="left"/>
            </w:pPr>
            <w:r>
              <w:rPr>
                <w:sz w:val="16"/>
              </w:rPr>
              <w:t>COVID-19 PANDEMIC</w:t>
            </w:r>
          </w:p>
        </w:tc>
        <w:tc>
          <w:tcPr>
            <w:tcW w:type="dxa" w:w="2327"/>
          </w:tcPr>
          <w:p>
            <w:pPr>
              <w:spacing w:after="0"/>
              <w:jc w:val="left"/>
            </w:pPr>
            <w:r>
              <w:rPr>
                <w:sz w:val="16"/>
              </w:rPr>
              <w:t>Non-natural, not counted</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2020-03-13</w:t>
            </w:r>
          </w:p>
        </w:tc>
        <w:tc>
          <w:tcPr>
            <w:tcW w:type="dxa" w:w="1055"/>
          </w:tcPr>
          <w:p>
            <w:pPr>
              <w:spacing w:after="0"/>
              <w:jc w:val="left"/>
            </w:pPr>
            <w:r>
              <w:rPr>
                <w:sz w:val="16"/>
              </w:rPr>
              <w:t>2020-01-20</w:t>
            </w:r>
          </w:p>
        </w:tc>
        <w:tc>
          <w:tcPr>
            <w:tcW w:type="dxa" w:w="1055"/>
          </w:tcPr>
          <w:p>
            <w:pPr>
              <w:spacing w:after="0"/>
              <w:jc w:val="left"/>
            </w:pPr>
            <w:r>
              <w:rPr>
                <w:sz w:val="16"/>
              </w:rPr>
              <w:t>EM-3472-AL</w:t>
            </w:r>
          </w:p>
        </w:tc>
        <w:tc>
          <w:tcPr>
            <w:tcW w:type="dxa" w:w="1419"/>
          </w:tcPr>
          <w:p>
            <w:pPr>
              <w:spacing w:after="0"/>
              <w:jc w:val="left"/>
            </w:pPr>
            <w:r>
              <w:rPr>
                <w:sz w:val="16"/>
              </w:rPr>
              <w:t>Emergency</w:t>
            </w:r>
          </w:p>
        </w:tc>
        <w:tc>
          <w:tcPr>
            <w:tcW w:type="dxa" w:w="2781"/>
          </w:tcPr>
          <w:p>
            <w:pPr>
              <w:spacing w:after="0"/>
              <w:jc w:val="left"/>
            </w:pPr>
            <w:r>
              <w:rPr>
                <w:sz w:val="16"/>
              </w:rPr>
              <w:t>COVID-19</w:t>
            </w:r>
          </w:p>
        </w:tc>
        <w:tc>
          <w:tcPr>
            <w:tcW w:type="dxa" w:w="2327"/>
          </w:tcPr>
          <w:p>
            <w:pPr>
              <w:spacing w:after="0"/>
              <w:jc w:val="left"/>
            </w:pPr>
            <w:r>
              <w:rPr>
                <w:sz w:val="16"/>
              </w:rPr>
              <w:t>Non-natural, not counted</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r>
              <w:rPr>
                <w:sz w:val="16"/>
              </w:rPr>
              <w:t>same incident as DR-4503</w:t>
            </w:r>
          </w:p>
        </w:tc>
      </w:tr>
      <w:tr>
        <w:trPr>
          <w:cantSplit/>
        </w:trPr>
        <w:tc>
          <w:tcPr>
            <w:tcW w:type="dxa" w:w="1055"/>
          </w:tcPr>
          <w:p>
            <w:pPr>
              <w:spacing w:after="0"/>
              <w:jc w:val="left"/>
            </w:pPr>
            <w:r>
              <w:rPr>
                <w:sz w:val="16"/>
              </w:rPr>
              <w:t>2018-10-12</w:t>
            </w:r>
          </w:p>
        </w:tc>
        <w:tc>
          <w:tcPr>
            <w:tcW w:type="dxa" w:w="1055"/>
          </w:tcPr>
          <w:p>
            <w:pPr>
              <w:spacing w:after="0"/>
              <w:jc w:val="left"/>
            </w:pPr>
            <w:r>
              <w:rPr>
                <w:sz w:val="16"/>
              </w:rPr>
              <w:t>2018-10-10</w:t>
            </w:r>
          </w:p>
        </w:tc>
        <w:tc>
          <w:tcPr>
            <w:tcW w:type="dxa" w:w="1055"/>
          </w:tcPr>
          <w:p>
            <w:pPr>
              <w:spacing w:after="0"/>
              <w:jc w:val="left"/>
            </w:pPr>
            <w:r>
              <w:rPr>
                <w:sz w:val="16"/>
              </w:rPr>
              <w:t>EM-3407-AL</w:t>
            </w:r>
          </w:p>
        </w:tc>
        <w:tc>
          <w:tcPr>
            <w:tcW w:type="dxa" w:w="1419"/>
          </w:tcPr>
          <w:p>
            <w:pPr>
              <w:spacing w:after="0"/>
              <w:jc w:val="left"/>
            </w:pPr>
            <w:r>
              <w:rPr>
                <w:sz w:val="16"/>
              </w:rPr>
              <w:t>Emergency</w:t>
            </w:r>
          </w:p>
        </w:tc>
        <w:tc>
          <w:tcPr>
            <w:tcW w:type="dxa" w:w="2781"/>
          </w:tcPr>
          <w:p>
            <w:pPr>
              <w:spacing w:after="0"/>
              <w:jc w:val="left"/>
            </w:pPr>
            <w:r>
              <w:rPr>
                <w:sz w:val="16"/>
              </w:rPr>
              <w:t>HURRICANE MICHAEL</w:t>
            </w:r>
          </w:p>
        </w:tc>
        <w:tc>
          <w:tcPr>
            <w:tcW w:type="dxa" w:w="2327"/>
          </w:tcPr>
          <w:p>
            <w:pPr>
              <w:spacing w:after="0"/>
              <w:jc w:val="left"/>
            </w:pPr>
            <w:r>
              <w:rPr>
                <w:sz w:val="16"/>
              </w:rPr>
              <w:t>Hurricane</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2017-10-08</w:t>
            </w:r>
          </w:p>
        </w:tc>
        <w:tc>
          <w:tcPr>
            <w:tcW w:type="dxa" w:w="1055"/>
          </w:tcPr>
          <w:p>
            <w:pPr>
              <w:spacing w:after="0"/>
              <w:jc w:val="left"/>
            </w:pPr>
            <w:r>
              <w:rPr>
                <w:sz w:val="16"/>
              </w:rPr>
              <w:t>2017-10-06</w:t>
            </w:r>
          </w:p>
        </w:tc>
        <w:tc>
          <w:tcPr>
            <w:tcW w:type="dxa" w:w="1055"/>
          </w:tcPr>
          <w:p>
            <w:pPr>
              <w:spacing w:after="0"/>
              <w:jc w:val="left"/>
            </w:pPr>
            <w:r>
              <w:rPr>
                <w:sz w:val="16"/>
              </w:rPr>
              <w:t>EM-3394-AL</w:t>
            </w:r>
          </w:p>
        </w:tc>
        <w:tc>
          <w:tcPr>
            <w:tcW w:type="dxa" w:w="1419"/>
          </w:tcPr>
          <w:p>
            <w:pPr>
              <w:spacing w:after="0"/>
              <w:jc w:val="left"/>
            </w:pPr>
            <w:r>
              <w:rPr>
                <w:sz w:val="16"/>
              </w:rPr>
              <w:t>Emergency</w:t>
            </w:r>
          </w:p>
        </w:tc>
        <w:tc>
          <w:tcPr>
            <w:tcW w:type="dxa" w:w="2781"/>
          </w:tcPr>
          <w:p>
            <w:pPr>
              <w:spacing w:after="0"/>
              <w:jc w:val="left"/>
            </w:pPr>
            <w:r>
              <w:rPr>
                <w:sz w:val="16"/>
              </w:rPr>
              <w:t>HURRICANE NATE</w:t>
            </w:r>
          </w:p>
        </w:tc>
        <w:tc>
          <w:tcPr>
            <w:tcW w:type="dxa" w:w="2327"/>
          </w:tcPr>
          <w:p>
            <w:pPr>
              <w:spacing w:after="0"/>
              <w:jc w:val="left"/>
            </w:pPr>
            <w:r>
              <w:rPr>
                <w:sz w:val="16"/>
              </w:rPr>
              <w:t>Hurricane</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2017-09-11</w:t>
            </w:r>
          </w:p>
        </w:tc>
        <w:tc>
          <w:tcPr>
            <w:tcW w:type="dxa" w:w="1055"/>
          </w:tcPr>
          <w:p>
            <w:pPr>
              <w:spacing w:after="0"/>
              <w:jc w:val="left"/>
            </w:pPr>
            <w:r>
              <w:rPr>
                <w:sz w:val="16"/>
              </w:rPr>
              <w:t>2017-09-08</w:t>
            </w:r>
          </w:p>
        </w:tc>
        <w:tc>
          <w:tcPr>
            <w:tcW w:type="dxa" w:w="1055"/>
          </w:tcPr>
          <w:p>
            <w:pPr>
              <w:spacing w:after="0"/>
              <w:jc w:val="left"/>
            </w:pPr>
            <w:r>
              <w:rPr>
                <w:sz w:val="16"/>
              </w:rPr>
              <w:t>EM-3389-AL</w:t>
            </w:r>
          </w:p>
        </w:tc>
        <w:tc>
          <w:tcPr>
            <w:tcW w:type="dxa" w:w="1419"/>
          </w:tcPr>
          <w:p>
            <w:pPr>
              <w:spacing w:after="0"/>
              <w:jc w:val="left"/>
            </w:pPr>
            <w:r>
              <w:rPr>
                <w:sz w:val="16"/>
              </w:rPr>
              <w:t>Emergency</w:t>
            </w:r>
          </w:p>
        </w:tc>
        <w:tc>
          <w:tcPr>
            <w:tcW w:type="dxa" w:w="2781"/>
          </w:tcPr>
          <w:p>
            <w:pPr>
              <w:spacing w:after="0"/>
              <w:jc w:val="left"/>
            </w:pPr>
            <w:r>
              <w:rPr>
                <w:sz w:val="16"/>
              </w:rPr>
              <w:t>HURRICANE IRMA</w:t>
            </w:r>
          </w:p>
        </w:tc>
        <w:tc>
          <w:tcPr>
            <w:tcW w:type="dxa" w:w="2327"/>
          </w:tcPr>
          <w:p>
            <w:pPr>
              <w:spacing w:after="0"/>
              <w:jc w:val="left"/>
            </w:pPr>
            <w:r>
              <w:rPr>
                <w:sz w:val="16"/>
              </w:rPr>
              <w:t>Hurricane</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2016-01-21</w:t>
            </w:r>
          </w:p>
        </w:tc>
        <w:tc>
          <w:tcPr>
            <w:tcW w:type="dxa" w:w="1055"/>
          </w:tcPr>
          <w:p>
            <w:pPr>
              <w:spacing w:after="0"/>
              <w:jc w:val="left"/>
            </w:pPr>
            <w:r>
              <w:rPr>
                <w:sz w:val="16"/>
              </w:rPr>
              <w:t>2015-12-23</w:t>
            </w:r>
          </w:p>
        </w:tc>
        <w:tc>
          <w:tcPr>
            <w:tcW w:type="dxa" w:w="1055"/>
          </w:tcPr>
          <w:p>
            <w:pPr>
              <w:spacing w:after="0"/>
              <w:jc w:val="left"/>
            </w:pPr>
            <w:r>
              <w:rPr>
                <w:sz w:val="16"/>
              </w:rPr>
              <w:t>DR-4251-AL</w:t>
            </w:r>
          </w:p>
        </w:tc>
        <w:tc>
          <w:tcPr>
            <w:tcW w:type="dxa" w:w="1419"/>
          </w:tcPr>
          <w:p>
            <w:pPr>
              <w:spacing w:after="0"/>
              <w:jc w:val="left"/>
            </w:pPr>
            <w:r>
              <w:rPr>
                <w:sz w:val="16"/>
              </w:rPr>
              <w:t>Major disaster</w:t>
            </w:r>
          </w:p>
        </w:tc>
        <w:tc>
          <w:tcPr>
            <w:tcW w:type="dxa" w:w="2781"/>
          </w:tcPr>
          <w:p>
            <w:pPr>
              <w:spacing w:after="0"/>
              <w:jc w:val="left"/>
            </w:pPr>
            <w:r>
              <w:rPr>
                <w:sz w:val="16"/>
              </w:rPr>
              <w:t>SEVERE STORMS, TORNADOES, STRAIGHT-LINE WINDS, AND FLOODING</w:t>
            </w:r>
          </w:p>
        </w:tc>
        <w:tc>
          <w:tcPr>
            <w:tcW w:type="dxa" w:w="2327"/>
          </w:tcPr>
          <w:p>
            <w:pPr>
              <w:spacing w:after="0"/>
              <w:jc w:val="left"/>
            </w:pPr>
            <w:r>
              <w:rPr>
                <w:sz w:val="16"/>
              </w:rPr>
              <w:t>Inland Flooding; Strong Wind; Tornado</w:t>
            </w:r>
          </w:p>
        </w:tc>
        <w:tc>
          <w:tcPr>
            <w:tcW w:type="dxa" w:w="1455"/>
          </w:tcPr>
          <w:p>
            <w:pPr>
              <w:spacing w:after="0"/>
              <w:jc w:val="right"/>
            </w:pPr>
            <w:r>
              <w:rPr>
                <w:sz w:val="16"/>
              </w:rPr>
              <w:t>$251,065.38</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2014-05-02</w:t>
            </w:r>
          </w:p>
        </w:tc>
        <w:tc>
          <w:tcPr>
            <w:tcW w:type="dxa" w:w="1055"/>
          </w:tcPr>
          <w:p>
            <w:pPr>
              <w:spacing w:after="0"/>
              <w:jc w:val="left"/>
            </w:pPr>
            <w:r>
              <w:rPr>
                <w:sz w:val="16"/>
              </w:rPr>
              <w:t>2014-04-28</w:t>
            </w:r>
          </w:p>
        </w:tc>
        <w:tc>
          <w:tcPr>
            <w:tcW w:type="dxa" w:w="1055"/>
          </w:tcPr>
          <w:p>
            <w:pPr>
              <w:spacing w:after="0"/>
              <w:jc w:val="left"/>
            </w:pPr>
            <w:r>
              <w:rPr>
                <w:sz w:val="16"/>
              </w:rPr>
              <w:t>DR-4176-AL</w:t>
            </w:r>
          </w:p>
        </w:tc>
        <w:tc>
          <w:tcPr>
            <w:tcW w:type="dxa" w:w="1419"/>
          </w:tcPr>
          <w:p>
            <w:pPr>
              <w:spacing w:after="0"/>
              <w:jc w:val="left"/>
            </w:pPr>
            <w:r>
              <w:rPr>
                <w:sz w:val="16"/>
              </w:rPr>
              <w:t>Major disaster</w:t>
            </w:r>
          </w:p>
        </w:tc>
        <w:tc>
          <w:tcPr>
            <w:tcW w:type="dxa" w:w="2781"/>
          </w:tcPr>
          <w:p>
            <w:pPr>
              <w:spacing w:after="0"/>
              <w:jc w:val="left"/>
            </w:pPr>
            <w:r>
              <w:rPr>
                <w:sz w:val="16"/>
              </w:rPr>
              <w:t>SEVERE STORMS, TORNADOES, STRAIGHT-LINE WINDS, AND FLOODING</w:t>
            </w:r>
          </w:p>
        </w:tc>
        <w:tc>
          <w:tcPr>
            <w:tcW w:type="dxa" w:w="2327"/>
          </w:tcPr>
          <w:p>
            <w:pPr>
              <w:spacing w:after="0"/>
              <w:jc w:val="left"/>
            </w:pPr>
            <w:r>
              <w:rPr>
                <w:sz w:val="16"/>
              </w:rPr>
              <w:t>Inland Flooding; Strong Wind; Tornado</w:t>
            </w:r>
          </w:p>
        </w:tc>
        <w:tc>
          <w:tcPr>
            <w:tcW w:type="dxa" w:w="1455"/>
          </w:tcPr>
          <w:p>
            <w:pPr>
              <w:spacing w:after="0"/>
              <w:jc w:val="right"/>
            </w:pPr>
            <w:r>
              <w:rPr>
                <w:sz w:val="16"/>
              </w:rPr>
              <w:t>$140,949.66</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2011-04-28</w:t>
            </w:r>
          </w:p>
        </w:tc>
        <w:tc>
          <w:tcPr>
            <w:tcW w:type="dxa" w:w="1055"/>
          </w:tcPr>
          <w:p>
            <w:pPr>
              <w:spacing w:after="0"/>
              <w:jc w:val="left"/>
            </w:pPr>
            <w:r>
              <w:rPr>
                <w:sz w:val="16"/>
              </w:rPr>
              <w:t>2011-04-15</w:t>
            </w:r>
          </w:p>
        </w:tc>
        <w:tc>
          <w:tcPr>
            <w:tcW w:type="dxa" w:w="1055"/>
          </w:tcPr>
          <w:p>
            <w:pPr>
              <w:spacing w:after="0"/>
              <w:jc w:val="left"/>
            </w:pPr>
            <w:r>
              <w:rPr>
                <w:sz w:val="16"/>
              </w:rPr>
              <w:t>DR-1971-AL</w:t>
            </w:r>
          </w:p>
        </w:tc>
        <w:tc>
          <w:tcPr>
            <w:tcW w:type="dxa" w:w="1419"/>
          </w:tcPr>
          <w:p>
            <w:pPr>
              <w:spacing w:after="0"/>
              <w:jc w:val="left"/>
            </w:pPr>
            <w:r>
              <w:rPr>
                <w:sz w:val="16"/>
              </w:rPr>
              <w:t>Major disaster</w:t>
            </w:r>
          </w:p>
        </w:tc>
        <w:tc>
          <w:tcPr>
            <w:tcW w:type="dxa" w:w="2781"/>
          </w:tcPr>
          <w:p>
            <w:pPr>
              <w:spacing w:after="0"/>
              <w:jc w:val="left"/>
            </w:pPr>
            <w:r>
              <w:rPr>
                <w:sz w:val="16"/>
              </w:rPr>
              <w:t>SEVERE STORMS, TORNADOES, STRAIGHT-LINE WINDS, AND FLOODING</w:t>
            </w:r>
          </w:p>
        </w:tc>
        <w:tc>
          <w:tcPr>
            <w:tcW w:type="dxa" w:w="2327"/>
          </w:tcPr>
          <w:p>
            <w:pPr>
              <w:spacing w:after="0"/>
              <w:jc w:val="left"/>
            </w:pPr>
            <w:r>
              <w:rPr>
                <w:sz w:val="16"/>
              </w:rPr>
              <w:t>Inland Flooding; Strong Wind; Tornado</w:t>
            </w:r>
          </w:p>
        </w:tc>
        <w:tc>
          <w:tcPr>
            <w:tcW w:type="dxa" w:w="1455"/>
          </w:tcPr>
          <w:p>
            <w:pPr>
              <w:spacing w:after="0"/>
              <w:jc w:val="right"/>
            </w:pPr>
            <w:r>
              <w:rPr>
                <w:sz w:val="16"/>
              </w:rPr>
              <w:t>$98,805.98</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2011-04-27</w:t>
            </w:r>
          </w:p>
        </w:tc>
        <w:tc>
          <w:tcPr>
            <w:tcW w:type="dxa" w:w="1055"/>
          </w:tcPr>
          <w:p>
            <w:pPr>
              <w:spacing w:after="0"/>
              <w:jc w:val="left"/>
            </w:pPr>
            <w:r>
              <w:rPr>
                <w:sz w:val="16"/>
              </w:rPr>
              <w:t>2011-04-27</w:t>
            </w:r>
          </w:p>
        </w:tc>
        <w:tc>
          <w:tcPr>
            <w:tcW w:type="dxa" w:w="1055"/>
          </w:tcPr>
          <w:p>
            <w:pPr>
              <w:spacing w:after="0"/>
              <w:jc w:val="left"/>
            </w:pPr>
            <w:r>
              <w:rPr>
                <w:sz w:val="16"/>
              </w:rPr>
              <w:t>EM-3319-AL</w:t>
            </w:r>
          </w:p>
        </w:tc>
        <w:tc>
          <w:tcPr>
            <w:tcW w:type="dxa" w:w="1419"/>
          </w:tcPr>
          <w:p>
            <w:pPr>
              <w:spacing w:after="0"/>
              <w:jc w:val="left"/>
            </w:pPr>
            <w:r>
              <w:rPr>
                <w:sz w:val="16"/>
              </w:rPr>
              <w:t>Emergency</w:t>
            </w:r>
          </w:p>
        </w:tc>
        <w:tc>
          <w:tcPr>
            <w:tcW w:type="dxa" w:w="2781"/>
          </w:tcPr>
          <w:p>
            <w:pPr>
              <w:spacing w:after="0"/>
              <w:jc w:val="left"/>
            </w:pPr>
            <w:r>
              <w:rPr>
                <w:sz w:val="16"/>
              </w:rPr>
              <w:t>SEVERE STORMS, TORNADOES, AND STRAIGHT-LINE WINDS</w:t>
            </w:r>
          </w:p>
        </w:tc>
        <w:tc>
          <w:tcPr>
            <w:tcW w:type="dxa" w:w="2327"/>
          </w:tcPr>
          <w:p>
            <w:pPr>
              <w:spacing w:after="0"/>
              <w:jc w:val="left"/>
            </w:pPr>
            <w:r>
              <w:rPr>
                <w:sz w:val="16"/>
              </w:rPr>
              <w:t>Strong Wind; Tornado</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r>
              <w:rPr>
                <w:sz w:val="16"/>
              </w:rPr>
              <w:t>same incident as DR-1971</w:t>
            </w:r>
          </w:p>
        </w:tc>
      </w:tr>
      <w:tr>
        <w:trPr>
          <w:cantSplit/>
        </w:trPr>
        <w:tc>
          <w:tcPr>
            <w:tcW w:type="dxa" w:w="1055"/>
          </w:tcPr>
          <w:p>
            <w:pPr>
              <w:spacing w:after="0"/>
              <w:jc w:val="left"/>
            </w:pPr>
            <w:r>
              <w:rPr>
                <w:sz w:val="16"/>
              </w:rPr>
              <w:t>2009-12-31</w:t>
            </w:r>
          </w:p>
        </w:tc>
        <w:tc>
          <w:tcPr>
            <w:tcW w:type="dxa" w:w="1055"/>
          </w:tcPr>
          <w:p>
            <w:pPr>
              <w:spacing w:after="0"/>
              <w:jc w:val="left"/>
            </w:pPr>
            <w:r>
              <w:rPr>
                <w:sz w:val="16"/>
              </w:rPr>
              <w:t>2009-12-12</w:t>
            </w:r>
          </w:p>
        </w:tc>
        <w:tc>
          <w:tcPr>
            <w:tcW w:type="dxa" w:w="1055"/>
          </w:tcPr>
          <w:p>
            <w:pPr>
              <w:spacing w:after="0"/>
              <w:jc w:val="left"/>
            </w:pPr>
            <w:r>
              <w:rPr>
                <w:sz w:val="16"/>
              </w:rPr>
              <w:t>DR-1870-AL</w:t>
            </w:r>
          </w:p>
        </w:tc>
        <w:tc>
          <w:tcPr>
            <w:tcW w:type="dxa" w:w="1419"/>
          </w:tcPr>
          <w:p>
            <w:pPr>
              <w:spacing w:after="0"/>
              <w:jc w:val="left"/>
            </w:pPr>
            <w:r>
              <w:rPr>
                <w:sz w:val="16"/>
              </w:rPr>
              <w:t>Major disaster</w:t>
            </w:r>
          </w:p>
        </w:tc>
        <w:tc>
          <w:tcPr>
            <w:tcW w:type="dxa" w:w="2781"/>
          </w:tcPr>
          <w:p>
            <w:pPr>
              <w:spacing w:after="0"/>
              <w:jc w:val="left"/>
            </w:pPr>
            <w:r>
              <w:rPr>
                <w:sz w:val="16"/>
              </w:rPr>
              <w:t>SEVERE STORMS AND FLOODING</w:t>
            </w:r>
          </w:p>
        </w:tc>
        <w:tc>
          <w:tcPr>
            <w:tcW w:type="dxa" w:w="2327"/>
          </w:tcPr>
          <w:p>
            <w:pPr>
              <w:spacing w:after="0"/>
              <w:jc w:val="left"/>
            </w:pPr>
            <w:r>
              <w:rPr>
                <w:sz w:val="16"/>
              </w:rPr>
              <w:t>Inland Flooding</w:t>
            </w:r>
          </w:p>
        </w:tc>
        <w:tc>
          <w:tcPr>
            <w:tcW w:type="dxa" w:w="1455"/>
          </w:tcPr>
          <w:p>
            <w:pPr>
              <w:spacing w:after="0"/>
              <w:jc w:val="right"/>
            </w:pPr>
            <w:r>
              <w:rPr>
                <w:sz w:val="16"/>
              </w:rPr>
              <w:t>$293,038.82</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2009-04-28</w:t>
            </w:r>
          </w:p>
        </w:tc>
        <w:tc>
          <w:tcPr>
            <w:tcW w:type="dxa" w:w="1055"/>
          </w:tcPr>
          <w:p>
            <w:pPr>
              <w:spacing w:after="0"/>
              <w:jc w:val="left"/>
            </w:pPr>
            <w:r>
              <w:rPr>
                <w:sz w:val="16"/>
              </w:rPr>
              <w:t>2009-03-25</w:t>
            </w:r>
          </w:p>
        </w:tc>
        <w:tc>
          <w:tcPr>
            <w:tcW w:type="dxa" w:w="1055"/>
          </w:tcPr>
          <w:p>
            <w:pPr>
              <w:spacing w:after="0"/>
              <w:jc w:val="left"/>
            </w:pPr>
            <w:r>
              <w:rPr>
                <w:sz w:val="16"/>
              </w:rPr>
              <w:t>DR-1835-AL</w:t>
            </w:r>
          </w:p>
        </w:tc>
        <w:tc>
          <w:tcPr>
            <w:tcW w:type="dxa" w:w="1419"/>
          </w:tcPr>
          <w:p>
            <w:pPr>
              <w:spacing w:after="0"/>
              <w:jc w:val="left"/>
            </w:pPr>
            <w:r>
              <w:rPr>
                <w:sz w:val="16"/>
              </w:rPr>
              <w:t>Major disaster</w:t>
            </w:r>
          </w:p>
        </w:tc>
        <w:tc>
          <w:tcPr>
            <w:tcW w:type="dxa" w:w="2781"/>
          </w:tcPr>
          <w:p>
            <w:pPr>
              <w:spacing w:after="0"/>
              <w:jc w:val="left"/>
            </w:pPr>
            <w:r>
              <w:rPr>
                <w:sz w:val="16"/>
              </w:rPr>
              <w:t>SEVERE STORMS, FLOODING, TORNADOES &amp; STRAIGHT-LINE</w:t>
            </w:r>
          </w:p>
        </w:tc>
        <w:tc>
          <w:tcPr>
            <w:tcW w:type="dxa" w:w="2327"/>
          </w:tcPr>
          <w:p>
            <w:pPr>
              <w:spacing w:after="0"/>
              <w:jc w:val="left"/>
            </w:pPr>
            <w:r>
              <w:rPr>
                <w:sz w:val="16"/>
              </w:rPr>
              <w:t>Inland Flooding; Tornado</w:t>
            </w:r>
          </w:p>
        </w:tc>
        <w:tc>
          <w:tcPr>
            <w:tcW w:type="dxa" w:w="1455"/>
          </w:tcPr>
          <w:p>
            <w:pPr>
              <w:spacing w:after="0"/>
              <w:jc w:val="right"/>
            </w:pPr>
            <w:r>
              <w:rPr>
                <w:sz w:val="16"/>
              </w:rPr>
              <w:t>$33,869.42</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2008-08-30</w:t>
            </w:r>
          </w:p>
        </w:tc>
        <w:tc>
          <w:tcPr>
            <w:tcW w:type="dxa" w:w="1055"/>
          </w:tcPr>
          <w:p>
            <w:pPr>
              <w:spacing w:after="0"/>
              <w:jc w:val="left"/>
            </w:pPr>
            <w:r>
              <w:rPr>
                <w:sz w:val="16"/>
              </w:rPr>
              <w:t>2008-08-29</w:t>
            </w:r>
          </w:p>
        </w:tc>
        <w:tc>
          <w:tcPr>
            <w:tcW w:type="dxa" w:w="1055"/>
          </w:tcPr>
          <w:p>
            <w:pPr>
              <w:spacing w:after="0"/>
              <w:jc w:val="left"/>
            </w:pPr>
            <w:r>
              <w:rPr>
                <w:sz w:val="16"/>
              </w:rPr>
              <w:t>EM-3292-AL</w:t>
            </w:r>
          </w:p>
        </w:tc>
        <w:tc>
          <w:tcPr>
            <w:tcW w:type="dxa" w:w="1419"/>
          </w:tcPr>
          <w:p>
            <w:pPr>
              <w:spacing w:after="0"/>
              <w:jc w:val="left"/>
            </w:pPr>
            <w:r>
              <w:rPr>
                <w:sz w:val="16"/>
              </w:rPr>
              <w:t>Emergency</w:t>
            </w:r>
          </w:p>
        </w:tc>
        <w:tc>
          <w:tcPr>
            <w:tcW w:type="dxa" w:w="2781"/>
          </w:tcPr>
          <w:p>
            <w:pPr>
              <w:spacing w:after="0"/>
              <w:jc w:val="left"/>
            </w:pPr>
            <w:r>
              <w:rPr>
                <w:sz w:val="16"/>
              </w:rPr>
              <w:t>HURRICANE GUSTAV</w:t>
            </w:r>
          </w:p>
        </w:tc>
        <w:tc>
          <w:tcPr>
            <w:tcW w:type="dxa" w:w="2327"/>
          </w:tcPr>
          <w:p>
            <w:pPr>
              <w:spacing w:after="0"/>
              <w:jc w:val="left"/>
            </w:pPr>
            <w:r>
              <w:rPr>
                <w:sz w:val="16"/>
              </w:rPr>
              <w:t>Hurricane</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2005-09-10</w:t>
            </w:r>
          </w:p>
        </w:tc>
        <w:tc>
          <w:tcPr>
            <w:tcW w:type="dxa" w:w="1055"/>
          </w:tcPr>
          <w:p>
            <w:pPr>
              <w:spacing w:after="0"/>
              <w:jc w:val="left"/>
            </w:pPr>
            <w:r>
              <w:rPr>
                <w:sz w:val="16"/>
              </w:rPr>
              <w:t>2005-08-29</w:t>
            </w:r>
          </w:p>
        </w:tc>
        <w:tc>
          <w:tcPr>
            <w:tcW w:type="dxa" w:w="1055"/>
          </w:tcPr>
          <w:p>
            <w:pPr>
              <w:spacing w:after="0"/>
              <w:jc w:val="left"/>
            </w:pPr>
            <w:r>
              <w:rPr>
                <w:sz w:val="16"/>
              </w:rPr>
              <w:t>EM-3237-AL</w:t>
            </w:r>
          </w:p>
        </w:tc>
        <w:tc>
          <w:tcPr>
            <w:tcW w:type="dxa" w:w="1419"/>
          </w:tcPr>
          <w:p>
            <w:pPr>
              <w:spacing w:after="0"/>
              <w:jc w:val="left"/>
            </w:pPr>
            <w:r>
              <w:rPr>
                <w:sz w:val="16"/>
              </w:rPr>
              <w:t>Emergency</w:t>
            </w:r>
          </w:p>
        </w:tc>
        <w:tc>
          <w:tcPr>
            <w:tcW w:type="dxa" w:w="2781"/>
          </w:tcPr>
          <w:p>
            <w:pPr>
              <w:spacing w:after="0"/>
              <w:jc w:val="left"/>
            </w:pPr>
            <w:r>
              <w:rPr>
                <w:sz w:val="16"/>
              </w:rPr>
              <w:t>HURRICANE KATRINA EVACUATION</w:t>
            </w:r>
          </w:p>
        </w:tc>
        <w:tc>
          <w:tcPr>
            <w:tcW w:type="dxa" w:w="2327"/>
          </w:tcPr>
          <w:p>
            <w:pPr>
              <w:spacing w:after="0"/>
              <w:jc w:val="left"/>
            </w:pPr>
            <w:r>
              <w:rPr>
                <w:sz w:val="16"/>
              </w:rPr>
              <w:t>Hurricane: evacuation support, not a local hazard event; not counted</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2005-07-10</w:t>
            </w:r>
          </w:p>
        </w:tc>
        <w:tc>
          <w:tcPr>
            <w:tcW w:type="dxa" w:w="1055"/>
          </w:tcPr>
          <w:p>
            <w:pPr>
              <w:spacing w:after="0"/>
              <w:jc w:val="left"/>
            </w:pPr>
            <w:r>
              <w:rPr>
                <w:sz w:val="16"/>
              </w:rPr>
              <w:t>2005-07-10</w:t>
            </w:r>
          </w:p>
        </w:tc>
        <w:tc>
          <w:tcPr>
            <w:tcW w:type="dxa" w:w="1055"/>
          </w:tcPr>
          <w:p>
            <w:pPr>
              <w:spacing w:after="0"/>
              <w:jc w:val="left"/>
            </w:pPr>
            <w:r>
              <w:rPr>
                <w:sz w:val="16"/>
              </w:rPr>
              <w:t>DR-1593-AL</w:t>
            </w:r>
          </w:p>
        </w:tc>
        <w:tc>
          <w:tcPr>
            <w:tcW w:type="dxa" w:w="1419"/>
          </w:tcPr>
          <w:p>
            <w:pPr>
              <w:spacing w:after="0"/>
              <w:jc w:val="left"/>
            </w:pPr>
            <w:r>
              <w:rPr>
                <w:sz w:val="16"/>
              </w:rPr>
              <w:t>Major disaster</w:t>
            </w:r>
          </w:p>
        </w:tc>
        <w:tc>
          <w:tcPr>
            <w:tcW w:type="dxa" w:w="2781"/>
          </w:tcPr>
          <w:p>
            <w:pPr>
              <w:spacing w:after="0"/>
              <w:jc w:val="left"/>
            </w:pPr>
            <w:r>
              <w:rPr>
                <w:sz w:val="16"/>
              </w:rPr>
              <w:t>HURRICANE DENNIS</w:t>
            </w:r>
          </w:p>
        </w:tc>
        <w:tc>
          <w:tcPr>
            <w:tcW w:type="dxa" w:w="2327"/>
          </w:tcPr>
          <w:p>
            <w:pPr>
              <w:spacing w:after="0"/>
              <w:jc w:val="left"/>
            </w:pPr>
            <w:r>
              <w:rPr>
                <w:sz w:val="16"/>
              </w:rPr>
              <w:t>Hurricane</w:t>
            </w:r>
          </w:p>
        </w:tc>
        <w:tc>
          <w:tcPr>
            <w:tcW w:type="dxa" w:w="1455"/>
          </w:tcPr>
          <w:p>
            <w:pPr>
              <w:spacing w:after="0"/>
              <w:jc w:val="right"/>
            </w:pPr>
            <w:r>
              <w:rPr>
                <w:sz w:val="16"/>
              </w:rPr>
              <w:t>$129,336.89</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2004-09-15</w:t>
            </w:r>
          </w:p>
        </w:tc>
        <w:tc>
          <w:tcPr>
            <w:tcW w:type="dxa" w:w="1055"/>
          </w:tcPr>
          <w:p>
            <w:pPr>
              <w:spacing w:after="0"/>
              <w:jc w:val="left"/>
            </w:pPr>
            <w:r>
              <w:rPr>
                <w:sz w:val="16"/>
              </w:rPr>
              <w:t>2004-09-13</w:t>
            </w:r>
          </w:p>
        </w:tc>
        <w:tc>
          <w:tcPr>
            <w:tcW w:type="dxa" w:w="1055"/>
          </w:tcPr>
          <w:p>
            <w:pPr>
              <w:spacing w:after="0"/>
              <w:jc w:val="left"/>
            </w:pPr>
            <w:r>
              <w:rPr>
                <w:sz w:val="16"/>
              </w:rPr>
              <w:t>DR-1549-AL</w:t>
            </w:r>
          </w:p>
        </w:tc>
        <w:tc>
          <w:tcPr>
            <w:tcW w:type="dxa" w:w="1419"/>
          </w:tcPr>
          <w:p>
            <w:pPr>
              <w:spacing w:after="0"/>
              <w:jc w:val="left"/>
            </w:pPr>
            <w:r>
              <w:rPr>
                <w:sz w:val="16"/>
              </w:rPr>
              <w:t>Major disaster</w:t>
            </w:r>
          </w:p>
        </w:tc>
        <w:tc>
          <w:tcPr>
            <w:tcW w:type="dxa" w:w="2781"/>
          </w:tcPr>
          <w:p>
            <w:pPr>
              <w:spacing w:after="0"/>
              <w:jc w:val="left"/>
            </w:pPr>
            <w:r>
              <w:rPr>
                <w:sz w:val="16"/>
              </w:rPr>
              <w:t>HURRICANE IVAN</w:t>
            </w:r>
          </w:p>
        </w:tc>
        <w:tc>
          <w:tcPr>
            <w:tcW w:type="dxa" w:w="2327"/>
          </w:tcPr>
          <w:p>
            <w:pPr>
              <w:spacing w:after="0"/>
              <w:jc w:val="left"/>
            </w:pPr>
            <w:r>
              <w:rPr>
                <w:sz w:val="16"/>
              </w:rPr>
              <w:t>Hurricane</w:t>
            </w:r>
          </w:p>
        </w:tc>
        <w:tc>
          <w:tcPr>
            <w:tcW w:type="dxa" w:w="1455"/>
          </w:tcPr>
          <w:p>
            <w:pPr>
              <w:spacing w:after="0"/>
              <w:jc w:val="right"/>
            </w:pPr>
            <w:r>
              <w:rPr>
                <w:sz w:val="16"/>
              </w:rPr>
              <w:t>$742,858.03</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2001-12-07</w:t>
            </w:r>
          </w:p>
        </w:tc>
        <w:tc>
          <w:tcPr>
            <w:tcW w:type="dxa" w:w="1055"/>
          </w:tcPr>
          <w:p>
            <w:pPr>
              <w:spacing w:after="0"/>
              <w:jc w:val="left"/>
            </w:pPr>
            <w:r>
              <w:rPr>
                <w:sz w:val="16"/>
              </w:rPr>
              <w:t>2001-11-24</w:t>
            </w:r>
          </w:p>
        </w:tc>
        <w:tc>
          <w:tcPr>
            <w:tcW w:type="dxa" w:w="1055"/>
          </w:tcPr>
          <w:p>
            <w:pPr>
              <w:spacing w:after="0"/>
              <w:jc w:val="left"/>
            </w:pPr>
            <w:r>
              <w:rPr>
                <w:sz w:val="16"/>
              </w:rPr>
              <w:t>DR-1399-AL</w:t>
            </w:r>
          </w:p>
        </w:tc>
        <w:tc>
          <w:tcPr>
            <w:tcW w:type="dxa" w:w="1419"/>
          </w:tcPr>
          <w:p>
            <w:pPr>
              <w:spacing w:after="0"/>
              <w:jc w:val="left"/>
            </w:pPr>
            <w:r>
              <w:rPr>
                <w:sz w:val="16"/>
              </w:rPr>
              <w:t>Major disaster</w:t>
            </w:r>
          </w:p>
        </w:tc>
        <w:tc>
          <w:tcPr>
            <w:tcW w:type="dxa" w:w="2781"/>
          </w:tcPr>
          <w:p>
            <w:pPr>
              <w:spacing w:after="0"/>
              <w:jc w:val="left"/>
            </w:pPr>
            <w:r>
              <w:rPr>
                <w:sz w:val="16"/>
              </w:rPr>
              <w:t>SEVERE STORMS AND TORNADOES</w:t>
            </w:r>
          </w:p>
        </w:tc>
        <w:tc>
          <w:tcPr>
            <w:tcW w:type="dxa" w:w="2327"/>
          </w:tcPr>
          <w:p>
            <w:pPr>
              <w:spacing w:after="0"/>
              <w:jc w:val="left"/>
            </w:pPr>
            <w:r>
              <w:rPr>
                <w:sz w:val="16"/>
              </w:rPr>
              <w:t>Tornado</w:t>
            </w:r>
          </w:p>
        </w:tc>
        <w:tc>
          <w:tcPr>
            <w:tcW w:type="dxa" w:w="1455"/>
          </w:tcPr>
          <w:p>
            <w:pPr>
              <w:spacing w:after="0"/>
              <w:jc w:val="right"/>
            </w:pPr>
            <w:r>
              <w:rPr>
                <w:sz w:val="16"/>
              </w:rPr>
              <w:t>$83,600.34</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1998-09-30</w:t>
            </w:r>
          </w:p>
        </w:tc>
        <w:tc>
          <w:tcPr>
            <w:tcW w:type="dxa" w:w="1055"/>
          </w:tcPr>
          <w:p>
            <w:pPr>
              <w:spacing w:after="0"/>
              <w:jc w:val="left"/>
            </w:pPr>
            <w:r>
              <w:rPr>
                <w:sz w:val="16"/>
              </w:rPr>
              <w:t>1998-09-25</w:t>
            </w:r>
          </w:p>
        </w:tc>
        <w:tc>
          <w:tcPr>
            <w:tcW w:type="dxa" w:w="1055"/>
          </w:tcPr>
          <w:p>
            <w:pPr>
              <w:spacing w:after="0"/>
              <w:jc w:val="left"/>
            </w:pPr>
            <w:r>
              <w:rPr>
                <w:sz w:val="16"/>
              </w:rPr>
              <w:t>DR-1250-AL</w:t>
            </w:r>
          </w:p>
        </w:tc>
        <w:tc>
          <w:tcPr>
            <w:tcW w:type="dxa" w:w="1419"/>
          </w:tcPr>
          <w:p>
            <w:pPr>
              <w:spacing w:after="0"/>
              <w:jc w:val="left"/>
            </w:pPr>
            <w:r>
              <w:rPr>
                <w:sz w:val="16"/>
              </w:rPr>
              <w:t>Major disaster</w:t>
            </w:r>
          </w:p>
        </w:tc>
        <w:tc>
          <w:tcPr>
            <w:tcW w:type="dxa" w:w="2781"/>
          </w:tcPr>
          <w:p>
            <w:pPr>
              <w:spacing w:after="0"/>
              <w:jc w:val="left"/>
            </w:pPr>
            <w:r>
              <w:rPr>
                <w:sz w:val="16"/>
              </w:rPr>
              <w:t>HURRICANE GEORGES - 18 SEP 98</w:t>
            </w:r>
          </w:p>
        </w:tc>
        <w:tc>
          <w:tcPr>
            <w:tcW w:type="dxa" w:w="2327"/>
          </w:tcPr>
          <w:p>
            <w:pPr>
              <w:spacing w:after="0"/>
              <w:jc w:val="left"/>
            </w:pPr>
            <w:r>
              <w:rPr>
                <w:sz w:val="16"/>
              </w:rPr>
              <w:t>Hurricane</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1998-09-28</w:t>
            </w:r>
          </w:p>
        </w:tc>
        <w:tc>
          <w:tcPr>
            <w:tcW w:type="dxa" w:w="1055"/>
          </w:tcPr>
          <w:p>
            <w:pPr>
              <w:spacing w:after="0"/>
              <w:jc w:val="left"/>
            </w:pPr>
            <w:r>
              <w:rPr>
                <w:sz w:val="16"/>
              </w:rPr>
              <w:t>1998-09-28</w:t>
            </w:r>
          </w:p>
        </w:tc>
        <w:tc>
          <w:tcPr>
            <w:tcW w:type="dxa" w:w="1055"/>
          </w:tcPr>
          <w:p>
            <w:pPr>
              <w:spacing w:after="0"/>
              <w:jc w:val="left"/>
            </w:pPr>
            <w:r>
              <w:rPr>
                <w:sz w:val="16"/>
              </w:rPr>
              <w:t>EM-3133-AL</w:t>
            </w:r>
          </w:p>
        </w:tc>
        <w:tc>
          <w:tcPr>
            <w:tcW w:type="dxa" w:w="1419"/>
          </w:tcPr>
          <w:p>
            <w:pPr>
              <w:spacing w:after="0"/>
              <w:jc w:val="left"/>
            </w:pPr>
            <w:r>
              <w:rPr>
                <w:sz w:val="16"/>
              </w:rPr>
              <w:t>Emergency</w:t>
            </w:r>
          </w:p>
        </w:tc>
        <w:tc>
          <w:tcPr>
            <w:tcW w:type="dxa" w:w="2781"/>
          </w:tcPr>
          <w:p>
            <w:pPr>
              <w:spacing w:after="0"/>
              <w:jc w:val="left"/>
            </w:pPr>
            <w:r>
              <w:rPr>
                <w:sz w:val="16"/>
              </w:rPr>
              <w:t>HURRICANE GEORGES</w:t>
            </w:r>
          </w:p>
        </w:tc>
        <w:tc>
          <w:tcPr>
            <w:tcW w:type="dxa" w:w="2327"/>
          </w:tcPr>
          <w:p>
            <w:pPr>
              <w:spacing w:after="0"/>
              <w:jc w:val="left"/>
            </w:pPr>
            <w:r>
              <w:rPr>
                <w:sz w:val="16"/>
              </w:rPr>
              <w:t>Hurricane</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r>
              <w:rPr>
                <w:sz w:val="16"/>
              </w:rPr>
              <w:t>same incident as DR-1250</w:t>
            </w:r>
          </w:p>
        </w:tc>
      </w:tr>
      <w:tr>
        <w:trPr>
          <w:cantSplit/>
        </w:trPr>
        <w:tc>
          <w:tcPr>
            <w:tcW w:type="dxa" w:w="1055"/>
          </w:tcPr>
          <w:p>
            <w:pPr>
              <w:spacing w:after="0"/>
              <w:jc w:val="left"/>
            </w:pPr>
            <w:r>
              <w:rPr>
                <w:sz w:val="16"/>
              </w:rPr>
              <w:t>1998-03-09</w:t>
            </w:r>
          </w:p>
        </w:tc>
        <w:tc>
          <w:tcPr>
            <w:tcW w:type="dxa" w:w="1055"/>
          </w:tcPr>
          <w:p>
            <w:pPr>
              <w:spacing w:after="0"/>
              <w:jc w:val="left"/>
            </w:pPr>
            <w:r>
              <w:rPr>
                <w:sz w:val="16"/>
              </w:rPr>
              <w:t>1998-03-07</w:t>
            </w:r>
          </w:p>
        </w:tc>
        <w:tc>
          <w:tcPr>
            <w:tcW w:type="dxa" w:w="1055"/>
          </w:tcPr>
          <w:p>
            <w:pPr>
              <w:spacing w:after="0"/>
              <w:jc w:val="left"/>
            </w:pPr>
            <w:r>
              <w:rPr>
                <w:sz w:val="16"/>
              </w:rPr>
              <w:t>DR-1208-AL</w:t>
            </w:r>
          </w:p>
        </w:tc>
        <w:tc>
          <w:tcPr>
            <w:tcW w:type="dxa" w:w="1419"/>
          </w:tcPr>
          <w:p>
            <w:pPr>
              <w:spacing w:after="0"/>
              <w:jc w:val="left"/>
            </w:pPr>
            <w:r>
              <w:rPr>
                <w:sz w:val="16"/>
              </w:rPr>
              <w:t>Major disaster</w:t>
            </w:r>
          </w:p>
        </w:tc>
        <w:tc>
          <w:tcPr>
            <w:tcW w:type="dxa" w:w="2781"/>
          </w:tcPr>
          <w:p>
            <w:pPr>
              <w:spacing w:after="0"/>
              <w:jc w:val="left"/>
            </w:pPr>
            <w:r>
              <w:rPr>
                <w:sz w:val="16"/>
              </w:rPr>
              <w:t>SEVERE STORMS AND FLOODING</w:t>
            </w:r>
          </w:p>
        </w:tc>
        <w:tc>
          <w:tcPr>
            <w:tcW w:type="dxa" w:w="2327"/>
          </w:tcPr>
          <w:p>
            <w:pPr>
              <w:spacing w:after="0"/>
              <w:jc w:val="left"/>
            </w:pPr>
            <w:r>
              <w:rPr>
                <w:sz w:val="16"/>
              </w:rPr>
              <w:t>Inland Flooding</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1995-10-04</w:t>
            </w:r>
          </w:p>
        </w:tc>
        <w:tc>
          <w:tcPr>
            <w:tcW w:type="dxa" w:w="1055"/>
          </w:tcPr>
          <w:p>
            <w:pPr>
              <w:spacing w:after="0"/>
              <w:jc w:val="left"/>
            </w:pPr>
            <w:r>
              <w:rPr>
                <w:sz w:val="16"/>
              </w:rPr>
              <w:t>1995-10-04</w:t>
            </w:r>
          </w:p>
        </w:tc>
        <w:tc>
          <w:tcPr>
            <w:tcW w:type="dxa" w:w="1055"/>
          </w:tcPr>
          <w:p>
            <w:pPr>
              <w:spacing w:after="0"/>
              <w:jc w:val="left"/>
            </w:pPr>
            <w:r>
              <w:rPr>
                <w:sz w:val="16"/>
              </w:rPr>
              <w:t>DR-1070-AL</w:t>
            </w:r>
          </w:p>
        </w:tc>
        <w:tc>
          <w:tcPr>
            <w:tcW w:type="dxa" w:w="1419"/>
          </w:tcPr>
          <w:p>
            <w:pPr>
              <w:spacing w:after="0"/>
              <w:jc w:val="left"/>
            </w:pPr>
            <w:r>
              <w:rPr>
                <w:sz w:val="16"/>
              </w:rPr>
              <w:t>Major disaster</w:t>
            </w:r>
          </w:p>
        </w:tc>
        <w:tc>
          <w:tcPr>
            <w:tcW w:type="dxa" w:w="2781"/>
          </w:tcPr>
          <w:p>
            <w:pPr>
              <w:spacing w:after="0"/>
              <w:jc w:val="left"/>
            </w:pPr>
            <w:r>
              <w:rPr>
                <w:sz w:val="16"/>
              </w:rPr>
              <w:t>HURRICANE OPAL</w:t>
            </w:r>
          </w:p>
        </w:tc>
        <w:tc>
          <w:tcPr>
            <w:tcW w:type="dxa" w:w="2327"/>
          </w:tcPr>
          <w:p>
            <w:pPr>
              <w:spacing w:after="0"/>
              <w:jc w:val="left"/>
            </w:pPr>
            <w:r>
              <w:rPr>
                <w:sz w:val="16"/>
              </w:rPr>
              <w:t>Hurricane</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1993-03-15</w:t>
            </w:r>
          </w:p>
        </w:tc>
        <w:tc>
          <w:tcPr>
            <w:tcW w:type="dxa" w:w="1055"/>
          </w:tcPr>
          <w:p>
            <w:pPr>
              <w:spacing w:after="0"/>
              <w:jc w:val="left"/>
            </w:pPr>
            <w:r>
              <w:rPr>
                <w:sz w:val="16"/>
              </w:rPr>
              <w:t>1993-03-13</w:t>
            </w:r>
          </w:p>
        </w:tc>
        <w:tc>
          <w:tcPr>
            <w:tcW w:type="dxa" w:w="1055"/>
          </w:tcPr>
          <w:p>
            <w:pPr>
              <w:spacing w:after="0"/>
              <w:jc w:val="left"/>
            </w:pPr>
            <w:r>
              <w:rPr>
                <w:sz w:val="16"/>
              </w:rPr>
              <w:t>EM-3096-AL</w:t>
            </w:r>
          </w:p>
        </w:tc>
        <w:tc>
          <w:tcPr>
            <w:tcW w:type="dxa" w:w="1419"/>
          </w:tcPr>
          <w:p>
            <w:pPr>
              <w:spacing w:after="0"/>
              <w:jc w:val="left"/>
            </w:pPr>
            <w:r>
              <w:rPr>
                <w:sz w:val="16"/>
              </w:rPr>
              <w:t>Emergency</w:t>
            </w:r>
          </w:p>
        </w:tc>
        <w:tc>
          <w:tcPr>
            <w:tcW w:type="dxa" w:w="2781"/>
          </w:tcPr>
          <w:p>
            <w:pPr>
              <w:spacing w:after="0"/>
              <w:jc w:val="left"/>
            </w:pPr>
            <w:r>
              <w:rPr>
                <w:sz w:val="16"/>
              </w:rPr>
              <w:t>SEVERE SNOWFALL, WINTER STORM</w:t>
            </w:r>
          </w:p>
        </w:tc>
        <w:tc>
          <w:tcPr>
            <w:tcW w:type="dxa" w:w="2327"/>
          </w:tcPr>
          <w:p>
            <w:pPr>
              <w:spacing w:after="0"/>
              <w:jc w:val="left"/>
            </w:pPr>
            <w:r>
              <w:rPr>
                <w:sz w:val="16"/>
              </w:rPr>
              <w:t>Winter Weather</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1990-03-21</w:t>
            </w:r>
          </w:p>
        </w:tc>
        <w:tc>
          <w:tcPr>
            <w:tcW w:type="dxa" w:w="1055"/>
          </w:tcPr>
          <w:p>
            <w:pPr>
              <w:spacing w:after="0"/>
              <w:jc w:val="left"/>
            </w:pPr>
            <w:r>
              <w:rPr>
                <w:sz w:val="16"/>
              </w:rPr>
              <w:t>1990-03-15</w:t>
            </w:r>
          </w:p>
        </w:tc>
        <w:tc>
          <w:tcPr>
            <w:tcW w:type="dxa" w:w="1055"/>
          </w:tcPr>
          <w:p>
            <w:pPr>
              <w:spacing w:after="0"/>
              <w:jc w:val="left"/>
            </w:pPr>
            <w:r>
              <w:rPr>
                <w:sz w:val="16"/>
              </w:rPr>
              <w:t>DR-861-AL</w:t>
            </w:r>
          </w:p>
        </w:tc>
        <w:tc>
          <w:tcPr>
            <w:tcW w:type="dxa" w:w="1419"/>
          </w:tcPr>
          <w:p>
            <w:pPr>
              <w:spacing w:after="0"/>
              <w:jc w:val="left"/>
            </w:pPr>
            <w:r>
              <w:rPr>
                <w:sz w:val="16"/>
              </w:rPr>
              <w:t>Major disaster</w:t>
            </w:r>
          </w:p>
        </w:tc>
        <w:tc>
          <w:tcPr>
            <w:tcW w:type="dxa" w:w="2781"/>
          </w:tcPr>
          <w:p>
            <w:pPr>
              <w:spacing w:after="0"/>
              <w:jc w:val="left"/>
            </w:pPr>
            <w:r>
              <w:rPr>
                <w:sz w:val="16"/>
              </w:rPr>
              <w:t>SEVERE STORMS, TORNADOES &amp; FLOODING</w:t>
            </w:r>
          </w:p>
        </w:tc>
        <w:tc>
          <w:tcPr>
            <w:tcW w:type="dxa" w:w="2327"/>
          </w:tcPr>
          <w:p>
            <w:pPr>
              <w:spacing w:after="0"/>
              <w:jc w:val="left"/>
            </w:pPr>
            <w:r>
              <w:rPr>
                <w:sz w:val="16"/>
              </w:rPr>
              <w:t>Inland Flooding; Tornado</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1977-07-20</w:t>
            </w:r>
          </w:p>
        </w:tc>
        <w:tc>
          <w:tcPr>
            <w:tcW w:type="dxa" w:w="1055"/>
          </w:tcPr>
          <w:p>
            <w:pPr>
              <w:spacing w:after="0"/>
              <w:jc w:val="left"/>
            </w:pPr>
            <w:r>
              <w:rPr>
                <w:sz w:val="16"/>
              </w:rPr>
              <w:t>1977-07-20</w:t>
            </w:r>
          </w:p>
        </w:tc>
        <w:tc>
          <w:tcPr>
            <w:tcW w:type="dxa" w:w="1055"/>
          </w:tcPr>
          <w:p>
            <w:pPr>
              <w:spacing w:after="0"/>
              <w:jc w:val="left"/>
            </w:pPr>
            <w:r>
              <w:rPr>
                <w:sz w:val="16"/>
              </w:rPr>
              <w:t>EM-3045-AL</w:t>
            </w:r>
          </w:p>
        </w:tc>
        <w:tc>
          <w:tcPr>
            <w:tcW w:type="dxa" w:w="1419"/>
          </w:tcPr>
          <w:p>
            <w:pPr>
              <w:spacing w:after="0"/>
              <w:jc w:val="left"/>
            </w:pPr>
            <w:r>
              <w:rPr>
                <w:sz w:val="16"/>
              </w:rPr>
              <w:t>Emergency</w:t>
            </w:r>
          </w:p>
        </w:tc>
        <w:tc>
          <w:tcPr>
            <w:tcW w:type="dxa" w:w="2781"/>
          </w:tcPr>
          <w:p>
            <w:pPr>
              <w:spacing w:after="0"/>
              <w:jc w:val="left"/>
            </w:pPr>
            <w:r>
              <w:rPr>
                <w:sz w:val="16"/>
              </w:rPr>
              <w:t>DROUGHT</w:t>
            </w:r>
          </w:p>
        </w:tc>
        <w:tc>
          <w:tcPr>
            <w:tcW w:type="dxa" w:w="2327"/>
          </w:tcPr>
          <w:p>
            <w:pPr>
              <w:spacing w:after="0"/>
              <w:jc w:val="left"/>
            </w:pPr>
            <w:r>
              <w:rPr>
                <w:sz w:val="16"/>
              </w:rPr>
              <w:t>Drought</w:t>
            </w:r>
          </w:p>
        </w:tc>
        <w:tc>
          <w:tcPr>
            <w:tcW w:type="dxa" w:w="1455"/>
          </w:tcPr>
          <w:p>
            <w:pPr>
              <w:spacing w:after="0"/>
              <w:jc w:val="right"/>
            </w:pPr>
            <w:r>
              <w:rPr>
                <w:sz w:val="16"/>
              </w:rPr>
              <w:t>none found</w:t>
            </w:r>
          </w:p>
        </w:tc>
        <w:tc>
          <w:tcPr>
            <w:tcW w:type="dxa" w:w="2055"/>
          </w:tcPr>
          <w:p>
            <w:pPr>
              <w:spacing w:after="0"/>
              <w:jc w:val="left"/>
            </w:pPr>
          </w:p>
        </w:tc>
        <w:tc>
          <w:tcPr>
            <w:tcW w:type="dxa" w:w="9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129</w:t>
            </w:r>
          </w:p>
        </w:tc>
        <w:tc>
          <w:tcPr>
            <w:tcW w:type="dxa" w:w="1422"/>
          </w:tcPr>
          <w:p>
            <w:pPr>
              <w:spacing w:after="0"/>
              <w:jc w:val="right"/>
            </w:pPr>
            <w:r>
              <w:rPr>
                <w:sz w:val="16"/>
              </w:rPr>
              <w:t>13</w:t>
            </w:r>
          </w:p>
        </w:tc>
        <w:tc>
          <w:tcPr>
            <w:tcW w:type="dxa" w:w="1356"/>
          </w:tcPr>
          <w:p>
            <w:pPr>
              <w:spacing w:after="0"/>
              <w:jc w:val="right"/>
            </w:pPr>
            <w:r>
              <w:rPr>
                <w:sz w:val="16"/>
              </w:rPr>
              <w:t>7</w:t>
            </w:r>
          </w:p>
        </w:tc>
        <w:tc>
          <w:tcPr>
            <w:tcW w:type="dxa" w:w="963"/>
          </w:tcPr>
          <w:p>
            <w:pPr>
              <w:spacing w:after="0"/>
              <w:jc w:val="right"/>
            </w:pPr>
            <w:r>
              <w:rPr>
                <w:sz w:val="16"/>
              </w:rPr>
              <w:t>13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1"/>
        <w:gridCol w:w="2737"/>
        <w:gridCol w:w="2716"/>
        <w:gridCol w:w="1097"/>
        <w:gridCol w:w="1811"/>
        <w:gridCol w:w="1009"/>
        <w:gridCol w:w="2285"/>
      </w:tblGrid>
      <w:tr>
        <w:trPr>
          <w:cantSplit/>
          <w:tblHeader/>
        </w:trPr>
        <w:tc>
          <w:tcPr>
            <w:tcW w:type="dxa" w:w="1037"/>
            <w:shd w:val="clear" w:color="auto" w:fill="E8E8E8"/>
          </w:tcPr>
          <w:p>
            <w:pPr>
              <w:spacing w:after="0"/>
              <w:jc w:val="left"/>
            </w:pPr>
            <w:r>
              <w:rPr>
                <w:b/>
                <w:sz w:val="16"/>
              </w:rPr>
              <w:t>Date</w:t>
            </w:r>
          </w:p>
        </w:tc>
        <w:tc>
          <w:tcPr>
            <w:tcW w:type="dxa" w:w="1421"/>
            <w:shd w:val="clear" w:color="auto" w:fill="E8E8E8"/>
          </w:tcPr>
          <w:p>
            <w:pPr>
              <w:spacing w:after="0"/>
              <w:jc w:val="left"/>
            </w:pPr>
            <w:r>
              <w:rPr>
                <w:b/>
                <w:sz w:val="16"/>
              </w:rPr>
              <w:t>Event type</w:t>
            </w:r>
          </w:p>
        </w:tc>
        <w:tc>
          <w:tcPr>
            <w:tcW w:type="dxa" w:w="2737"/>
            <w:shd w:val="clear" w:color="auto" w:fill="E8E8E8"/>
          </w:tcPr>
          <w:p>
            <w:pPr>
              <w:spacing w:after="0"/>
              <w:jc w:val="left"/>
            </w:pPr>
            <w:r>
              <w:rPr>
                <w:b/>
                <w:sz w:val="16"/>
              </w:rPr>
              <w:t>Magnitude or extent</w:t>
            </w:r>
          </w:p>
        </w:tc>
        <w:tc>
          <w:tcPr>
            <w:tcW w:type="dxa" w:w="2716"/>
            <w:shd w:val="clear" w:color="auto" w:fill="E8E8E8"/>
          </w:tcPr>
          <w:p>
            <w:pPr>
              <w:spacing w:after="0"/>
              <w:jc w:val="left"/>
            </w:pPr>
            <w:r>
              <w:rPr>
                <w:b/>
                <w:sz w:val="16"/>
              </w:rPr>
              <w:t>Damage</w:t>
            </w:r>
          </w:p>
          <w:p>
            <w:pPr>
              <w:spacing w:after="0"/>
              <w:jc w:val="left"/>
            </w:pPr>
            <w:r>
              <w:rPr>
                <w:i/>
                <w:color w:val="555555"/>
                <w:sz w:val="14"/>
              </w:rPr>
              <w:t>nominal dollars</w:t>
            </w:r>
          </w:p>
        </w:tc>
        <w:tc>
          <w:tcPr>
            <w:tcW w:type="dxa" w:w="10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1"/>
            <w:shd w:val="clear" w:color="auto" w:fill="E8E8E8"/>
          </w:tcPr>
          <w:p>
            <w:pPr>
              <w:spacing w:after="0"/>
              <w:jc w:val="left"/>
            </w:pPr>
            <w:r>
              <w:rPr>
                <w:b/>
                <w:sz w:val="16"/>
              </w:rPr>
              <w:t>Location</w:t>
            </w:r>
          </w:p>
        </w:tc>
        <w:tc>
          <w:tcPr>
            <w:tcW w:type="dxa" w:w="1009"/>
            <w:shd w:val="clear" w:color="auto" w:fill="E8E8E8"/>
          </w:tcPr>
          <w:p>
            <w:pPr>
              <w:spacing w:after="0"/>
              <w:jc w:val="left"/>
            </w:pPr>
            <w:r>
              <w:rPr>
                <w:b/>
                <w:sz w:val="16"/>
              </w:rPr>
              <w:t>Flags</w:t>
            </w:r>
          </w:p>
        </w:tc>
        <w:tc>
          <w:tcPr>
            <w:tcW w:type="dxa" w:w="22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2022-01-09</w:t>
            </w:r>
          </w:p>
        </w:tc>
        <w:tc>
          <w:tcPr>
            <w:tcW w:type="dxa" w:w="1421"/>
          </w:tcPr>
          <w:p>
            <w:pPr>
              <w:spacing w:after="0"/>
              <w:jc w:val="left"/>
            </w:pPr>
            <w:r>
              <w:rPr>
                <w:sz w:val="16"/>
              </w:rPr>
              <w:t>Thunderstorm Wind</w:t>
            </w:r>
          </w:p>
        </w:tc>
        <w:tc>
          <w:tcPr>
            <w:tcW w:type="dxa" w:w="2737"/>
          </w:tcPr>
          <w:p>
            <w:pPr>
              <w:spacing w:after="0"/>
              <w:jc w:val="left"/>
            </w:pPr>
            <w:r>
              <w:rPr>
                <w:sz w:val="16"/>
              </w:rPr>
              <w:t>87 kt (100 mph) estimated gust</w:t>
            </w:r>
          </w:p>
        </w:tc>
        <w:tc>
          <w:tcPr>
            <w:tcW w:type="dxa" w:w="2716"/>
          </w:tcPr>
          <w:p>
            <w:pPr>
              <w:spacing w:after="0"/>
              <w:jc w:val="left"/>
            </w:pPr>
            <w:r>
              <w:rPr>
                <w:sz w:val="16"/>
              </w:rPr>
              <w:t>damage not reported</w:t>
            </w:r>
          </w:p>
        </w:tc>
        <w:tc>
          <w:tcPr>
            <w:tcW w:type="dxa" w:w="1097"/>
          </w:tcPr>
          <w:p>
            <w:pPr>
              <w:spacing w:after="0"/>
              <w:jc w:val="right"/>
            </w:pPr>
            <w:r>
              <w:rPr>
                <w:sz w:val="16"/>
              </w:rPr>
              <w:t>0, 0</w:t>
            </w:r>
          </w:p>
        </w:tc>
        <w:tc>
          <w:tcPr>
            <w:tcW w:type="dxa" w:w="1811"/>
          </w:tcPr>
          <w:p>
            <w:pPr>
              <w:spacing w:after="0"/>
              <w:jc w:val="left"/>
            </w:pPr>
            <w:r>
              <w:rPr>
                <w:sz w:val="16"/>
              </w:rPr>
              <w:t>MONTEREY</w:t>
            </w:r>
          </w:p>
        </w:tc>
        <w:tc>
          <w:tcPr>
            <w:tcW w:type="dxa" w:w="1009"/>
          </w:tcPr>
          <w:p>
            <w:pPr>
              <w:spacing w:after="0"/>
              <w:jc w:val="left"/>
            </w:pPr>
            <w:r>
              <w:rPr>
                <w:sz w:val="16"/>
              </w:rPr>
              <w:t>new since last plan; within last 5 years</w:t>
            </w:r>
          </w:p>
        </w:tc>
        <w:tc>
          <w:tcPr>
            <w:tcW w:type="dxa" w:w="2285"/>
          </w:tcPr>
          <w:p>
            <w:pPr>
              <w:spacing w:after="0"/>
              <w:jc w:val="left"/>
            </w:pPr>
            <w:r>
              <w:rPr>
                <w:sz w:val="16"/>
              </w:rPr>
              <w:t>B1-c worst recorded: Thunderstorm Wind</w:t>
            </w:r>
          </w:p>
        </w:tc>
      </w:tr>
      <w:tr>
        <w:trPr>
          <w:cantSplit/>
        </w:trPr>
        <w:tc>
          <w:tcPr>
            <w:tcW w:type="dxa" w:w="1037"/>
          </w:tcPr>
          <w:p>
            <w:pPr>
              <w:spacing w:after="0"/>
              <w:jc w:val="left"/>
            </w:pPr>
            <w:r>
              <w:rPr>
                <w:sz w:val="16"/>
              </w:rPr>
              <w:t>2016-11-01</w:t>
            </w:r>
          </w:p>
        </w:tc>
        <w:tc>
          <w:tcPr>
            <w:tcW w:type="dxa" w:w="1421"/>
          </w:tcPr>
          <w:p>
            <w:pPr>
              <w:spacing w:after="0"/>
              <w:jc w:val="left"/>
            </w:pPr>
            <w:r>
              <w:rPr>
                <w:sz w:val="16"/>
              </w:rPr>
              <w:t>Drought</w:t>
            </w:r>
          </w:p>
        </w:tc>
        <w:tc>
          <w:tcPr>
            <w:tcW w:type="dxa" w:w="2737"/>
          </w:tcPr>
          <w:p>
            <w:pPr>
              <w:spacing w:after="0"/>
              <w:jc w:val="left"/>
            </w:pPr>
          </w:p>
        </w:tc>
        <w:tc>
          <w:tcPr>
            <w:tcW w:type="dxa" w:w="2716"/>
          </w:tcPr>
          <w:p>
            <w:pPr>
              <w:spacing w:after="0"/>
              <w:jc w:val="left"/>
            </w:pPr>
            <w:r>
              <w:rPr>
                <w:sz w:val="16"/>
              </w:rPr>
              <w:t>$0 property; $0 crops, reported for the zone (2016 dollars)</w:t>
            </w:r>
          </w:p>
        </w:tc>
        <w:tc>
          <w:tcPr>
            <w:tcW w:type="dxa" w:w="1097"/>
          </w:tcPr>
          <w:p>
            <w:pPr>
              <w:spacing w:after="0"/>
              <w:jc w:val="right"/>
            </w:pPr>
            <w:r>
              <w:rPr>
                <w:sz w:val="16"/>
              </w:rPr>
              <w:t>0, 0</w:t>
            </w:r>
          </w:p>
        </w:tc>
        <w:tc>
          <w:tcPr>
            <w:tcW w:type="dxa" w:w="1811"/>
          </w:tcPr>
          <w:p>
            <w:pPr>
              <w:spacing w:after="0"/>
              <w:jc w:val="left"/>
            </w:pPr>
            <w:r>
              <w:rPr>
                <w:sz w:val="16"/>
              </w:rPr>
              <w:t>NWS zone ALZ057 (BUTLER), zone-level: may include parts of neighboring counties</w:t>
            </w:r>
          </w:p>
        </w:tc>
        <w:tc>
          <w:tcPr>
            <w:tcW w:type="dxa" w:w="1009"/>
          </w:tcPr>
          <w:p>
            <w:pPr>
              <w:spacing w:after="0"/>
              <w:jc w:val="left"/>
            </w:pPr>
          </w:p>
        </w:tc>
        <w:tc>
          <w:tcPr>
            <w:tcW w:type="dxa" w:w="2285"/>
          </w:tcPr>
          <w:p>
            <w:pPr>
              <w:spacing w:after="0"/>
              <w:jc w:val="left"/>
            </w:pPr>
            <w:r>
              <w:rPr>
                <w:sz w:val="16"/>
              </w:rPr>
              <w:t>B1-c worst recorded: Drought</w:t>
            </w:r>
          </w:p>
        </w:tc>
      </w:tr>
      <w:tr>
        <w:trPr>
          <w:cantSplit/>
        </w:trPr>
        <w:tc>
          <w:tcPr>
            <w:tcW w:type="dxa" w:w="1037"/>
          </w:tcPr>
          <w:p>
            <w:pPr>
              <w:spacing w:after="0"/>
              <w:jc w:val="left"/>
            </w:pPr>
            <w:r>
              <w:rPr>
                <w:sz w:val="16"/>
              </w:rPr>
              <w:t>2012-12-25</w:t>
            </w:r>
          </w:p>
        </w:tc>
        <w:tc>
          <w:tcPr>
            <w:tcW w:type="dxa" w:w="1421"/>
          </w:tcPr>
          <w:p>
            <w:pPr>
              <w:spacing w:after="0"/>
              <w:jc w:val="left"/>
            </w:pPr>
            <w:r>
              <w:rPr>
                <w:sz w:val="16"/>
              </w:rPr>
              <w:t>Thunderstorm Wind</w:t>
            </w:r>
          </w:p>
        </w:tc>
        <w:tc>
          <w:tcPr>
            <w:tcW w:type="dxa" w:w="2737"/>
          </w:tcPr>
          <w:p>
            <w:pPr>
              <w:spacing w:after="0"/>
              <w:jc w:val="left"/>
            </w:pPr>
            <w:r>
              <w:rPr>
                <w:sz w:val="16"/>
              </w:rPr>
              <w:t>61 kt (70 mph) estimated gust</w:t>
            </w:r>
          </w:p>
        </w:tc>
        <w:tc>
          <w:tcPr>
            <w:tcW w:type="dxa" w:w="2716"/>
          </w:tcPr>
          <w:p>
            <w:pPr>
              <w:spacing w:after="0"/>
              <w:jc w:val="left"/>
            </w:pPr>
            <w:r>
              <w:rPr>
                <w:sz w:val="16"/>
              </w:rPr>
              <w:t>$35,000 property; $0 crops (2012 dollars)</w:t>
            </w:r>
          </w:p>
        </w:tc>
        <w:tc>
          <w:tcPr>
            <w:tcW w:type="dxa" w:w="1097"/>
          </w:tcPr>
          <w:p>
            <w:pPr>
              <w:spacing w:after="0"/>
              <w:jc w:val="right"/>
            </w:pPr>
            <w:r>
              <w:rPr>
                <w:sz w:val="16"/>
              </w:rPr>
              <w:t>1, 0</w:t>
            </w:r>
          </w:p>
        </w:tc>
        <w:tc>
          <w:tcPr>
            <w:tcW w:type="dxa" w:w="1811"/>
          </w:tcPr>
          <w:p>
            <w:pPr>
              <w:spacing w:after="0"/>
              <w:jc w:val="left"/>
            </w:pPr>
            <w:r>
              <w:rPr>
                <w:sz w:val="16"/>
              </w:rPr>
              <w:t>GEORGIANA</w:t>
            </w:r>
          </w:p>
        </w:tc>
        <w:tc>
          <w:tcPr>
            <w:tcW w:type="dxa" w:w="1009"/>
          </w:tcPr>
          <w:p>
            <w:pPr>
              <w:spacing w:after="0"/>
              <w:jc w:val="left"/>
            </w:pPr>
          </w:p>
        </w:tc>
        <w:tc>
          <w:tcPr>
            <w:tcW w:type="dxa" w:w="2285"/>
          </w:tcPr>
          <w:p>
            <w:pPr>
              <w:spacing w:after="0"/>
              <w:jc w:val="left"/>
            </w:pPr>
            <w:r>
              <w:rPr>
                <w:sz w:val="16"/>
              </w:rPr>
              <w:t>deaths or injuries recorded</w:t>
            </w:r>
          </w:p>
        </w:tc>
      </w:tr>
      <w:tr>
        <w:trPr>
          <w:cantSplit/>
        </w:trPr>
        <w:tc>
          <w:tcPr>
            <w:tcW w:type="dxa" w:w="1037"/>
          </w:tcPr>
          <w:p>
            <w:pPr>
              <w:spacing w:after="0"/>
              <w:jc w:val="left"/>
            </w:pPr>
            <w:r>
              <w:rPr>
                <w:sz w:val="16"/>
              </w:rPr>
              <w:t>2012-03-30</w:t>
            </w:r>
          </w:p>
        </w:tc>
        <w:tc>
          <w:tcPr>
            <w:tcW w:type="dxa" w:w="1421"/>
          </w:tcPr>
          <w:p>
            <w:pPr>
              <w:spacing w:after="0"/>
              <w:jc w:val="left"/>
            </w:pPr>
            <w:r>
              <w:rPr>
                <w:sz w:val="16"/>
              </w:rPr>
              <w:t>Lightning</w:t>
            </w:r>
          </w:p>
        </w:tc>
        <w:tc>
          <w:tcPr>
            <w:tcW w:type="dxa" w:w="2737"/>
          </w:tcPr>
          <w:p>
            <w:pPr>
              <w:spacing w:after="0"/>
              <w:jc w:val="left"/>
            </w:pPr>
          </w:p>
        </w:tc>
        <w:tc>
          <w:tcPr>
            <w:tcW w:type="dxa" w:w="2716"/>
          </w:tcPr>
          <w:p>
            <w:pPr>
              <w:spacing w:after="0"/>
              <w:jc w:val="left"/>
            </w:pPr>
            <w:r>
              <w:rPr>
                <w:sz w:val="16"/>
              </w:rPr>
              <w:t>$0 property; $0 crops (2012 dollars)</w:t>
            </w:r>
          </w:p>
        </w:tc>
        <w:tc>
          <w:tcPr>
            <w:tcW w:type="dxa" w:w="1097"/>
          </w:tcPr>
          <w:p>
            <w:pPr>
              <w:spacing w:after="0"/>
              <w:jc w:val="right"/>
            </w:pPr>
            <w:r>
              <w:rPr>
                <w:sz w:val="16"/>
              </w:rPr>
              <w:t>1, 0</w:t>
            </w:r>
          </w:p>
        </w:tc>
        <w:tc>
          <w:tcPr>
            <w:tcW w:type="dxa" w:w="1811"/>
          </w:tcPr>
          <w:p>
            <w:pPr>
              <w:spacing w:after="0"/>
              <w:jc w:val="left"/>
            </w:pPr>
            <w:r>
              <w:rPr>
                <w:sz w:val="16"/>
              </w:rPr>
              <w:t>GREENVILLE</w:t>
            </w:r>
          </w:p>
        </w:tc>
        <w:tc>
          <w:tcPr>
            <w:tcW w:type="dxa" w:w="1009"/>
          </w:tcPr>
          <w:p>
            <w:pPr>
              <w:spacing w:after="0"/>
              <w:jc w:val="left"/>
            </w:pPr>
          </w:p>
        </w:tc>
        <w:tc>
          <w:tcPr>
            <w:tcW w:type="dxa" w:w="2285"/>
          </w:tcPr>
          <w:p>
            <w:pPr>
              <w:spacing w:after="0"/>
              <w:jc w:val="left"/>
            </w:pPr>
            <w:r>
              <w:rPr>
                <w:sz w:val="16"/>
              </w:rPr>
              <w:t>deaths or injuries recorded</w:t>
            </w:r>
          </w:p>
        </w:tc>
      </w:tr>
      <w:tr>
        <w:trPr>
          <w:cantSplit/>
        </w:trPr>
        <w:tc>
          <w:tcPr>
            <w:tcW w:type="dxa" w:w="1037"/>
          </w:tcPr>
          <w:p>
            <w:pPr>
              <w:spacing w:after="0"/>
              <w:jc w:val="left"/>
            </w:pPr>
            <w:r>
              <w:rPr>
                <w:sz w:val="16"/>
              </w:rPr>
              <w:t>2011-08-08</w:t>
            </w:r>
          </w:p>
        </w:tc>
        <w:tc>
          <w:tcPr>
            <w:tcW w:type="dxa" w:w="1421"/>
          </w:tcPr>
          <w:p>
            <w:pPr>
              <w:spacing w:after="0"/>
              <w:jc w:val="left"/>
            </w:pPr>
            <w:r>
              <w:rPr>
                <w:sz w:val="16"/>
              </w:rPr>
              <w:t>Lightning</w:t>
            </w:r>
          </w:p>
        </w:tc>
        <w:tc>
          <w:tcPr>
            <w:tcW w:type="dxa" w:w="2737"/>
          </w:tcPr>
          <w:p>
            <w:pPr>
              <w:spacing w:after="0"/>
              <w:jc w:val="left"/>
            </w:pPr>
          </w:p>
        </w:tc>
        <w:tc>
          <w:tcPr>
            <w:tcW w:type="dxa" w:w="2716"/>
          </w:tcPr>
          <w:p>
            <w:pPr>
              <w:spacing w:after="0"/>
              <w:jc w:val="left"/>
            </w:pPr>
            <w:r>
              <w:rPr>
                <w:sz w:val="16"/>
              </w:rPr>
              <w:t>$5,000 property; $0 crops (2011 dollars)</w:t>
            </w:r>
          </w:p>
        </w:tc>
        <w:tc>
          <w:tcPr>
            <w:tcW w:type="dxa" w:w="1097"/>
          </w:tcPr>
          <w:p>
            <w:pPr>
              <w:spacing w:after="0"/>
              <w:jc w:val="right"/>
            </w:pPr>
            <w:r>
              <w:rPr>
                <w:sz w:val="16"/>
              </w:rPr>
              <w:t>0, 0</w:t>
            </w:r>
          </w:p>
        </w:tc>
        <w:tc>
          <w:tcPr>
            <w:tcW w:type="dxa" w:w="1811"/>
          </w:tcPr>
          <w:p>
            <w:pPr>
              <w:spacing w:after="0"/>
              <w:jc w:val="left"/>
            </w:pPr>
            <w:r>
              <w:rPr>
                <w:sz w:val="16"/>
              </w:rPr>
              <w:t>GREENVILLE</w:t>
            </w:r>
          </w:p>
        </w:tc>
        <w:tc>
          <w:tcPr>
            <w:tcW w:type="dxa" w:w="1009"/>
          </w:tcPr>
          <w:p>
            <w:pPr>
              <w:spacing w:after="0"/>
              <w:jc w:val="left"/>
            </w:pPr>
          </w:p>
        </w:tc>
        <w:tc>
          <w:tcPr>
            <w:tcW w:type="dxa" w:w="2285"/>
          </w:tcPr>
          <w:p>
            <w:pPr>
              <w:spacing w:after="0"/>
              <w:jc w:val="left"/>
            </w:pPr>
            <w:r>
              <w:rPr>
                <w:sz w:val="16"/>
              </w:rPr>
              <w:t>B1-c most damaging: Lightning</w:t>
            </w:r>
          </w:p>
        </w:tc>
      </w:tr>
      <w:tr>
        <w:trPr>
          <w:cantSplit/>
        </w:trPr>
        <w:tc>
          <w:tcPr>
            <w:tcW w:type="dxa" w:w="1037"/>
          </w:tcPr>
          <w:p>
            <w:pPr>
              <w:spacing w:after="0"/>
              <w:jc w:val="left"/>
            </w:pPr>
            <w:r>
              <w:rPr>
                <w:sz w:val="16"/>
              </w:rPr>
              <w:t>2005-04-30</w:t>
            </w:r>
          </w:p>
        </w:tc>
        <w:tc>
          <w:tcPr>
            <w:tcW w:type="dxa" w:w="1421"/>
          </w:tcPr>
          <w:p>
            <w:pPr>
              <w:spacing w:after="0"/>
              <w:jc w:val="left"/>
            </w:pPr>
            <w:r>
              <w:rPr>
                <w:sz w:val="16"/>
              </w:rPr>
              <w:t>Thunderstorm Wind</w:t>
            </w:r>
          </w:p>
        </w:tc>
        <w:tc>
          <w:tcPr>
            <w:tcW w:type="dxa" w:w="2737"/>
          </w:tcPr>
          <w:p>
            <w:pPr>
              <w:spacing w:after="0"/>
              <w:jc w:val="left"/>
            </w:pPr>
            <w:r>
              <w:rPr>
                <w:sz w:val="16"/>
              </w:rPr>
              <w:t>70 kt (81 mph) estimated gust</w:t>
            </w:r>
          </w:p>
        </w:tc>
        <w:tc>
          <w:tcPr>
            <w:tcW w:type="dxa" w:w="2716"/>
          </w:tcPr>
          <w:p>
            <w:pPr>
              <w:spacing w:after="0"/>
              <w:jc w:val="left"/>
            </w:pPr>
            <w:r>
              <w:rPr>
                <w:sz w:val="16"/>
              </w:rPr>
              <w:t>$500,000 property; crops not reported (2005 dollars)</w:t>
            </w:r>
          </w:p>
        </w:tc>
        <w:tc>
          <w:tcPr>
            <w:tcW w:type="dxa" w:w="1097"/>
          </w:tcPr>
          <w:p>
            <w:pPr>
              <w:spacing w:after="0"/>
              <w:jc w:val="right"/>
            </w:pPr>
            <w:r>
              <w:rPr>
                <w:sz w:val="16"/>
              </w:rPr>
              <w:t>0, 0</w:t>
            </w:r>
          </w:p>
        </w:tc>
        <w:tc>
          <w:tcPr>
            <w:tcW w:type="dxa" w:w="1811"/>
          </w:tcPr>
          <w:p>
            <w:pPr>
              <w:spacing w:after="0"/>
              <w:jc w:val="left"/>
            </w:pPr>
            <w:r>
              <w:rPr>
                <w:sz w:val="16"/>
              </w:rPr>
              <w:t>CHAPMAN</w:t>
            </w:r>
          </w:p>
        </w:tc>
        <w:tc>
          <w:tcPr>
            <w:tcW w:type="dxa" w:w="1009"/>
          </w:tcPr>
          <w:p>
            <w:pPr>
              <w:spacing w:after="0"/>
              <w:jc w:val="left"/>
            </w:pPr>
          </w:p>
        </w:tc>
        <w:tc>
          <w:tcPr>
            <w:tcW w:type="dxa" w:w="2285"/>
          </w:tcPr>
          <w:p>
            <w:pPr>
              <w:spacing w:after="0"/>
              <w:jc w:val="left"/>
            </w:pPr>
            <w:r>
              <w:rPr>
                <w:sz w:val="16"/>
              </w:rPr>
              <w:t>B1-c most damaging: Thunderstorm Wind</w:t>
            </w:r>
          </w:p>
        </w:tc>
      </w:tr>
      <w:tr>
        <w:trPr>
          <w:cantSplit/>
        </w:trPr>
        <w:tc>
          <w:tcPr>
            <w:tcW w:type="dxa" w:w="1037"/>
          </w:tcPr>
          <w:p>
            <w:pPr>
              <w:spacing w:after="0"/>
              <w:jc w:val="left"/>
            </w:pPr>
            <w:r>
              <w:rPr>
                <w:sz w:val="16"/>
              </w:rPr>
              <w:t>2001-11-24</w:t>
            </w:r>
          </w:p>
        </w:tc>
        <w:tc>
          <w:tcPr>
            <w:tcW w:type="dxa" w:w="1421"/>
          </w:tcPr>
          <w:p>
            <w:pPr>
              <w:spacing w:after="0"/>
              <w:jc w:val="left"/>
            </w:pPr>
            <w:r>
              <w:rPr>
                <w:sz w:val="16"/>
              </w:rPr>
              <w:t>Tornado</w:t>
            </w:r>
          </w:p>
        </w:tc>
        <w:tc>
          <w:tcPr>
            <w:tcW w:type="dxa" w:w="2737"/>
          </w:tcPr>
          <w:p>
            <w:pPr>
              <w:spacing w:after="0"/>
              <w:jc w:val="left"/>
            </w:pPr>
            <w:r>
              <w:rPr>
                <w:sz w:val="16"/>
              </w:rPr>
              <w:t>F1, 6 mi within this county, 150 yd wide</w:t>
            </w:r>
          </w:p>
        </w:tc>
        <w:tc>
          <w:tcPr>
            <w:tcW w:type="dxa" w:w="2716"/>
          </w:tcPr>
          <w:p>
            <w:pPr>
              <w:spacing w:after="0"/>
              <w:jc w:val="left"/>
            </w:pPr>
            <w:r>
              <w:rPr>
                <w:sz w:val="16"/>
              </w:rPr>
              <w:t>$100,000 property; crops not reported (2001 dollars)</w:t>
            </w:r>
          </w:p>
        </w:tc>
        <w:tc>
          <w:tcPr>
            <w:tcW w:type="dxa" w:w="1097"/>
          </w:tcPr>
          <w:p>
            <w:pPr>
              <w:spacing w:after="0"/>
              <w:jc w:val="right"/>
            </w:pPr>
            <w:r>
              <w:rPr>
                <w:sz w:val="16"/>
              </w:rPr>
              <w:t>0, 3</w:t>
            </w:r>
          </w:p>
        </w:tc>
        <w:tc>
          <w:tcPr>
            <w:tcW w:type="dxa" w:w="1811"/>
          </w:tcPr>
          <w:p>
            <w:pPr>
              <w:spacing w:after="0"/>
              <w:jc w:val="left"/>
            </w:pPr>
            <w:r>
              <w:rPr>
                <w:sz w:val="16"/>
              </w:rPr>
              <w:t>MC KENZIE</w:t>
            </w:r>
          </w:p>
        </w:tc>
        <w:tc>
          <w:tcPr>
            <w:tcW w:type="dxa" w:w="1009"/>
          </w:tcPr>
          <w:p>
            <w:pPr>
              <w:spacing w:after="0"/>
              <w:jc w:val="left"/>
            </w:pPr>
          </w:p>
        </w:tc>
        <w:tc>
          <w:tcPr>
            <w:tcW w:type="dxa" w:w="2285"/>
          </w:tcPr>
          <w:p>
            <w:pPr>
              <w:spacing w:after="0"/>
              <w:jc w:val="left"/>
            </w:pPr>
            <w:r>
              <w:rPr>
                <w:sz w:val="16"/>
              </w:rPr>
              <w:t>deaths or injuries recorded</w:t>
            </w:r>
          </w:p>
        </w:tc>
      </w:tr>
      <w:tr>
        <w:trPr>
          <w:cantSplit/>
        </w:trPr>
        <w:tc>
          <w:tcPr>
            <w:tcW w:type="dxa" w:w="1037"/>
          </w:tcPr>
          <w:p>
            <w:pPr>
              <w:spacing w:after="0"/>
              <w:jc w:val="left"/>
            </w:pPr>
            <w:r>
              <w:rPr>
                <w:sz w:val="16"/>
              </w:rPr>
              <w:t>2000-07-01</w:t>
            </w:r>
          </w:p>
        </w:tc>
        <w:tc>
          <w:tcPr>
            <w:tcW w:type="dxa" w:w="1421"/>
          </w:tcPr>
          <w:p>
            <w:pPr>
              <w:spacing w:after="0"/>
              <w:jc w:val="left"/>
            </w:pPr>
            <w:r>
              <w:rPr>
                <w:sz w:val="16"/>
              </w:rPr>
              <w:t>Heat</w:t>
            </w:r>
          </w:p>
        </w:tc>
        <w:tc>
          <w:tcPr>
            <w:tcW w:type="dxa" w:w="2737"/>
          </w:tcPr>
          <w:p>
            <w:pPr>
              <w:spacing w:after="0"/>
              <w:jc w:val="left"/>
            </w:pPr>
          </w:p>
        </w:tc>
        <w:tc>
          <w:tcPr>
            <w:tcW w:type="dxa" w:w="2716"/>
          </w:tcPr>
          <w:p>
            <w:pPr>
              <w:spacing w:after="0"/>
              <w:jc w:val="left"/>
            </w:pPr>
            <w:r>
              <w:rPr>
                <w:sz w:val="16"/>
              </w:rPr>
              <w:t>damage not reported</w:t>
            </w:r>
          </w:p>
        </w:tc>
        <w:tc>
          <w:tcPr>
            <w:tcW w:type="dxa" w:w="1097"/>
          </w:tcPr>
          <w:p>
            <w:pPr>
              <w:spacing w:after="0"/>
              <w:jc w:val="right"/>
            </w:pPr>
            <w:r>
              <w:rPr>
                <w:sz w:val="16"/>
              </w:rPr>
              <w:t>0, 0</w:t>
            </w:r>
          </w:p>
        </w:tc>
        <w:tc>
          <w:tcPr>
            <w:tcW w:type="dxa" w:w="1811"/>
          </w:tcPr>
          <w:p>
            <w:pPr>
              <w:spacing w:after="0"/>
              <w:jc w:val="left"/>
            </w:pPr>
            <w:r>
              <w:rPr>
                <w:sz w:val="16"/>
              </w:rPr>
              <w:t>NWS zone ALZ057 (BUTLER), zone-level: may include parts of neighboring counties</w:t>
            </w:r>
          </w:p>
        </w:tc>
        <w:tc>
          <w:tcPr>
            <w:tcW w:type="dxa" w:w="1009"/>
          </w:tcPr>
          <w:p>
            <w:pPr>
              <w:spacing w:after="0"/>
              <w:jc w:val="left"/>
            </w:pPr>
          </w:p>
        </w:tc>
        <w:tc>
          <w:tcPr>
            <w:tcW w:type="dxa" w:w="2285"/>
          </w:tcPr>
          <w:p>
            <w:pPr>
              <w:spacing w:after="0"/>
              <w:jc w:val="left"/>
            </w:pPr>
            <w:r>
              <w:rPr>
                <w:sz w:val="16"/>
              </w:rPr>
              <w:t>B1-c worst recorded: Excessive Heat, Heat</w:t>
            </w:r>
          </w:p>
        </w:tc>
      </w:tr>
      <w:tr>
        <w:trPr>
          <w:cantSplit/>
        </w:trPr>
        <w:tc>
          <w:tcPr>
            <w:tcW w:type="dxa" w:w="1037"/>
          </w:tcPr>
          <w:p>
            <w:pPr>
              <w:spacing w:after="0"/>
              <w:jc w:val="left"/>
            </w:pPr>
            <w:r>
              <w:rPr>
                <w:sz w:val="16"/>
              </w:rPr>
              <w:t>1998-09-25</w:t>
            </w:r>
          </w:p>
        </w:tc>
        <w:tc>
          <w:tcPr>
            <w:tcW w:type="dxa" w:w="1421"/>
          </w:tcPr>
          <w:p>
            <w:pPr>
              <w:spacing w:after="0"/>
              <w:jc w:val="left"/>
            </w:pPr>
            <w:r>
              <w:rPr>
                <w:sz w:val="16"/>
              </w:rPr>
              <w:t>Hurricane (Typhoon)</w:t>
            </w:r>
          </w:p>
        </w:tc>
        <w:tc>
          <w:tcPr>
            <w:tcW w:type="dxa" w:w="2737"/>
          </w:tcPr>
          <w:p>
            <w:pPr>
              <w:spacing w:after="0"/>
              <w:jc w:val="left"/>
            </w:pPr>
          </w:p>
        </w:tc>
        <w:tc>
          <w:tcPr>
            <w:tcW w:type="dxa" w:w="2716"/>
          </w:tcPr>
          <w:p>
            <w:pPr>
              <w:spacing w:after="0"/>
              <w:jc w:val="left"/>
            </w:pPr>
            <w:r>
              <w:rPr>
                <w:sz w:val="16"/>
              </w:rPr>
              <w:t>$800,000 property; crops not reported, reported for the zone (1998 dollars)</w:t>
            </w:r>
          </w:p>
        </w:tc>
        <w:tc>
          <w:tcPr>
            <w:tcW w:type="dxa" w:w="1097"/>
          </w:tcPr>
          <w:p>
            <w:pPr>
              <w:spacing w:after="0"/>
              <w:jc w:val="right"/>
            </w:pPr>
            <w:r>
              <w:rPr>
                <w:sz w:val="16"/>
              </w:rPr>
              <w:t>0, 0</w:t>
            </w:r>
          </w:p>
        </w:tc>
        <w:tc>
          <w:tcPr>
            <w:tcW w:type="dxa" w:w="1811"/>
          </w:tcPr>
          <w:p>
            <w:pPr>
              <w:spacing w:after="0"/>
              <w:jc w:val="left"/>
            </w:pPr>
            <w:r>
              <w:rPr>
                <w:sz w:val="16"/>
              </w:rPr>
              <w:t>NWS zone ALZ057 (BUTLER), zone-level: may include parts of neighboring counties</w:t>
            </w:r>
          </w:p>
        </w:tc>
        <w:tc>
          <w:tcPr>
            <w:tcW w:type="dxa" w:w="1009"/>
          </w:tcPr>
          <w:p>
            <w:pPr>
              <w:spacing w:after="0"/>
              <w:jc w:val="left"/>
            </w:pPr>
          </w:p>
        </w:tc>
        <w:tc>
          <w:tcPr>
            <w:tcW w:type="dxa" w:w="228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1998-05-03</w:t>
            </w:r>
          </w:p>
        </w:tc>
        <w:tc>
          <w:tcPr>
            <w:tcW w:type="dxa" w:w="1421"/>
          </w:tcPr>
          <w:p>
            <w:pPr>
              <w:spacing w:after="0"/>
              <w:jc w:val="left"/>
            </w:pPr>
            <w:r>
              <w:rPr>
                <w:sz w:val="16"/>
              </w:rPr>
              <w:t>Hail</w:t>
            </w:r>
          </w:p>
        </w:tc>
        <w:tc>
          <w:tcPr>
            <w:tcW w:type="dxa" w:w="2737"/>
          </w:tcPr>
          <w:p>
            <w:pPr>
              <w:spacing w:after="0"/>
              <w:jc w:val="left"/>
            </w:pPr>
            <w:r>
              <w:rPr>
                <w:sz w:val="16"/>
              </w:rPr>
              <w:t>2.75 in</w:t>
            </w:r>
          </w:p>
        </w:tc>
        <w:tc>
          <w:tcPr>
            <w:tcW w:type="dxa" w:w="2716"/>
          </w:tcPr>
          <w:p>
            <w:pPr>
              <w:spacing w:after="0"/>
              <w:jc w:val="left"/>
            </w:pPr>
            <w:r>
              <w:rPr>
                <w:sz w:val="16"/>
              </w:rPr>
              <w:t>$10,000 property; crops not reported (1998 dollars)</w:t>
            </w:r>
          </w:p>
        </w:tc>
        <w:tc>
          <w:tcPr>
            <w:tcW w:type="dxa" w:w="1097"/>
          </w:tcPr>
          <w:p>
            <w:pPr>
              <w:spacing w:after="0"/>
              <w:jc w:val="right"/>
            </w:pPr>
            <w:r>
              <w:rPr>
                <w:sz w:val="16"/>
              </w:rPr>
              <w:t>0, 0</w:t>
            </w:r>
          </w:p>
        </w:tc>
        <w:tc>
          <w:tcPr>
            <w:tcW w:type="dxa" w:w="1811"/>
          </w:tcPr>
          <w:p>
            <w:pPr>
              <w:spacing w:after="0"/>
              <w:jc w:val="left"/>
            </w:pPr>
            <w:r>
              <w:rPr>
                <w:sz w:val="16"/>
              </w:rPr>
              <w:t>MC KENZIE</w:t>
            </w:r>
          </w:p>
        </w:tc>
        <w:tc>
          <w:tcPr>
            <w:tcW w:type="dxa" w:w="1009"/>
          </w:tcPr>
          <w:p>
            <w:pPr>
              <w:spacing w:after="0"/>
              <w:jc w:val="left"/>
            </w:pPr>
          </w:p>
        </w:tc>
        <w:tc>
          <w:tcPr>
            <w:tcW w:type="dxa" w:w="2285"/>
          </w:tcPr>
          <w:p>
            <w:pPr>
              <w:spacing w:after="0"/>
              <w:jc w:val="left"/>
            </w:pPr>
            <w:r>
              <w:rPr>
                <w:sz w:val="16"/>
              </w:rPr>
              <w:t>B1-c worst recorded: Hail</w:t>
            </w:r>
          </w:p>
        </w:tc>
      </w:tr>
      <w:tr>
        <w:trPr>
          <w:cantSplit/>
        </w:trPr>
        <w:tc>
          <w:tcPr>
            <w:tcW w:type="dxa" w:w="1037"/>
          </w:tcPr>
          <w:p>
            <w:pPr>
              <w:spacing w:after="0"/>
              <w:jc w:val="left"/>
            </w:pPr>
            <w:r>
              <w:rPr>
                <w:sz w:val="16"/>
              </w:rPr>
              <w:t>1998-03-08</w:t>
            </w:r>
          </w:p>
        </w:tc>
        <w:tc>
          <w:tcPr>
            <w:tcW w:type="dxa" w:w="1421"/>
          </w:tcPr>
          <w:p>
            <w:pPr>
              <w:spacing w:after="0"/>
              <w:jc w:val="left"/>
            </w:pPr>
            <w:r>
              <w:rPr>
                <w:sz w:val="16"/>
              </w:rPr>
              <w:t>Flash Flood</w:t>
            </w:r>
          </w:p>
        </w:tc>
        <w:tc>
          <w:tcPr>
            <w:tcW w:type="dxa" w:w="2737"/>
          </w:tcPr>
          <w:p>
            <w:pPr>
              <w:spacing w:after="0"/>
              <w:jc w:val="left"/>
            </w:pPr>
          </w:p>
        </w:tc>
        <w:tc>
          <w:tcPr>
            <w:tcW w:type="dxa" w:w="2716"/>
          </w:tcPr>
          <w:p>
            <w:pPr>
              <w:spacing w:after="0"/>
              <w:jc w:val="left"/>
            </w:pPr>
            <w:r>
              <w:rPr>
                <w:sz w:val="16"/>
              </w:rPr>
              <w:t>$800,000 property; crops not reported (1998 dollars)</w:t>
            </w:r>
          </w:p>
        </w:tc>
        <w:tc>
          <w:tcPr>
            <w:tcW w:type="dxa" w:w="1097"/>
          </w:tcPr>
          <w:p>
            <w:pPr>
              <w:spacing w:after="0"/>
              <w:jc w:val="right"/>
            </w:pPr>
            <w:r>
              <w:rPr>
                <w:sz w:val="16"/>
              </w:rPr>
              <w:t>0, 0</w:t>
            </w:r>
          </w:p>
        </w:tc>
        <w:tc>
          <w:tcPr>
            <w:tcW w:type="dxa" w:w="1811"/>
          </w:tcPr>
          <w:p>
            <w:pPr>
              <w:spacing w:after="0"/>
              <w:jc w:val="left"/>
            </w:pPr>
            <w:r>
              <w:rPr>
                <w:sz w:val="16"/>
              </w:rPr>
              <w:t>COUNTYWIDE</w:t>
            </w:r>
          </w:p>
        </w:tc>
        <w:tc>
          <w:tcPr>
            <w:tcW w:type="dxa" w:w="1009"/>
          </w:tcPr>
          <w:p>
            <w:pPr>
              <w:spacing w:after="0"/>
              <w:jc w:val="left"/>
            </w:pPr>
          </w:p>
        </w:tc>
        <w:tc>
          <w:tcPr>
            <w:tcW w:type="dxa" w:w="22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1969-04-18</w:t>
            </w:r>
          </w:p>
        </w:tc>
        <w:tc>
          <w:tcPr>
            <w:tcW w:type="dxa" w:w="1421"/>
          </w:tcPr>
          <w:p>
            <w:pPr>
              <w:spacing w:after="0"/>
              <w:jc w:val="left"/>
            </w:pPr>
            <w:r>
              <w:rPr>
                <w:sz w:val="16"/>
              </w:rPr>
              <w:t>Tornado</w:t>
            </w:r>
          </w:p>
        </w:tc>
        <w:tc>
          <w:tcPr>
            <w:tcW w:type="dxa" w:w="2737"/>
          </w:tcPr>
          <w:p>
            <w:pPr>
              <w:spacing w:after="0"/>
              <w:jc w:val="left"/>
            </w:pPr>
            <w:r>
              <w:rPr>
                <w:sz w:val="16"/>
              </w:rPr>
              <w:t>F4, 12.8 mi path length (records before 1996 may include the whole path; rating and listing come from the county where the tornado began), 500 yd wide</w:t>
            </w:r>
          </w:p>
        </w:tc>
        <w:tc>
          <w:tcPr>
            <w:tcW w:type="dxa" w:w="2716"/>
          </w:tcPr>
          <w:p>
            <w:pPr>
              <w:spacing w:after="0"/>
              <w:jc w:val="left"/>
            </w:pPr>
            <w:r>
              <w:rPr>
                <w:sz w:val="16"/>
              </w:rPr>
              <w:t>$250,000 property; crops not recorded (1969 dollars)</w:t>
            </w:r>
          </w:p>
        </w:tc>
        <w:tc>
          <w:tcPr>
            <w:tcW w:type="dxa" w:w="1097"/>
          </w:tcPr>
          <w:p>
            <w:pPr>
              <w:spacing w:after="0"/>
              <w:jc w:val="right"/>
            </w:pPr>
            <w:r>
              <w:rPr>
                <w:sz w:val="16"/>
              </w:rPr>
              <w:t>2, 11</w:t>
            </w:r>
          </w:p>
        </w:tc>
        <w:tc>
          <w:tcPr>
            <w:tcW w:type="dxa" w:w="1811"/>
          </w:tcPr>
          <w:p>
            <w:pPr>
              <w:spacing w:after="0"/>
              <w:jc w:val="left"/>
            </w:pPr>
            <w:r>
              <w:rPr>
                <w:sz w:val="16"/>
              </w:rPr>
              <w:t>location not recorded</w:t>
            </w:r>
          </w:p>
        </w:tc>
        <w:tc>
          <w:tcPr>
            <w:tcW w:type="dxa" w:w="1009"/>
          </w:tcPr>
          <w:p>
            <w:pPr>
              <w:spacing w:after="0"/>
              <w:jc w:val="left"/>
            </w:pPr>
          </w:p>
        </w:tc>
        <w:tc>
          <w:tcPr>
            <w:tcW w:type="dxa" w:w="228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11"/>
        <w:gridCol w:w="1521"/>
        <w:gridCol w:w="1505"/>
        <w:gridCol w:w="1037"/>
        <w:gridCol w:w="1996"/>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1"/>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1.05</w:t>
            </w:r>
          </w:p>
        </w:tc>
        <w:tc>
          <w:tcPr>
            <w:tcW w:type="dxa" w:w="1451"/>
          </w:tcPr>
          <w:p>
            <w:pPr>
              <w:spacing w:after="0"/>
              <w:jc w:val="left"/>
            </w:pPr>
            <w:r>
              <w:rPr>
                <w:sz w:val="16"/>
              </w:rPr>
              <w:t>event-days per year</w:t>
            </w:r>
          </w:p>
        </w:tc>
        <w:tc>
          <w:tcPr>
            <w:tcW w:type="dxa" w:w="1574"/>
          </w:tcPr>
          <w:p>
            <w:pPr>
              <w:spacing w:after="0"/>
              <w:jc w:val="left"/>
            </w:pPr>
            <w:r>
              <w:rPr>
                <w:sz w:val="16"/>
              </w:rPr>
              <w:t>about 1.05 days per year</w:t>
            </w:r>
          </w:p>
        </w:tc>
        <w:tc>
          <w:tcPr>
            <w:tcW w:type="dxa" w:w="1037"/>
          </w:tcPr>
          <w:p>
            <w:pPr>
              <w:spacing w:after="0"/>
              <w:jc w:val="left"/>
            </w:pPr>
          </w:p>
        </w:tc>
        <w:tc>
          <w:tcPr>
            <w:tcW w:type="dxa" w:w="1711"/>
          </w:tcPr>
          <w:p>
            <w:pPr>
              <w:spacing w:after="0"/>
              <w:jc w:val="left"/>
            </w:pPr>
            <w:r>
              <w:rPr>
                <w:sz w:val="16"/>
              </w:rPr>
              <w:t>event-days in 0 of 30 years, 1996 to 2025 (0%)</w:t>
            </w:r>
          </w:p>
        </w:tc>
        <w:tc>
          <w:tcPr>
            <w:tcW w:type="dxa" w:w="1521"/>
          </w:tcPr>
          <w:p>
            <w:pPr>
              <w:spacing w:after="0"/>
              <w:jc w:val="right"/>
            </w:pPr>
            <w:r>
              <w:rPr>
                <w:sz w:val="16"/>
              </w:rPr>
              <w:t>20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19.6</w:t>
            </w:r>
          </w:p>
        </w:tc>
        <w:tc>
          <w:tcPr>
            <w:tcW w:type="dxa" w:w="1451"/>
          </w:tcPr>
          <w:p>
            <w:pPr>
              <w:spacing w:after="0"/>
              <w:jc w:val="left"/>
            </w:pPr>
            <w:r>
              <w:rPr>
                <w:sz w:val="16"/>
              </w:rPr>
              <w:t>event-days per year</w:t>
            </w:r>
          </w:p>
        </w:tc>
        <w:tc>
          <w:tcPr>
            <w:tcW w:type="dxa" w:w="1574"/>
          </w:tcPr>
          <w:p>
            <w:pPr>
              <w:spacing w:after="0"/>
              <w:jc w:val="left"/>
            </w:pPr>
            <w:r>
              <w:rPr>
                <w:sz w:val="16"/>
              </w:rPr>
              <w:t>about 19.6 days per year</w:t>
            </w:r>
          </w:p>
        </w:tc>
        <w:tc>
          <w:tcPr>
            <w:tcW w:type="dxa" w:w="1037"/>
          </w:tcPr>
          <w:p>
            <w:pPr>
              <w:spacing w:after="0"/>
              <w:jc w:val="left"/>
            </w:pPr>
            <w:r>
              <w:rPr>
                <w:sz w:val="16"/>
              </w:rPr>
              <w:t>Possible</w:t>
            </w:r>
          </w:p>
        </w:tc>
        <w:tc>
          <w:tcPr>
            <w:tcW w:type="dxa" w:w="1711"/>
          </w:tcPr>
          <w:p>
            <w:pPr>
              <w:spacing w:after="0"/>
              <w:jc w:val="left"/>
            </w:pPr>
            <w:r>
              <w:rPr>
                <w:sz w:val="16"/>
              </w:rPr>
              <w:t>event-days in 1 of 30 years, 1996 to 2025 (3.33%)</w:t>
            </w:r>
          </w:p>
        </w:tc>
        <w:tc>
          <w:tcPr>
            <w:tcW w:type="dxa" w:w="1521"/>
          </w:tcPr>
          <w:p>
            <w:pPr>
              <w:spacing w:after="0"/>
              <w:jc w:val="right"/>
            </w:pPr>
            <w:r>
              <w:rPr>
                <w:sz w:val="16"/>
              </w:rPr>
              <w:t>672</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6"/>
          </w:tcPr>
          <w:p>
            <w:pPr>
              <w:spacing w:after="0"/>
              <w:jc w:val="left"/>
            </w:pPr>
            <w:r>
              <w:rPr>
                <w:sz w:val="16"/>
              </w:rPr>
              <w:t>NRI gives about 19.6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0.00133</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1.65</w:t>
            </w:r>
          </w:p>
        </w:tc>
        <w:tc>
          <w:tcPr>
            <w:tcW w:type="dxa" w:w="1451"/>
          </w:tcPr>
          <w:p>
            <w:pPr>
              <w:spacing w:after="0"/>
              <w:jc w:val="left"/>
            </w:pPr>
            <w:r>
              <w:rPr>
                <w:sz w:val="16"/>
              </w:rPr>
              <w:t>events per year</w:t>
            </w:r>
          </w:p>
        </w:tc>
        <w:tc>
          <w:tcPr>
            <w:tcW w:type="dxa" w:w="1574"/>
          </w:tcPr>
          <w:p>
            <w:pPr>
              <w:spacing w:after="0"/>
              <w:jc w:val="left"/>
            </w:pPr>
            <w:r>
              <w:rPr>
                <w:sz w:val="16"/>
              </w:rPr>
              <w:t>about 1.65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62.9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6.37</w:t>
            </w:r>
          </w:p>
        </w:tc>
        <w:tc>
          <w:tcPr>
            <w:tcW w:type="dxa" w:w="1451"/>
          </w:tcPr>
          <w:p>
            <w:pPr>
              <w:spacing w:after="0"/>
              <w:jc w:val="left"/>
            </w:pPr>
            <w:r>
              <w:rPr>
                <w:sz w:val="16"/>
              </w:rPr>
              <w:t>event-days per year</w:t>
            </w:r>
          </w:p>
        </w:tc>
        <w:tc>
          <w:tcPr>
            <w:tcW w:type="dxa" w:w="1574"/>
          </w:tcPr>
          <w:p>
            <w:pPr>
              <w:spacing w:after="0"/>
              <w:jc w:val="left"/>
            </w:pPr>
            <w:r>
              <w:rPr>
                <w:sz w:val="16"/>
              </w:rPr>
              <w:t>about 6.37 days per year</w:t>
            </w:r>
          </w:p>
        </w:tc>
        <w:tc>
          <w:tcPr>
            <w:tcW w:type="dxa" w:w="1037"/>
          </w:tcPr>
          <w:p>
            <w:pPr>
              <w:spacing w:after="0"/>
              <w:jc w:val="left"/>
            </w:pPr>
            <w:r>
              <w:rPr>
                <w:sz w:val="16"/>
              </w:rPr>
              <w:t>Possible</w:t>
            </w:r>
          </w:p>
        </w:tc>
        <w:tc>
          <w:tcPr>
            <w:tcW w:type="dxa" w:w="1711"/>
          </w:tcPr>
          <w:p>
            <w:pPr>
              <w:spacing w:after="0"/>
              <w:jc w:val="left"/>
            </w:pPr>
            <w:r>
              <w:rPr>
                <w:sz w:val="16"/>
              </w:rPr>
              <w:t>event-days in 2 of 30 years, 1996 to 2025 (6.67%)</w:t>
            </w:r>
          </w:p>
        </w:tc>
        <w:tc>
          <w:tcPr>
            <w:tcW w:type="dxa" w:w="1521"/>
          </w:tcPr>
          <w:p>
            <w:pPr>
              <w:spacing w:after="0"/>
              <w:jc w:val="right"/>
            </w:pPr>
            <w:r>
              <w:rPr>
                <w:sz w:val="16"/>
              </w:rPr>
              <w:t>105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NRI gives about 6.37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0.123</w:t>
            </w:r>
          </w:p>
        </w:tc>
        <w:tc>
          <w:tcPr>
            <w:tcW w:type="dxa" w:w="1451"/>
          </w:tcPr>
          <w:p>
            <w:pPr>
              <w:spacing w:after="0"/>
              <w:jc w:val="left"/>
            </w:pPr>
            <w:r>
              <w:rPr>
                <w:sz w:val="16"/>
              </w:rPr>
              <w:t>events per year</w:t>
            </w:r>
          </w:p>
        </w:tc>
        <w:tc>
          <w:tcPr>
            <w:tcW w:type="dxa" w:w="1574"/>
          </w:tcPr>
          <w:p>
            <w:pPr>
              <w:spacing w:after="0"/>
              <w:jc w:val="left"/>
            </w:pPr>
            <w:r>
              <w:rPr>
                <w:sz w:val="16"/>
              </w:rPr>
              <w:t>about 1 in 8 years</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34</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9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0.23</w:t>
            </w:r>
          </w:p>
        </w:tc>
        <w:tc>
          <w:tcPr>
            <w:tcW w:type="dxa" w:w="1451"/>
          </w:tcPr>
          <w:p>
            <w:pPr>
              <w:spacing w:after="0"/>
              <w:jc w:val="left"/>
            </w:pPr>
            <w:r>
              <w:rPr>
                <w:sz w:val="16"/>
              </w:rPr>
              <w:t>event-days per year</w:t>
            </w:r>
          </w:p>
        </w:tc>
        <w:tc>
          <w:tcPr>
            <w:tcW w:type="dxa" w:w="1574"/>
          </w:tcPr>
          <w:p>
            <w:pPr>
              <w:spacing w:after="0"/>
              <w:jc w:val="left"/>
            </w:pPr>
            <w:r>
              <w:rPr>
                <w:sz w:val="16"/>
              </w:rPr>
              <w:t>about 0.23 days per year</w:t>
            </w:r>
          </w:p>
        </w:tc>
        <w:tc>
          <w:tcPr>
            <w:tcW w:type="dxa" w:w="1037"/>
          </w:tcPr>
          <w:p>
            <w:pPr>
              <w:spacing w:after="0"/>
              <w:jc w:val="left"/>
            </w:pPr>
          </w:p>
        </w:tc>
        <w:tc>
          <w:tcPr>
            <w:tcW w:type="dxa" w:w="1711"/>
          </w:tcPr>
          <w:p>
            <w:pPr>
              <w:spacing w:after="0"/>
              <w:jc w:val="left"/>
            </w:pPr>
            <w:r>
              <w:rPr>
                <w:sz w:val="16"/>
              </w:rPr>
              <w:t>event-days in 0 of 30 years, 1996 to 2025 (0%)</w:t>
            </w:r>
          </w:p>
        </w:tc>
        <w:tc>
          <w:tcPr>
            <w:tcW w:type="dxa" w:w="1521"/>
          </w:tcPr>
          <w:p>
            <w:pPr>
              <w:spacing w:after="0"/>
              <w:jc w:val="right"/>
            </w:pPr>
            <w:r>
              <w:rPr>
                <w:sz w:val="16"/>
              </w:rPr>
              <w:t>16</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9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w:t>
            </w:r>
          </w:p>
        </w:tc>
        <w:tc>
          <w:tcPr>
            <w:tcW w:type="dxa" w:w="1451"/>
          </w:tcPr>
          <w:p>
            <w:pPr>
              <w:spacing w:after="0"/>
              <w:jc w:val="left"/>
            </w:pPr>
            <w:r>
              <w:rPr>
                <w:sz w:val="16"/>
              </w:rPr>
              <w:t>event-days per year</w:t>
            </w:r>
          </w:p>
        </w:tc>
        <w:tc>
          <w:tcPr>
            <w:tcW w:type="dxa" w:w="1574"/>
          </w:tcPr>
          <w:p>
            <w:pPr>
              <w:spacing w:after="0"/>
              <w:jc w:val="left"/>
            </w:pPr>
            <w:r>
              <w:rPr>
                <w:sz w:val="16"/>
              </w:rPr>
              <w:t>about 0.5 days per year</w:t>
            </w:r>
          </w:p>
        </w:tc>
        <w:tc>
          <w:tcPr>
            <w:tcW w:type="dxa" w:w="1037"/>
          </w:tcPr>
          <w:p>
            <w:pPr>
              <w:spacing w:after="0"/>
              <w:jc w:val="left"/>
            </w:pPr>
            <w:r>
              <w:rPr>
                <w:sz w:val="16"/>
              </w:rPr>
              <w:t>Likely</w:t>
            </w:r>
          </w:p>
        </w:tc>
        <w:tc>
          <w:tcPr>
            <w:tcW w:type="dxa" w:w="1711"/>
          </w:tcPr>
          <w:p>
            <w:pPr>
              <w:spacing w:after="0"/>
              <w:jc w:val="left"/>
            </w:pPr>
            <w:r>
              <w:rPr>
                <w:sz w:val="16"/>
              </w:rPr>
              <w:t>event-days in 11 of 30 years, 1996 to 2025 (36.7%)</w:t>
            </w:r>
          </w:p>
        </w:tc>
        <w:tc>
          <w:tcPr>
            <w:tcW w:type="dxa" w:w="1521"/>
          </w:tcPr>
          <w:p>
            <w:pPr>
              <w:spacing w:after="0"/>
              <w:jc w:val="right"/>
            </w:pPr>
            <w:r>
              <w:rPr>
                <w:sz w:val="16"/>
              </w:rPr>
              <w:t>14</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0.266</w:t>
            </w:r>
          </w:p>
        </w:tc>
        <w:tc>
          <w:tcPr>
            <w:tcW w:type="dxa" w:w="1451"/>
          </w:tcPr>
          <w:p>
            <w:pPr>
              <w:spacing w:after="0"/>
              <w:jc w:val="left"/>
            </w:pPr>
            <w:r>
              <w:rPr>
                <w:sz w:val="16"/>
              </w:rPr>
              <w:t>events per year (modeled)</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71.9</w:t>
            </w:r>
          </w:p>
        </w:tc>
        <w:tc>
          <w:tcPr>
            <w:tcW w:type="dxa" w:w="1451"/>
          </w:tcPr>
          <w:p>
            <w:pPr>
              <w:spacing w:after="0"/>
              <w:jc w:val="left"/>
            </w:pPr>
            <w:r>
              <w:rPr>
                <w:sz w:val="16"/>
              </w:rPr>
              <w:t>days per year with a strike</w:t>
            </w:r>
          </w:p>
        </w:tc>
        <w:tc>
          <w:tcPr>
            <w:tcW w:type="dxa" w:w="1574"/>
          </w:tcPr>
          <w:p>
            <w:pPr>
              <w:spacing w:after="0"/>
              <w:jc w:val="left"/>
            </w:pPr>
            <w:r>
              <w:rPr>
                <w:sz w:val="16"/>
              </w:rPr>
              <w:t>about 71.9 days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1.76</w:t>
            </w:r>
          </w:p>
        </w:tc>
        <w:tc>
          <w:tcPr>
            <w:tcW w:type="dxa" w:w="1451"/>
          </w:tcPr>
          <w:p>
            <w:pPr>
              <w:spacing w:after="0"/>
              <w:jc w:val="left"/>
            </w:pPr>
            <w:r>
              <w:rPr>
                <w:sz w:val="16"/>
              </w:rPr>
              <w:t>events per year</w:t>
            </w:r>
          </w:p>
        </w:tc>
        <w:tc>
          <w:tcPr>
            <w:tcW w:type="dxa" w:w="1574"/>
          </w:tcPr>
          <w:p>
            <w:pPr>
              <w:spacing w:after="0"/>
              <w:jc w:val="left"/>
            </w:pPr>
            <w:r>
              <w:rPr>
                <w:sz w:val="16"/>
              </w:rPr>
              <w:t>about 1.76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68</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0.598</w:t>
            </w:r>
          </w:p>
        </w:tc>
        <w:tc>
          <w:tcPr>
            <w:tcW w:type="dxa" w:w="1451"/>
          </w:tcPr>
          <w:p>
            <w:pPr>
              <w:spacing w:after="0"/>
              <w:jc w:val="left"/>
            </w:pPr>
            <w:r>
              <w:rPr>
                <w:sz w:val="16"/>
              </w:rPr>
              <w:t>events per year</w:t>
            </w:r>
          </w:p>
        </w:tc>
        <w:tc>
          <w:tcPr>
            <w:tcW w:type="dxa" w:w="1574"/>
          </w:tcPr>
          <w:p>
            <w:pPr>
              <w:spacing w:after="0"/>
              <w:jc w:val="left"/>
            </w:pPr>
            <w:r>
              <w:rPr>
                <w:sz w:val="16"/>
              </w:rPr>
              <w:t>about 0.6 per year</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0.000462</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0.0462%</w:t>
            </w:r>
          </w:p>
        </w:tc>
        <w:tc>
          <w:tcPr>
            <w:tcW w:type="dxa" w:w="1037"/>
          </w:tcPr>
          <w:p>
            <w:pPr>
              <w:spacing w:after="0"/>
              <w:jc w:val="left"/>
            </w:pPr>
          </w:p>
        </w:tc>
        <w:tc>
          <w:tcPr>
            <w:tcW w:type="dxa" w:w="1711"/>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w:t>
            </w:r>
          </w:p>
        </w:tc>
        <w:tc>
          <w:tcPr>
            <w:tcW w:type="dxa" w:w="1451"/>
          </w:tcPr>
          <w:p>
            <w:pPr>
              <w:spacing w:after="0"/>
              <w:jc w:val="left"/>
            </w:pPr>
            <w:r>
              <w:rPr>
                <w:sz w:val="16"/>
              </w:rPr>
              <w:t>event-days per year</w:t>
            </w:r>
          </w:p>
        </w:tc>
        <w:tc>
          <w:tcPr>
            <w:tcW w:type="dxa" w:w="1574"/>
          </w:tcPr>
          <w:p>
            <w:pPr>
              <w:spacing w:after="0"/>
              <w:jc w:val="left"/>
            </w:pPr>
            <w:r>
              <w:rPr>
                <w:sz w:val="16"/>
              </w:rPr>
              <w:t>about 1 days per year</w:t>
            </w:r>
          </w:p>
        </w:tc>
        <w:tc>
          <w:tcPr>
            <w:tcW w:type="dxa" w:w="1037"/>
          </w:tcPr>
          <w:p>
            <w:pPr>
              <w:spacing w:after="0"/>
              <w:jc w:val="left"/>
            </w:pPr>
            <w:r>
              <w:rPr>
                <w:sz w:val="16"/>
              </w:rPr>
              <w:t>Likely</w:t>
            </w:r>
          </w:p>
        </w:tc>
        <w:tc>
          <w:tcPr>
            <w:tcW w:type="dxa" w:w="1711"/>
          </w:tcPr>
          <w:p>
            <w:pPr>
              <w:spacing w:after="0"/>
              <w:jc w:val="left"/>
            </w:pPr>
            <w:r>
              <w:rPr>
                <w:sz w:val="16"/>
              </w:rPr>
              <w:t>event-days in 6 of 30 years, 1996 to 2025 (20%)</w:t>
            </w:r>
          </w:p>
        </w:tc>
        <w:tc>
          <w:tcPr>
            <w:tcW w:type="dxa" w:w="1521"/>
          </w:tcPr>
          <w:p>
            <w:pPr>
              <w:spacing w:after="0"/>
              <w:jc w:val="right"/>
            </w:pPr>
            <w:r>
              <w:rPr>
                <w:sz w:val="16"/>
              </w:rPr>
              <w:t>19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NRI gives about 1 winter weather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91</w:t>
            </w:r>
          </w:p>
        </w:tc>
        <w:tc>
          <w:tcPr>
            <w:tcW w:type="dxa" w:w="1476"/>
          </w:tcPr>
          <w:p>
            <w:pPr>
              <w:spacing w:after="0"/>
              <w:jc w:val="right"/>
            </w:pPr>
            <w:r>
              <w:rPr>
                <w:sz w:val="16"/>
              </w:rPr>
              <w:t>30</w:t>
            </w:r>
          </w:p>
        </w:tc>
        <w:tc>
          <w:tcPr>
            <w:tcW w:type="dxa" w:w="1476"/>
          </w:tcPr>
          <w:p>
            <w:pPr>
              <w:spacing w:after="0"/>
              <w:jc w:val="right"/>
            </w:pPr>
            <w:r>
              <w:rPr>
                <w:sz w:val="16"/>
              </w:rPr>
              <w:t>3.03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29.7</w:t>
            </w:r>
          </w:p>
        </w:tc>
        <w:tc>
          <w:tcPr>
            <w:tcW w:type="dxa" w:w="680"/>
          </w:tcPr>
          <w:p>
            <w:pPr>
              <w:spacing w:after="0"/>
              <w:jc w:val="right"/>
            </w:pPr>
            <w:r>
              <w:rPr>
                <w:sz w:val="16"/>
              </w:rPr>
              <w:t>48.7</w:t>
            </w:r>
          </w:p>
        </w:tc>
        <w:tc>
          <w:tcPr>
            <w:tcW w:type="dxa" w:w="648"/>
          </w:tcPr>
          <w:p>
            <w:pPr>
              <w:spacing w:after="0"/>
              <w:jc w:val="right"/>
            </w:pPr>
            <w:r>
              <w:rPr>
                <w:sz w:val="16"/>
              </w:rPr>
              <w:t>77.5</w:t>
            </w:r>
          </w:p>
        </w:tc>
        <w:tc>
          <w:tcPr>
            <w:tcW w:type="dxa" w:w="3512"/>
          </w:tcPr>
          <w:p>
            <w:pPr>
              <w:spacing w:after="0"/>
              <w:jc w:val="left"/>
            </w:pPr>
            <w:r>
              <w:rPr>
                <w:sz w:val="16"/>
              </w:rPr>
              <w:t>Relatively Moderate 5,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9</w:t>
            </w:r>
          </w:p>
        </w:tc>
        <w:tc>
          <w:tcPr>
            <w:tcW w:type="dxa" w:w="883"/>
          </w:tcPr>
          <w:p>
            <w:pPr>
              <w:spacing w:after="0"/>
              <w:jc w:val="right"/>
            </w:pPr>
            <w:r>
              <w:rPr>
                <w:sz w:val="16"/>
              </w:rPr>
              <w:t>70.1</w:t>
            </w:r>
          </w:p>
        </w:tc>
        <w:tc>
          <w:tcPr>
            <w:tcW w:type="dxa" w:w="680"/>
          </w:tcPr>
          <w:p>
            <w:pPr>
              <w:spacing w:after="0"/>
              <w:jc w:val="right"/>
            </w:pPr>
            <w:r>
              <w:rPr>
                <w:sz w:val="16"/>
              </w:rPr>
              <w:t>79.1</w:t>
            </w:r>
          </w:p>
        </w:tc>
        <w:tc>
          <w:tcPr>
            <w:tcW w:type="dxa" w:w="648"/>
          </w:tcPr>
          <w:p>
            <w:pPr>
              <w:spacing w:after="0"/>
              <w:jc w:val="right"/>
            </w:pPr>
            <w:r>
              <w:rPr>
                <w:sz w:val="16"/>
              </w:rPr>
              <w:t>91.6</w:t>
            </w:r>
          </w:p>
        </w:tc>
        <w:tc>
          <w:tcPr>
            <w:tcW w:type="dxa" w:w="3512"/>
          </w:tcPr>
          <w:p>
            <w:pPr>
              <w:spacing w:after="0"/>
              <w:jc w:val="left"/>
            </w:pPr>
            <w:r>
              <w:rPr>
                <w:sz w:val="16"/>
              </w:rPr>
              <w:t>Relatively Low 4, Very Low 4,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28.7</w:t>
            </w:r>
          </w:p>
        </w:tc>
        <w:tc>
          <w:tcPr>
            <w:tcW w:type="dxa" w:w="680"/>
          </w:tcPr>
          <w:p>
            <w:pPr>
              <w:spacing w:after="0"/>
              <w:jc w:val="right"/>
            </w:pPr>
            <w:r>
              <w:rPr>
                <w:sz w:val="16"/>
              </w:rPr>
              <w:t>44.1</w:t>
            </w:r>
          </w:p>
        </w:tc>
        <w:tc>
          <w:tcPr>
            <w:tcW w:type="dxa" w:w="648"/>
          </w:tcPr>
          <w:p>
            <w:pPr>
              <w:spacing w:after="0"/>
              <w:jc w:val="right"/>
            </w:pPr>
            <w:r>
              <w:rPr>
                <w:sz w:val="16"/>
              </w:rPr>
              <w:t>66.9</w:t>
            </w:r>
          </w:p>
        </w:tc>
        <w:tc>
          <w:tcPr>
            <w:tcW w:type="dxa" w:w="3512"/>
          </w:tcPr>
          <w:p>
            <w:pPr>
              <w:spacing w:after="0"/>
              <w:jc w:val="left"/>
            </w:pPr>
            <w:r>
              <w:rPr>
                <w:sz w:val="16"/>
              </w:rPr>
              <w:t>Relatively Low 6, Very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37.6</w:t>
            </w:r>
          </w:p>
        </w:tc>
        <w:tc>
          <w:tcPr>
            <w:tcW w:type="dxa" w:w="680"/>
          </w:tcPr>
          <w:p>
            <w:pPr>
              <w:spacing w:after="0"/>
              <w:jc w:val="right"/>
            </w:pPr>
            <w:r>
              <w:rPr>
                <w:sz w:val="16"/>
              </w:rPr>
              <w:t>43.7</w:t>
            </w:r>
          </w:p>
        </w:tc>
        <w:tc>
          <w:tcPr>
            <w:tcW w:type="dxa" w:w="648"/>
          </w:tcPr>
          <w:p>
            <w:pPr>
              <w:spacing w:after="0"/>
              <w:jc w:val="right"/>
            </w:pPr>
            <w:r>
              <w:rPr>
                <w:sz w:val="16"/>
              </w:rPr>
              <w:t>61.1</w:t>
            </w:r>
          </w:p>
        </w:tc>
        <w:tc>
          <w:tcPr>
            <w:tcW w:type="dxa" w:w="3512"/>
          </w:tcPr>
          <w:p>
            <w:pPr>
              <w:spacing w:after="0"/>
              <w:jc w:val="left"/>
            </w:pPr>
            <w:r>
              <w:rPr>
                <w:sz w:val="16"/>
              </w:rPr>
              <w:t>Relatively Low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39.0</w:t>
            </w:r>
          </w:p>
        </w:tc>
        <w:tc>
          <w:tcPr>
            <w:tcW w:type="dxa" w:w="680"/>
          </w:tcPr>
          <w:p>
            <w:pPr>
              <w:spacing w:after="0"/>
              <w:jc w:val="right"/>
            </w:pPr>
            <w:r>
              <w:rPr>
                <w:sz w:val="16"/>
              </w:rPr>
              <w:t>51.2</w:t>
            </w:r>
          </w:p>
        </w:tc>
        <w:tc>
          <w:tcPr>
            <w:tcW w:type="dxa" w:w="648"/>
          </w:tcPr>
          <w:p>
            <w:pPr>
              <w:spacing w:after="0"/>
              <w:jc w:val="right"/>
            </w:pPr>
            <w:r>
              <w:rPr>
                <w:sz w:val="16"/>
              </w:rPr>
              <w:t>79.9</w:t>
            </w:r>
          </w:p>
        </w:tc>
        <w:tc>
          <w:tcPr>
            <w:tcW w:type="dxa" w:w="3512"/>
          </w:tcPr>
          <w:p>
            <w:pPr>
              <w:spacing w:after="0"/>
              <w:jc w:val="left"/>
            </w:pPr>
            <w:r>
              <w:rPr>
                <w:sz w:val="16"/>
              </w:rPr>
              <w:t>Relatively Moderate 4,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3"/>
          </w:tcPr>
          <w:p>
            <w:pPr>
              <w:spacing w:after="0"/>
              <w:jc w:val="right"/>
            </w:pPr>
            <w:r>
              <w:rPr>
                <w:sz w:val="16"/>
              </w:rPr>
              <w:t>84.5</w:t>
            </w:r>
          </w:p>
        </w:tc>
        <w:tc>
          <w:tcPr>
            <w:tcW w:type="dxa" w:w="680"/>
          </w:tcPr>
          <w:p>
            <w:pPr>
              <w:spacing w:after="0"/>
              <w:jc w:val="right"/>
            </w:pPr>
            <w:r>
              <w:rPr>
                <w:sz w:val="16"/>
              </w:rPr>
              <w:t>87.4</w:t>
            </w:r>
          </w:p>
        </w:tc>
        <w:tc>
          <w:tcPr>
            <w:tcW w:type="dxa" w:w="648"/>
          </w:tcPr>
          <w:p>
            <w:pPr>
              <w:spacing w:after="0"/>
              <w:jc w:val="right"/>
            </w:pPr>
            <w:r>
              <w:rPr>
                <w:sz w:val="16"/>
              </w:rPr>
              <w:t>94.0</w:t>
            </w:r>
          </w:p>
        </w:tc>
        <w:tc>
          <w:tcPr>
            <w:tcW w:type="dxa" w:w="3512"/>
          </w:tcPr>
          <w:p>
            <w:pPr>
              <w:spacing w:after="0"/>
              <w:jc w:val="left"/>
            </w:pPr>
            <w:r>
              <w:rPr>
                <w:sz w:val="16"/>
              </w:rPr>
              <w:t>Relatively High 2, Relatively Moderate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3.2</w:t>
            </w:r>
          </w:p>
        </w:tc>
        <w:tc>
          <w:tcPr>
            <w:tcW w:type="dxa" w:w="680"/>
          </w:tcPr>
          <w:p>
            <w:pPr>
              <w:spacing w:after="0"/>
              <w:jc w:val="right"/>
            </w:pPr>
            <w:r>
              <w:rPr>
                <w:sz w:val="16"/>
              </w:rPr>
              <w:t>6.4</w:t>
            </w:r>
          </w:p>
        </w:tc>
        <w:tc>
          <w:tcPr>
            <w:tcW w:type="dxa" w:w="648"/>
          </w:tcPr>
          <w:p>
            <w:pPr>
              <w:spacing w:after="0"/>
              <w:jc w:val="right"/>
            </w:pPr>
            <w:r>
              <w:rPr>
                <w:sz w:val="16"/>
              </w:rPr>
              <w:t>15.4</w:t>
            </w:r>
          </w:p>
        </w:tc>
        <w:tc>
          <w:tcPr>
            <w:tcW w:type="dxa" w:w="3512"/>
          </w:tcPr>
          <w:p>
            <w:pPr>
              <w:spacing w:after="0"/>
              <w:jc w:val="left"/>
            </w:pPr>
            <w:r>
              <w:rPr>
                <w:sz w:val="16"/>
              </w:rPr>
              <w:t>Very Low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10.2</w:t>
            </w:r>
          </w:p>
        </w:tc>
        <w:tc>
          <w:tcPr>
            <w:tcW w:type="dxa" w:w="680"/>
          </w:tcPr>
          <w:p>
            <w:pPr>
              <w:spacing w:after="0"/>
              <w:jc w:val="right"/>
            </w:pPr>
            <w:r>
              <w:rPr>
                <w:sz w:val="16"/>
              </w:rPr>
              <w:t>27.2</w:t>
            </w:r>
          </w:p>
        </w:tc>
        <w:tc>
          <w:tcPr>
            <w:tcW w:type="dxa" w:w="648"/>
          </w:tcPr>
          <w:p>
            <w:pPr>
              <w:spacing w:after="0"/>
              <w:jc w:val="right"/>
            </w:pPr>
            <w:r>
              <w:rPr>
                <w:sz w:val="16"/>
              </w:rPr>
              <w:t>70.3</w:t>
            </w:r>
          </w:p>
        </w:tc>
        <w:tc>
          <w:tcPr>
            <w:tcW w:type="dxa" w:w="3512"/>
          </w:tcPr>
          <w:p>
            <w:pPr>
              <w:spacing w:after="0"/>
              <w:jc w:val="left"/>
            </w:pPr>
            <w:r>
              <w:rPr>
                <w:sz w:val="16"/>
              </w:rPr>
              <w:t>Relatively Moderate 1, Relatively Low 6, Very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26.7</w:t>
            </w:r>
          </w:p>
        </w:tc>
        <w:tc>
          <w:tcPr>
            <w:tcW w:type="dxa" w:w="680"/>
          </w:tcPr>
          <w:p>
            <w:pPr>
              <w:spacing w:after="0"/>
              <w:jc w:val="right"/>
            </w:pPr>
            <w:r>
              <w:rPr>
                <w:sz w:val="16"/>
              </w:rPr>
              <w:t>64.7</w:t>
            </w:r>
          </w:p>
        </w:tc>
        <w:tc>
          <w:tcPr>
            <w:tcW w:type="dxa" w:w="648"/>
          </w:tcPr>
          <w:p>
            <w:pPr>
              <w:spacing w:after="0"/>
              <w:jc w:val="right"/>
            </w:pPr>
            <w:r>
              <w:rPr>
                <w:sz w:val="16"/>
              </w:rPr>
              <w:t>89.6</w:t>
            </w:r>
          </w:p>
        </w:tc>
        <w:tc>
          <w:tcPr>
            <w:tcW w:type="dxa" w:w="3512"/>
          </w:tcPr>
          <w:p>
            <w:pPr>
              <w:spacing w:after="0"/>
              <w:jc w:val="left"/>
            </w:pPr>
            <w:r>
              <w:rPr>
                <w:sz w:val="16"/>
              </w:rPr>
              <w:t>Relatively Low 2, Very Low 7</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91.9</w:t>
            </w:r>
          </w:p>
        </w:tc>
        <w:tc>
          <w:tcPr>
            <w:tcW w:type="dxa" w:w="680"/>
          </w:tcPr>
          <w:p>
            <w:pPr>
              <w:spacing w:after="0"/>
              <w:jc w:val="right"/>
            </w:pPr>
            <w:r>
              <w:rPr>
                <w:sz w:val="16"/>
              </w:rPr>
              <w:t>96.4</w:t>
            </w:r>
          </w:p>
        </w:tc>
        <w:tc>
          <w:tcPr>
            <w:tcW w:type="dxa" w:w="648"/>
          </w:tcPr>
          <w:p>
            <w:pPr>
              <w:spacing w:after="0"/>
              <w:jc w:val="right"/>
            </w:pPr>
            <w:r>
              <w:rPr>
                <w:sz w:val="16"/>
              </w:rPr>
              <w:t>99.6</w:t>
            </w:r>
          </w:p>
        </w:tc>
        <w:tc>
          <w:tcPr>
            <w:tcW w:type="dxa" w:w="3512"/>
          </w:tcPr>
          <w:p>
            <w:pPr>
              <w:spacing w:after="0"/>
              <w:jc w:val="left"/>
            </w:pPr>
            <w:r>
              <w:rPr>
                <w:sz w:val="16"/>
              </w:rPr>
              <w:t>Very High 5,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81.8</w:t>
            </w:r>
          </w:p>
        </w:tc>
        <w:tc>
          <w:tcPr>
            <w:tcW w:type="dxa" w:w="680"/>
          </w:tcPr>
          <w:p>
            <w:pPr>
              <w:spacing w:after="0"/>
              <w:jc w:val="right"/>
            </w:pPr>
            <w:r>
              <w:rPr>
                <w:sz w:val="16"/>
              </w:rPr>
              <w:t>90.2</w:t>
            </w:r>
          </w:p>
        </w:tc>
        <w:tc>
          <w:tcPr>
            <w:tcW w:type="dxa" w:w="648"/>
          </w:tcPr>
          <w:p>
            <w:pPr>
              <w:spacing w:after="0"/>
              <w:jc w:val="right"/>
            </w:pPr>
            <w:r>
              <w:rPr>
                <w:sz w:val="16"/>
              </w:rPr>
              <w:t>97.7</w:t>
            </w:r>
          </w:p>
        </w:tc>
        <w:tc>
          <w:tcPr>
            <w:tcW w:type="dxa" w:w="3512"/>
          </w:tcPr>
          <w:p>
            <w:pPr>
              <w:spacing w:after="0"/>
              <w:jc w:val="left"/>
            </w:pPr>
            <w:r>
              <w:rPr>
                <w:sz w:val="16"/>
              </w:rPr>
              <w:t>Very High 1, Relatively High 7,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62.7</w:t>
            </w:r>
          </w:p>
        </w:tc>
        <w:tc>
          <w:tcPr>
            <w:tcW w:type="dxa" w:w="680"/>
          </w:tcPr>
          <w:p>
            <w:pPr>
              <w:spacing w:after="0"/>
              <w:jc w:val="right"/>
            </w:pPr>
            <w:r>
              <w:rPr>
                <w:sz w:val="16"/>
              </w:rPr>
              <w:t>75.8</w:t>
            </w:r>
          </w:p>
        </w:tc>
        <w:tc>
          <w:tcPr>
            <w:tcW w:type="dxa" w:w="648"/>
          </w:tcPr>
          <w:p>
            <w:pPr>
              <w:spacing w:after="0"/>
              <w:jc w:val="right"/>
            </w:pPr>
            <w:r>
              <w:rPr>
                <w:sz w:val="16"/>
              </w:rPr>
              <w:t>94.4</w:t>
            </w:r>
          </w:p>
        </w:tc>
        <w:tc>
          <w:tcPr>
            <w:tcW w:type="dxa" w:w="3512"/>
          </w:tcPr>
          <w:p>
            <w:pPr>
              <w:spacing w:after="0"/>
              <w:jc w:val="left"/>
            </w:pPr>
            <w:r>
              <w:rPr>
                <w:sz w:val="16"/>
              </w:rPr>
              <w:t>Very High 1, Relatively High 4, Relatively Moderate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35.5</w:t>
            </w:r>
          </w:p>
        </w:tc>
        <w:tc>
          <w:tcPr>
            <w:tcW w:type="dxa" w:w="680"/>
          </w:tcPr>
          <w:p>
            <w:pPr>
              <w:spacing w:after="0"/>
              <w:jc w:val="right"/>
            </w:pPr>
            <w:r>
              <w:rPr>
                <w:sz w:val="16"/>
              </w:rPr>
              <w:t>71.1</w:t>
            </w:r>
          </w:p>
        </w:tc>
        <w:tc>
          <w:tcPr>
            <w:tcW w:type="dxa" w:w="648"/>
          </w:tcPr>
          <w:p>
            <w:pPr>
              <w:spacing w:after="0"/>
              <w:jc w:val="right"/>
            </w:pPr>
            <w:r>
              <w:rPr>
                <w:sz w:val="16"/>
              </w:rPr>
              <w:t>75.7</w:t>
            </w:r>
          </w:p>
        </w:tc>
        <w:tc>
          <w:tcPr>
            <w:tcW w:type="dxa" w:w="3512"/>
          </w:tcPr>
          <w:p>
            <w:pPr>
              <w:spacing w:after="0"/>
              <w:jc w:val="left"/>
            </w:pPr>
            <w:r>
              <w:rPr>
                <w:sz w:val="16"/>
              </w:rPr>
              <w:t>Relatively Low 5, Very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20.2</w:t>
            </w:r>
          </w:p>
        </w:tc>
        <w:tc>
          <w:tcPr>
            <w:tcW w:type="dxa" w:w="680"/>
          </w:tcPr>
          <w:p>
            <w:pPr>
              <w:spacing w:after="0"/>
              <w:jc w:val="right"/>
            </w:pPr>
            <w:r>
              <w:rPr>
                <w:sz w:val="16"/>
              </w:rPr>
              <w:t>22.7</w:t>
            </w:r>
          </w:p>
        </w:tc>
        <w:tc>
          <w:tcPr>
            <w:tcW w:type="dxa" w:w="648"/>
          </w:tcPr>
          <w:p>
            <w:pPr>
              <w:spacing w:after="0"/>
              <w:jc w:val="right"/>
            </w:pPr>
            <w:r>
              <w:rPr>
                <w:sz w:val="16"/>
              </w:rPr>
              <w:t>32.5</w:t>
            </w:r>
          </w:p>
        </w:tc>
        <w:tc>
          <w:tcPr>
            <w:tcW w:type="dxa" w:w="3512"/>
          </w:tcPr>
          <w:p>
            <w:pPr>
              <w:spacing w:after="0"/>
              <w:jc w:val="left"/>
            </w:pPr>
            <w:r>
              <w:rPr>
                <w:sz w:val="16"/>
              </w:rPr>
              <w:t>Relatively Low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Butler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2026-11-09</w:t>
            </w:r>
          </w:p>
        </w:tc>
        <w:tc>
          <w:tcPr>
            <w:tcW w:type="dxa" w:w="2572"/>
          </w:tcPr>
          <w:p>
            <w:pPr>
              <w:spacing w:after="0"/>
              <w:jc w:val="right"/>
            </w:pPr>
            <w:r>
              <w:rPr>
                <w:sz w:val="16"/>
              </w:rPr>
              <w:t>FMA RL 0, SRL 0; any 0</w:t>
            </w:r>
          </w:p>
        </w:tc>
        <w:tc>
          <w:tcPr>
            <w:tcW w:type="dxa" w:w="1810"/>
          </w:tcPr>
          <w:p>
            <w:pPr>
              <w:spacing w:after="0"/>
              <w:jc w:val="right"/>
            </w:pPr>
            <w:r>
              <w:rPr>
                <w:sz w:val="16"/>
              </w:rPr>
              <w:t>$1,785,975.09</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Georgiana town</w:t>
            </w:r>
          </w:p>
        </w:tc>
        <w:tc>
          <w:tcPr>
            <w:tcW w:type="dxa" w:w="1701"/>
          </w:tcPr>
          <w:p>
            <w:pPr>
              <w:spacing w:after="0"/>
              <w:jc w:val="left"/>
            </w:pPr>
            <w:r>
              <w:rPr>
                <w:sz w:val="16"/>
              </w:rPr>
              <w:t>Town</w:t>
            </w:r>
          </w:p>
        </w:tc>
        <w:tc>
          <w:tcPr>
            <w:tcW w:type="dxa" w:w="3226"/>
          </w:tcPr>
          <w:p>
            <w:pPr>
              <w:spacing w:after="0"/>
              <w:jc w:val="left"/>
            </w:pPr>
            <w:r>
              <w:rPr>
                <w:sz w:val="16"/>
              </w:rPr>
              <w:t>Approved, expires 2026-11-09</w:t>
            </w:r>
          </w:p>
        </w:tc>
        <w:tc>
          <w:tcPr>
            <w:tcW w:type="dxa" w:w="2572"/>
          </w:tcPr>
          <w:p>
            <w:pPr>
              <w:spacing w:after="0"/>
              <w:jc w:val="right"/>
            </w:pPr>
            <w:r>
              <w:rPr>
                <w:sz w:val="16"/>
              </w:rPr>
              <w:t>FMA RL 0, SRL 0; any 0</w:t>
            </w:r>
          </w:p>
        </w:tc>
        <w:tc>
          <w:tcPr>
            <w:tcW w:type="dxa" w:w="1810"/>
          </w:tcPr>
          <w:p>
            <w:pPr>
              <w:spacing w:after="0"/>
              <w:jc w:val="right"/>
            </w:pPr>
            <w:r>
              <w:rPr>
                <w:sz w:val="16"/>
              </w:rPr>
              <w:t>$65,153.15</w:t>
            </w:r>
          </w:p>
        </w:tc>
        <w:tc>
          <w:tcPr>
            <w:tcW w:type="dxa" w:w="2202"/>
          </w:tcPr>
          <w:p>
            <w:pPr>
              <w:spacing w:after="0"/>
              <w:jc w:val="right"/>
            </w:pPr>
            <w:r>
              <w:rPr>
                <w:sz w:val="16"/>
              </w:rPr>
              <w:t>33; 2</w:t>
            </w:r>
          </w:p>
        </w:tc>
        <w:tc>
          <w:tcPr>
            <w:tcW w:type="dxa" w:w="791"/>
          </w:tcPr>
          <w:p>
            <w:pPr>
              <w:spacing w:after="0"/>
              <w:jc w:val="left"/>
            </w:pPr>
          </w:p>
        </w:tc>
      </w:tr>
      <w:tr>
        <w:trPr>
          <w:cantSplit/>
        </w:trPr>
        <w:tc>
          <w:tcPr>
            <w:tcW w:type="dxa" w:w="1810"/>
          </w:tcPr>
          <w:p>
            <w:pPr>
              <w:spacing w:after="0"/>
              <w:jc w:val="left"/>
            </w:pPr>
            <w:r>
              <w:rPr>
                <w:sz w:val="16"/>
              </w:rPr>
              <w:t>Greenville city</w:t>
            </w:r>
          </w:p>
        </w:tc>
        <w:tc>
          <w:tcPr>
            <w:tcW w:type="dxa" w:w="1701"/>
          </w:tcPr>
          <w:p>
            <w:pPr>
              <w:spacing w:after="0"/>
              <w:jc w:val="left"/>
            </w:pPr>
            <w:r>
              <w:rPr>
                <w:sz w:val="16"/>
              </w:rPr>
              <w:t>City</w:t>
            </w:r>
          </w:p>
        </w:tc>
        <w:tc>
          <w:tcPr>
            <w:tcW w:type="dxa" w:w="3226"/>
          </w:tcPr>
          <w:p>
            <w:pPr>
              <w:spacing w:after="0"/>
              <w:jc w:val="left"/>
            </w:pPr>
            <w:r>
              <w:rPr>
                <w:sz w:val="16"/>
              </w:rPr>
              <w:t>Approved, expires 2026-11-09</w:t>
            </w:r>
          </w:p>
        </w:tc>
        <w:tc>
          <w:tcPr>
            <w:tcW w:type="dxa" w:w="2572"/>
          </w:tcPr>
          <w:p>
            <w:pPr>
              <w:spacing w:after="0"/>
              <w:jc w:val="right"/>
            </w:pPr>
            <w:r>
              <w:rPr>
                <w:sz w:val="16"/>
              </w:rPr>
              <w:t>FMA RL 0, SRL 0; any 0</w:t>
            </w:r>
          </w:p>
        </w:tc>
        <w:tc>
          <w:tcPr>
            <w:tcW w:type="dxa" w:w="1810"/>
          </w:tcPr>
          <w:p>
            <w:pPr>
              <w:spacing w:after="0"/>
              <w:jc w:val="right"/>
            </w:pPr>
            <w:r>
              <w:rPr>
                <w:sz w:val="16"/>
              </w:rPr>
              <w:t>$324,600.13</w:t>
            </w:r>
          </w:p>
        </w:tc>
        <w:tc>
          <w:tcPr>
            <w:tcW w:type="dxa" w:w="2202"/>
          </w:tcPr>
          <w:p>
            <w:pPr>
              <w:spacing w:after="0"/>
              <w:jc w:val="right"/>
            </w:pPr>
            <w:r>
              <w:rPr>
                <w:sz w:val="16"/>
              </w:rPr>
              <w:t>70; 3</w:t>
            </w:r>
          </w:p>
        </w:tc>
        <w:tc>
          <w:tcPr>
            <w:tcW w:type="dxa" w:w="791"/>
          </w:tcPr>
          <w:p>
            <w:pPr>
              <w:spacing w:after="0"/>
              <w:jc w:val="left"/>
            </w:pPr>
          </w:p>
        </w:tc>
      </w:tr>
      <w:tr>
        <w:trPr>
          <w:cantSplit/>
        </w:trPr>
        <w:tc>
          <w:tcPr>
            <w:tcW w:type="dxa" w:w="1810"/>
          </w:tcPr>
          <w:p>
            <w:pPr>
              <w:spacing w:after="0"/>
              <w:jc w:val="left"/>
            </w:pPr>
            <w:r>
              <w:rPr>
                <w:sz w:val="16"/>
              </w:rPr>
              <w:t>McKenzie town</w:t>
            </w:r>
          </w:p>
        </w:tc>
        <w:tc>
          <w:tcPr>
            <w:tcW w:type="dxa" w:w="1701"/>
          </w:tcPr>
          <w:p>
            <w:pPr>
              <w:spacing w:after="0"/>
              <w:jc w:val="left"/>
            </w:pPr>
            <w:r>
              <w:rPr>
                <w:sz w:val="16"/>
              </w:rPr>
              <w:t>Town</w:t>
            </w:r>
          </w:p>
        </w:tc>
        <w:tc>
          <w:tcPr>
            <w:tcW w:type="dxa" w:w="3226"/>
          </w:tcPr>
          <w:p>
            <w:pPr>
              <w:spacing w:after="0"/>
              <w:jc w:val="left"/>
            </w:pPr>
            <w:r>
              <w:rPr>
                <w:sz w:val="16"/>
              </w:rPr>
              <w:t>Approved, expires 2026-11-09</w:t>
            </w:r>
          </w:p>
        </w:tc>
        <w:tc>
          <w:tcPr>
            <w:tcW w:type="dxa" w:w="2572"/>
          </w:tcPr>
          <w:p>
            <w:pPr>
              <w:spacing w:after="0"/>
              <w:jc w:val="right"/>
            </w:pPr>
            <w:r>
              <w:rPr>
                <w:sz w:val="16"/>
              </w:rPr>
              <w:t>FMA RL 0, SRL 0; any 0</w:t>
            </w:r>
          </w:p>
        </w:tc>
        <w:tc>
          <w:tcPr>
            <w:tcW w:type="dxa" w:w="1810"/>
          </w:tcPr>
          <w:p>
            <w:pPr>
              <w:spacing w:after="0"/>
              <w:jc w:val="right"/>
            </w:pPr>
            <w:r>
              <w:rPr>
                <w:sz w:val="16"/>
              </w:rPr>
              <w:t>$8,636.55</w:t>
            </w:r>
          </w:p>
        </w:tc>
        <w:tc>
          <w:tcPr>
            <w:tcW w:type="dxa" w:w="2202"/>
          </w:tcPr>
          <w:p>
            <w:pPr>
              <w:spacing w:after="0"/>
              <w:jc w:val="right"/>
            </w:pPr>
            <w:r>
              <w:rPr>
                <w:sz w:val="16"/>
              </w:rPr>
              <w:t>0; 0</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2021-11-10</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$3,870,967,258</w:t>
            </w:r>
          </w:p>
        </w:tc>
        <w:tc>
          <w:tcPr>
            <w:tcW w:type="dxa" w:w="1215"/>
          </w:tcPr>
          <w:p>
            <w:pPr>
              <w:spacing w:after="0"/>
              <w:jc w:val="right"/>
            </w:pPr>
            <w:r>
              <w:rPr>
                <w:sz w:val="16"/>
              </w:rPr>
              <w:t>$170,002,545</w:t>
            </w:r>
          </w:p>
        </w:tc>
        <w:tc>
          <w:tcPr>
            <w:tcW w:type="dxa" w:w="1044"/>
          </w:tcPr>
          <w:p>
            <w:pPr>
              <w:spacing w:after="0"/>
              <w:jc w:val="right"/>
            </w:pPr>
            <w:r>
              <w:rPr>
                <w:sz w:val="16"/>
              </w:rPr>
              <w:t>19,015</w:t>
            </w:r>
          </w:p>
        </w:tc>
        <w:tc>
          <w:tcPr>
            <w:tcW w:type="dxa" w:w="1037"/>
          </w:tcPr>
          <w:p>
            <w:pPr>
              <w:spacing w:after="0"/>
              <w:jc w:val="right"/>
            </w:pPr>
            <w:r>
              <w:rPr>
                <w:sz w:val="16"/>
              </w:rPr>
              <w:t>$952</w:t>
            </w:r>
          </w:p>
        </w:tc>
        <w:tc>
          <w:tcPr>
            <w:tcW w:type="dxa" w:w="1126"/>
          </w:tcPr>
          <w:p>
            <w:pPr>
              <w:spacing w:after="0"/>
              <w:jc w:val="right"/>
            </w:pPr>
            <w:r>
              <w:rPr>
                <w:sz w:val="16"/>
              </w:rPr>
              <w:t>$178,127</w:t>
            </w:r>
          </w:p>
        </w:tc>
        <w:tc>
          <w:tcPr>
            <w:tcW w:type="dxa" w:w="1167"/>
          </w:tcPr>
          <w:p>
            <w:pPr>
              <w:spacing w:after="0"/>
              <w:jc w:val="right"/>
            </w:pPr>
            <w:r>
              <w:rPr>
                <w:sz w:val="16"/>
              </w:rPr>
              <w:t>$203,020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$4,636,162</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$33,495</w:t>
            </w:r>
          </w:p>
        </w:tc>
        <w:tc>
          <w:tcPr>
            <w:tcW w:type="dxa" w:w="1167"/>
          </w:tcPr>
          <w:p>
            <w:pPr>
              <w:spacing w:after="0"/>
              <w:jc w:val="right"/>
            </w:pPr>
          </w:p>
        </w:tc>
        <w:tc>
          <w:tcPr>
            <w:tcW w:type="dxa" w:w="1305"/>
          </w:tcPr>
          <w:p>
            <w:pPr>
              <w:spacing w:after="0"/>
              <w:jc w:val="right"/>
            </w:pPr>
            <w:r>
              <w:rPr>
                <w:sz w:val="16"/>
              </w:rPr>
              <w:t>0.722%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$6,974,000,742</w:t>
            </w:r>
          </w:p>
        </w:tc>
        <w:tc>
          <w:tcPr>
            <w:tcW w:type="dxa" w:w="1215"/>
          </w:tcPr>
          <w:p>
            <w:pPr>
              <w:spacing w:after="0"/>
              <w:jc w:val="right"/>
            </w:pPr>
          </w:p>
        </w:tc>
        <w:tc>
          <w:tcPr>
            <w:tcW w:type="dxa" w:w="1044"/>
          </w:tcPr>
          <w:p>
            <w:pPr>
              <w:spacing w:after="0"/>
              <w:jc w:val="right"/>
            </w:pPr>
            <w:r>
              <w:rPr>
                <w:sz w:val="16"/>
              </w:rPr>
              <w:t>19,051</w:t>
            </w:r>
          </w:p>
        </w:tc>
        <w:tc>
          <w:tcPr>
            <w:tcW w:type="dxa" w:w="1037"/>
          </w:tcPr>
          <w:p>
            <w:pPr>
              <w:spacing w:after="0"/>
              <w:jc w:val="right"/>
            </w:pPr>
            <w:r>
              <w:rPr>
                <w:sz w:val="16"/>
              </w:rPr>
              <w:t>$147,266</w:t>
            </w:r>
          </w:p>
        </w:tc>
        <w:tc>
          <w:tcPr>
            <w:tcW w:type="dxa" w:w="1126"/>
          </w:tcPr>
          <w:p>
            <w:pPr>
              <w:spacing w:after="0"/>
              <w:jc w:val="right"/>
            </w:pPr>
          </w:p>
        </w:tc>
        <w:tc>
          <w:tcPr>
            <w:tcW w:type="dxa" w:w="1167"/>
          </w:tcPr>
          <w:p>
            <w:pPr>
              <w:spacing w:after="0"/>
              <w:jc w:val="right"/>
            </w:pPr>
            <w:r>
              <w:rPr>
                <w:sz w:val="16"/>
              </w:rPr>
              <w:t>$61,016</w:t>
            </w:r>
          </w:p>
        </w:tc>
        <w:tc>
          <w:tcPr>
            <w:tcW w:type="dxa" w:w="1305"/>
          </w:tcPr>
          <w:p>
            <w:pPr>
              <w:spacing w:after="0"/>
              <w:jc w:val="right"/>
            </w:pPr>
            <w:r>
              <w:rPr>
                <w:sz w:val="16"/>
              </w:rPr>
              <w:t>0.00211%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$3,870,967,258</w:t>
            </w:r>
          </w:p>
        </w:tc>
        <w:tc>
          <w:tcPr>
            <w:tcW w:type="dxa" w:w="1215"/>
          </w:tcPr>
          <w:p>
            <w:pPr>
              <w:spacing w:after="0"/>
              <w:jc w:val="right"/>
            </w:pPr>
            <w:r>
              <w:rPr>
                <w:sz w:val="16"/>
              </w:rPr>
              <w:t>$170,002,545</w:t>
            </w:r>
          </w:p>
        </w:tc>
        <w:tc>
          <w:tcPr>
            <w:tcW w:type="dxa" w:w="1044"/>
          </w:tcPr>
          <w:p>
            <w:pPr>
              <w:spacing w:after="0"/>
              <w:jc w:val="right"/>
            </w:pPr>
            <w:r>
              <w:rPr>
                <w:sz w:val="16"/>
              </w:rPr>
              <w:t>19,015</w:t>
            </w:r>
          </w:p>
        </w:tc>
        <w:tc>
          <w:tcPr>
            <w:tcW w:type="dxa" w:w="1037"/>
          </w:tcPr>
          <w:p>
            <w:pPr>
              <w:spacing w:after="0"/>
              <w:jc w:val="right"/>
            </w:pPr>
            <w:r>
              <w:rPr>
                <w:sz w:val="16"/>
              </w:rPr>
              <w:t>$16,058</w:t>
            </w:r>
          </w:p>
        </w:tc>
        <w:tc>
          <w:tcPr>
            <w:tcW w:type="dxa" w:w="1126"/>
          </w:tcPr>
          <w:p>
            <w:pPr>
              <w:spacing w:after="0"/>
              <w:jc w:val="right"/>
            </w:pPr>
            <w:r>
              <w:rPr>
                <w:sz w:val="16"/>
              </w:rPr>
              <w:t>$5,865</w:t>
            </w:r>
          </w:p>
        </w:tc>
        <w:tc>
          <w:tcPr>
            <w:tcW w:type="dxa" w:w="1167"/>
          </w:tcPr>
          <w:p>
            <w:pPr>
              <w:spacing w:after="0"/>
              <w:jc w:val="right"/>
            </w:pPr>
            <w:r>
              <w:rPr>
                <w:sz w:val="16"/>
              </w:rPr>
              <w:t>$16,584</w:t>
            </w:r>
          </w:p>
        </w:tc>
        <w:tc>
          <w:tcPr>
            <w:tcW w:type="dxa" w:w="1305"/>
          </w:tcPr>
          <w:p>
            <w:pPr>
              <w:spacing w:after="0"/>
              <w:jc w:val="right"/>
            </w:pPr>
            <w:r>
              <w:rPr>
                <w:sz w:val="16"/>
              </w:rPr>
              <w:t>0.000415%</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$3,870,967,258</w:t>
            </w:r>
          </w:p>
        </w:tc>
        <w:tc>
          <w:tcPr>
            <w:tcW w:type="dxa" w:w="1215"/>
          </w:tcPr>
          <w:p>
            <w:pPr>
              <w:spacing w:after="0"/>
              <w:jc w:val="right"/>
            </w:pPr>
            <w:r>
              <w:rPr>
                <w:sz w:val="16"/>
              </w:rPr>
              <w:t>$170,002,545</w:t>
            </w:r>
          </w:p>
        </w:tc>
        <w:tc>
          <w:tcPr>
            <w:tcW w:type="dxa" w:w="1044"/>
          </w:tcPr>
          <w:p>
            <w:pPr>
              <w:spacing w:after="0"/>
              <w:jc w:val="right"/>
            </w:pPr>
            <w:r>
              <w:rPr>
                <w:sz w:val="16"/>
              </w:rPr>
              <w:t>19,015</w:t>
            </w:r>
          </w:p>
        </w:tc>
        <w:tc>
          <w:tcPr>
            <w:tcW w:type="dxa" w:w="1037"/>
          </w:tcPr>
          <w:p>
            <w:pPr>
              <w:spacing w:after="0"/>
              <w:jc w:val="right"/>
            </w:pPr>
            <w:r>
              <w:rPr>
                <w:sz w:val="16"/>
              </w:rPr>
              <w:t>$17</w:t>
            </w:r>
          </w:p>
        </w:tc>
        <w:tc>
          <w:tcPr>
            <w:tcW w:type="dxa" w:w="1126"/>
          </w:tcPr>
          <w:p>
            <w:pPr>
              <w:spacing w:after="0"/>
              <w:jc w:val="right"/>
            </w:pPr>
            <w:r>
              <w:rPr>
                <w:sz w:val="16"/>
              </w:rPr>
              <w:t>$5,675</w:t>
            </w:r>
          </w:p>
        </w:tc>
        <w:tc>
          <w:tcPr>
            <w:tcW w:type="dxa" w:w="1167"/>
          </w:tcPr>
          <w:p>
            <w:pPr>
              <w:spacing w:after="0"/>
              <w:jc w:val="right"/>
            </w:pPr>
            <w:r>
              <w:rPr>
                <w:sz w:val="16"/>
              </w:rPr>
              <w:t>$318,026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$3,870,611,356</w:t>
            </w:r>
          </w:p>
        </w:tc>
        <w:tc>
          <w:tcPr>
            <w:tcW w:type="dxa" w:w="1215"/>
          </w:tcPr>
          <w:p>
            <w:pPr>
              <w:spacing w:after="0"/>
              <w:jc w:val="right"/>
            </w:pPr>
            <w:r>
              <w:rPr>
                <w:sz w:val="16"/>
              </w:rPr>
              <w:t>$170,002,545</w:t>
            </w:r>
          </w:p>
        </w:tc>
        <w:tc>
          <w:tcPr>
            <w:tcW w:type="dxa" w:w="1044"/>
          </w:tcPr>
          <w:p>
            <w:pPr>
              <w:spacing w:after="0"/>
              <w:jc w:val="right"/>
            </w:pPr>
            <w:r>
              <w:rPr>
                <w:sz w:val="16"/>
              </w:rPr>
              <w:t>19,015</w:t>
            </w:r>
          </w:p>
        </w:tc>
        <w:tc>
          <w:tcPr>
            <w:tcW w:type="dxa" w:w="1037"/>
          </w:tcPr>
          <w:p>
            <w:pPr>
              <w:spacing w:after="0"/>
              <w:jc w:val="right"/>
            </w:pPr>
            <w:r>
              <w:rPr>
                <w:sz w:val="16"/>
              </w:rPr>
              <w:t>$2,199,120</w:t>
            </w:r>
          </w:p>
        </w:tc>
        <w:tc>
          <w:tcPr>
            <w:tcW w:type="dxa" w:w="1126"/>
          </w:tcPr>
          <w:p>
            <w:pPr>
              <w:spacing w:after="0"/>
              <w:jc w:val="right"/>
            </w:pPr>
            <w:r>
              <w:rPr>
                <w:sz w:val="16"/>
              </w:rPr>
              <w:t>$523,531</w:t>
            </w:r>
          </w:p>
        </w:tc>
        <w:tc>
          <w:tcPr>
            <w:tcW w:type="dxa" w:w="1167"/>
          </w:tcPr>
          <w:p>
            <w:pPr>
              <w:spacing w:after="0"/>
              <w:jc w:val="right"/>
            </w:pPr>
            <w:r>
              <w:rPr>
                <w:sz w:val="16"/>
              </w:rPr>
              <w:t>$75,568</w:t>
            </w:r>
          </w:p>
        </w:tc>
        <w:tc>
          <w:tcPr>
            <w:tcW w:type="dxa" w:w="1305"/>
          </w:tcPr>
          <w:p>
            <w:pPr>
              <w:spacing w:after="0"/>
              <w:jc w:val="right"/>
            </w:pPr>
            <w:r>
              <w:rPr>
                <w:sz w:val="16"/>
              </w:rPr>
              <w:t>0.0568%</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$3,870,967,258</w:t>
            </w:r>
          </w:p>
        </w:tc>
        <w:tc>
          <w:tcPr>
            <w:tcW w:type="dxa" w:w="1215"/>
          </w:tcPr>
          <w:p>
            <w:pPr>
              <w:spacing w:after="0"/>
              <w:jc w:val="right"/>
            </w:pPr>
          </w:p>
        </w:tc>
        <w:tc>
          <w:tcPr>
            <w:tcW w:type="dxa" w:w="1044"/>
          </w:tcPr>
          <w:p>
            <w:pPr>
              <w:spacing w:after="0"/>
              <w:jc w:val="right"/>
            </w:pPr>
            <w:r>
              <w:rPr>
                <w:sz w:val="16"/>
              </w:rPr>
              <w:t>19,015</w:t>
            </w:r>
          </w:p>
        </w:tc>
        <w:tc>
          <w:tcPr>
            <w:tcW w:type="dxa" w:w="1037"/>
          </w:tcPr>
          <w:p>
            <w:pPr>
              <w:spacing w:after="0"/>
              <w:jc w:val="right"/>
            </w:pPr>
            <w:r>
              <w:rPr>
                <w:sz w:val="16"/>
              </w:rPr>
              <w:t>$1,510</w:t>
            </w:r>
          </w:p>
        </w:tc>
        <w:tc>
          <w:tcPr>
            <w:tcW w:type="dxa" w:w="1126"/>
          </w:tcPr>
          <w:p>
            <w:pPr>
              <w:spacing w:after="0"/>
              <w:jc w:val="right"/>
            </w:pPr>
          </w:p>
        </w:tc>
        <w:tc>
          <w:tcPr>
            <w:tcW w:type="dxa" w:w="1167"/>
          </w:tcPr>
          <w:p>
            <w:pPr>
              <w:spacing w:after="0"/>
              <w:jc w:val="right"/>
            </w:pPr>
            <w:r>
              <w:rPr>
                <w:sz w:val="16"/>
              </w:rPr>
              <w:t>$2,230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$3,870,080,976</w:t>
            </w:r>
          </w:p>
        </w:tc>
        <w:tc>
          <w:tcPr>
            <w:tcW w:type="dxa" w:w="1215"/>
          </w:tcPr>
          <w:p>
            <w:pPr>
              <w:spacing w:after="0"/>
              <w:jc w:val="right"/>
            </w:pPr>
            <w:r>
              <w:rPr>
                <w:sz w:val="16"/>
              </w:rPr>
              <w:t>$7,351,173</w:t>
            </w:r>
          </w:p>
        </w:tc>
        <w:tc>
          <w:tcPr>
            <w:tcW w:type="dxa" w:w="1044"/>
          </w:tcPr>
          <w:p>
            <w:pPr>
              <w:spacing w:after="0"/>
              <w:jc w:val="right"/>
            </w:pPr>
            <w:r>
              <w:rPr>
                <w:sz w:val="16"/>
              </w:rPr>
              <w:t>279</w:t>
            </w:r>
          </w:p>
        </w:tc>
        <w:tc>
          <w:tcPr>
            <w:tcW w:type="dxa" w:w="1037"/>
          </w:tcPr>
          <w:p>
            <w:pPr>
              <w:spacing w:after="0"/>
              <w:jc w:val="right"/>
            </w:pPr>
            <w:r>
              <w:rPr>
                <w:sz w:val="16"/>
              </w:rPr>
              <w:t>$2,750,265</w:t>
            </w:r>
          </w:p>
        </w:tc>
        <w:tc>
          <w:tcPr>
            <w:tcW w:type="dxa" w:w="1126"/>
          </w:tcPr>
          <w:p>
            <w:pPr>
              <w:spacing w:after="0"/>
              <w:jc w:val="right"/>
            </w:pPr>
            <w:r>
              <w:rPr>
                <w:sz w:val="16"/>
              </w:rPr>
              <w:t>$40,175</w:t>
            </w:r>
          </w:p>
        </w:tc>
        <w:tc>
          <w:tcPr>
            <w:tcW w:type="dxa" w:w="1167"/>
          </w:tcPr>
          <w:p>
            <w:pPr>
              <w:spacing w:after="0"/>
              <w:jc w:val="right"/>
            </w:pPr>
            <w:r>
              <w:rPr>
                <w:sz w:val="16"/>
              </w:rPr>
              <w:t>$3,294</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$33,810,718</w:t>
            </w:r>
          </w:p>
        </w:tc>
        <w:tc>
          <w:tcPr>
            <w:tcW w:type="dxa" w:w="1215"/>
          </w:tcPr>
          <w:p>
            <w:pPr>
              <w:spacing w:after="0"/>
              <w:jc w:val="right"/>
            </w:pPr>
          </w:p>
        </w:tc>
        <w:tc>
          <w:tcPr>
            <w:tcW w:type="dxa" w:w="1044"/>
          </w:tcPr>
          <w:p>
            <w:pPr>
              <w:spacing w:after="0"/>
              <w:jc w:val="right"/>
            </w:pPr>
            <w:r>
              <w:rPr>
                <w:sz w:val="16"/>
              </w:rPr>
              <w:t>156</w:t>
            </w:r>
          </w:p>
        </w:tc>
        <w:tc>
          <w:tcPr>
            <w:tcW w:type="dxa" w:w="1037"/>
          </w:tcPr>
          <w:p>
            <w:pPr>
              <w:spacing w:after="0"/>
              <w:jc w:val="right"/>
            </w:pPr>
            <w:r>
              <w:rPr>
                <w:sz w:val="16"/>
              </w:rPr>
              <w:t>$492</w:t>
            </w:r>
          </w:p>
        </w:tc>
        <w:tc>
          <w:tcPr>
            <w:tcW w:type="dxa" w:w="1126"/>
          </w:tcPr>
          <w:p>
            <w:pPr>
              <w:spacing w:after="0"/>
              <w:jc w:val="right"/>
            </w:pPr>
          </w:p>
        </w:tc>
        <w:tc>
          <w:tcPr>
            <w:tcW w:type="dxa" w:w="1167"/>
          </w:tcPr>
          <w:p>
            <w:pPr>
              <w:spacing w:after="0"/>
              <w:jc w:val="right"/>
            </w:pPr>
            <w:r>
              <w:rPr>
                <w:sz w:val="16"/>
              </w:rPr>
              <w:t>$30</w:t>
            </w:r>
          </w:p>
        </w:tc>
        <w:tc>
          <w:tcPr>
            <w:tcW w:type="dxa" w:w="1305"/>
          </w:tcPr>
          <w:p>
            <w:pPr>
              <w:spacing w:after="0"/>
              <w:jc w:val="right"/>
            </w:pPr>
            <w:r>
              <w:rPr>
                <w:sz w:val="16"/>
              </w:rPr>
              <w:t>0.00145%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$3,870,967,258</w:t>
            </w:r>
          </w:p>
        </w:tc>
        <w:tc>
          <w:tcPr>
            <w:tcW w:type="dxa" w:w="1215"/>
          </w:tcPr>
          <w:p>
            <w:pPr>
              <w:spacing w:after="0"/>
              <w:jc w:val="right"/>
            </w:pPr>
          </w:p>
        </w:tc>
        <w:tc>
          <w:tcPr>
            <w:tcW w:type="dxa" w:w="1044"/>
          </w:tcPr>
          <w:p>
            <w:pPr>
              <w:spacing w:after="0"/>
              <w:jc w:val="right"/>
            </w:pPr>
            <w:r>
              <w:rPr>
                <w:sz w:val="16"/>
              </w:rPr>
              <w:t>19,015</w:t>
            </w:r>
          </w:p>
        </w:tc>
        <w:tc>
          <w:tcPr>
            <w:tcW w:type="dxa" w:w="1037"/>
          </w:tcPr>
          <w:p>
            <w:pPr>
              <w:spacing w:after="0"/>
              <w:jc w:val="right"/>
            </w:pPr>
            <w:r>
              <w:rPr>
                <w:sz w:val="16"/>
              </w:rPr>
              <w:t>$8,932</w:t>
            </w:r>
          </w:p>
        </w:tc>
        <w:tc>
          <w:tcPr>
            <w:tcW w:type="dxa" w:w="1126"/>
          </w:tcPr>
          <w:p>
            <w:pPr>
              <w:spacing w:after="0"/>
              <w:jc w:val="right"/>
            </w:pPr>
          </w:p>
        </w:tc>
        <w:tc>
          <w:tcPr>
            <w:tcW w:type="dxa" w:w="1167"/>
          </w:tcPr>
          <w:p>
            <w:pPr>
              <w:spacing w:after="0"/>
              <w:jc w:val="right"/>
            </w:pPr>
            <w:r>
              <w:rPr>
                <w:sz w:val="16"/>
              </w:rPr>
              <w:t>$587,143</w:t>
            </w:r>
          </w:p>
        </w:tc>
        <w:tc>
          <w:tcPr>
            <w:tcW w:type="dxa" w:w="1305"/>
          </w:tcPr>
          <w:p>
            <w:pPr>
              <w:spacing w:after="0"/>
              <w:jc w:val="right"/>
            </w:pPr>
            <w:r>
              <w:rPr>
                <w:sz w:val="16"/>
              </w:rPr>
              <w:t>0.000231%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$3,870,967,258</w:t>
            </w:r>
          </w:p>
        </w:tc>
        <w:tc>
          <w:tcPr>
            <w:tcW w:type="dxa" w:w="1215"/>
          </w:tcPr>
          <w:p>
            <w:pPr>
              <w:spacing w:after="0"/>
              <w:jc w:val="right"/>
            </w:pPr>
            <w:r>
              <w:rPr>
                <w:sz w:val="16"/>
              </w:rPr>
              <w:t>$170,002,545</w:t>
            </w:r>
          </w:p>
        </w:tc>
        <w:tc>
          <w:tcPr>
            <w:tcW w:type="dxa" w:w="1044"/>
          </w:tcPr>
          <w:p>
            <w:pPr>
              <w:spacing w:after="0"/>
              <w:jc w:val="right"/>
            </w:pPr>
            <w:r>
              <w:rPr>
                <w:sz w:val="16"/>
              </w:rPr>
              <w:t>19,015</w:t>
            </w:r>
          </w:p>
        </w:tc>
        <w:tc>
          <w:tcPr>
            <w:tcW w:type="dxa" w:w="1037"/>
          </w:tcPr>
          <w:p>
            <w:pPr>
              <w:spacing w:after="0"/>
              <w:jc w:val="right"/>
            </w:pPr>
            <w:r>
              <w:rPr>
                <w:sz w:val="16"/>
              </w:rPr>
              <w:t>$168,870</w:t>
            </w:r>
          </w:p>
        </w:tc>
        <w:tc>
          <w:tcPr>
            <w:tcW w:type="dxa" w:w="1126"/>
          </w:tcPr>
          <w:p>
            <w:pPr>
              <w:spacing w:after="0"/>
              <w:jc w:val="right"/>
            </w:pPr>
            <w:r>
              <w:rPr>
                <w:sz w:val="16"/>
              </w:rPr>
              <w:t>$18,982</w:t>
            </w:r>
          </w:p>
        </w:tc>
        <w:tc>
          <w:tcPr>
            <w:tcW w:type="dxa" w:w="1167"/>
          </w:tcPr>
          <w:p>
            <w:pPr>
              <w:spacing w:after="0"/>
              <w:jc w:val="right"/>
            </w:pPr>
            <w:r>
              <w:rPr>
                <w:sz w:val="16"/>
              </w:rPr>
              <w:t>$496,314</w:t>
            </w:r>
          </w:p>
        </w:tc>
        <w:tc>
          <w:tcPr>
            <w:tcW w:type="dxa" w:w="1305"/>
          </w:tcPr>
          <w:p>
            <w:pPr>
              <w:spacing w:after="0"/>
              <w:jc w:val="right"/>
            </w:pPr>
            <w:r>
              <w:rPr>
                <w:sz w:val="16"/>
              </w:rPr>
              <w:t>0.00436%</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$3,870,967,258</w:t>
            </w:r>
          </w:p>
        </w:tc>
        <w:tc>
          <w:tcPr>
            <w:tcW w:type="dxa" w:w="1215"/>
          </w:tcPr>
          <w:p>
            <w:pPr>
              <w:spacing w:after="0"/>
              <w:jc w:val="right"/>
            </w:pPr>
            <w:r>
              <w:rPr>
                <w:sz w:val="16"/>
              </w:rPr>
              <w:t>$170,002,545</w:t>
            </w:r>
          </w:p>
        </w:tc>
        <w:tc>
          <w:tcPr>
            <w:tcW w:type="dxa" w:w="1044"/>
          </w:tcPr>
          <w:p>
            <w:pPr>
              <w:spacing w:after="0"/>
              <w:jc w:val="right"/>
            </w:pPr>
            <w:r>
              <w:rPr>
                <w:sz w:val="16"/>
              </w:rPr>
              <w:t>19,015</w:t>
            </w:r>
          </w:p>
        </w:tc>
        <w:tc>
          <w:tcPr>
            <w:tcW w:type="dxa" w:w="1037"/>
          </w:tcPr>
          <w:p>
            <w:pPr>
              <w:spacing w:after="0"/>
              <w:jc w:val="right"/>
            </w:pPr>
            <w:r>
              <w:rPr>
                <w:sz w:val="16"/>
              </w:rPr>
              <w:t>$355,356</w:t>
            </w:r>
          </w:p>
        </w:tc>
        <w:tc>
          <w:tcPr>
            <w:tcW w:type="dxa" w:w="1126"/>
          </w:tcPr>
          <w:p>
            <w:pPr>
              <w:spacing w:after="0"/>
              <w:jc w:val="right"/>
            </w:pPr>
            <w:r>
              <w:rPr>
                <w:sz w:val="16"/>
              </w:rPr>
              <w:t>$3,247</w:t>
            </w:r>
          </w:p>
        </w:tc>
        <w:tc>
          <w:tcPr>
            <w:tcW w:type="dxa" w:w="1167"/>
          </w:tcPr>
          <w:p>
            <w:pPr>
              <w:spacing w:after="0"/>
              <w:jc w:val="right"/>
            </w:pPr>
            <w:r>
              <w:rPr>
                <w:sz w:val="16"/>
              </w:rPr>
              <w:t>$1,156,324</w:t>
            </w:r>
          </w:p>
        </w:tc>
        <w:tc>
          <w:tcPr>
            <w:tcW w:type="dxa" w:w="1305"/>
          </w:tcPr>
          <w:p>
            <w:pPr>
              <w:spacing w:after="0"/>
              <w:jc w:val="right"/>
            </w:pPr>
            <w:r>
              <w:rPr>
                <w:sz w:val="16"/>
              </w:rPr>
              <w:t>0.00918%</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$445,558,723</w:t>
            </w:r>
          </w:p>
        </w:tc>
        <w:tc>
          <w:tcPr>
            <w:tcW w:type="dxa" w:w="1215"/>
          </w:tcPr>
          <w:p>
            <w:pPr>
              <w:spacing w:after="0"/>
              <w:jc w:val="right"/>
            </w:pPr>
            <w:r>
              <w:rPr>
                <w:sz w:val="16"/>
              </w:rPr>
              <w:t>$32,702,349</w:t>
            </w:r>
          </w:p>
        </w:tc>
        <w:tc>
          <w:tcPr>
            <w:tcW w:type="dxa" w:w="1044"/>
          </w:tcPr>
          <w:p>
            <w:pPr>
              <w:spacing w:after="0"/>
              <w:jc w:val="right"/>
            </w:pPr>
            <w:r>
              <w:rPr>
                <w:sz w:val="16"/>
              </w:rPr>
              <w:t>3,838</w:t>
            </w:r>
          </w:p>
        </w:tc>
        <w:tc>
          <w:tcPr>
            <w:tcW w:type="dxa" w:w="1037"/>
          </w:tcPr>
          <w:p>
            <w:pPr>
              <w:spacing w:after="0"/>
              <w:jc w:val="right"/>
            </w:pPr>
            <w:r>
              <w:rPr>
                <w:sz w:val="16"/>
              </w:rPr>
              <w:t>$7,510</w:t>
            </w:r>
          </w:p>
        </w:tc>
        <w:tc>
          <w:tcPr>
            <w:tcW w:type="dxa" w:w="1126"/>
          </w:tcPr>
          <w:p>
            <w:pPr>
              <w:spacing w:after="0"/>
              <w:jc w:val="right"/>
            </w:pPr>
            <w:r>
              <w:rPr>
                <w:sz w:val="16"/>
              </w:rPr>
              <w:t>$120</w:t>
            </w:r>
          </w:p>
        </w:tc>
        <w:tc>
          <w:tcPr>
            <w:tcW w:type="dxa" w:w="1167"/>
          </w:tcPr>
          <w:p>
            <w:pPr>
              <w:spacing w:after="0"/>
              <w:jc w:val="right"/>
            </w:pPr>
            <w:r>
              <w:rPr>
                <w:sz w:val="16"/>
              </w:rPr>
              <w:t>$2,230</w:t>
            </w:r>
          </w:p>
        </w:tc>
        <w:tc>
          <w:tcPr>
            <w:tcW w:type="dxa" w:w="1305"/>
          </w:tcPr>
          <w:p>
            <w:pPr>
              <w:spacing w:after="0"/>
              <w:jc w:val="right"/>
            </w:pPr>
            <w:r>
              <w:rPr>
                <w:sz w:val="16"/>
              </w:rPr>
              <w:t>0.00169%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$3,870,967,258</w:t>
            </w:r>
          </w:p>
        </w:tc>
        <w:tc>
          <w:tcPr>
            <w:tcW w:type="dxa" w:w="1215"/>
          </w:tcPr>
          <w:p>
            <w:pPr>
              <w:spacing w:after="0"/>
              <w:jc w:val="right"/>
            </w:pPr>
            <w:r>
              <w:rPr>
                <w:sz w:val="16"/>
              </w:rPr>
              <w:t>$170,002,545</w:t>
            </w:r>
          </w:p>
        </w:tc>
        <w:tc>
          <w:tcPr>
            <w:tcW w:type="dxa" w:w="1044"/>
          </w:tcPr>
          <w:p>
            <w:pPr>
              <w:spacing w:after="0"/>
              <w:jc w:val="right"/>
            </w:pPr>
            <w:r>
              <w:rPr>
                <w:sz w:val="16"/>
              </w:rPr>
              <w:t>19,015</w:t>
            </w:r>
          </w:p>
        </w:tc>
        <w:tc>
          <w:tcPr>
            <w:tcW w:type="dxa" w:w="1037"/>
          </w:tcPr>
          <w:p>
            <w:pPr>
              <w:spacing w:after="0"/>
              <w:jc w:val="right"/>
            </w:pPr>
            <w:r>
              <w:rPr>
                <w:sz w:val="16"/>
              </w:rPr>
              <w:t>$1,321</w:t>
            </w:r>
          </w:p>
        </w:tc>
        <w:tc>
          <w:tcPr>
            <w:tcW w:type="dxa" w:w="1126"/>
          </w:tcPr>
          <w:p>
            <w:pPr>
              <w:spacing w:after="0"/>
              <w:jc w:val="right"/>
            </w:pPr>
            <w:r>
              <w:rPr>
                <w:sz w:val="16"/>
              </w:rPr>
              <w:t>$454</w:t>
            </w:r>
          </w:p>
        </w:tc>
        <w:tc>
          <w:tcPr>
            <w:tcW w:type="dxa" w:w="1167"/>
          </w:tcPr>
          <w:p>
            <w:pPr>
              <w:spacing w:after="0"/>
              <w:jc w:val="right"/>
            </w:pPr>
            <w:r>
              <w:rPr>
                <w:sz w:val="16"/>
              </w:rPr>
              <w:t>$1,351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2021-11-10 (Storm Events through 2026-06-30): 18 county-coded records, 16 with a damage value recorded (including $0), $0; 1 zone-level records, 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19,015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$3,870,967,258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$170,002,545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$6,467,340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$2,923,131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Butler County (unincorporated area)</w:t>
            </w:r>
          </w:p>
        </w:tc>
        <w:tc>
          <w:tcPr>
            <w:tcW w:type="dxa" w:w="1499"/>
          </w:tcPr>
          <w:p>
            <w:pPr>
              <w:spacing w:after="0"/>
              <w:jc w:val="left"/>
            </w:pPr>
            <w:r>
              <w:rPr>
                <w:sz w:val="16"/>
              </w:rPr>
              <w:t>010017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Georgiana town</w:t>
            </w:r>
          </w:p>
        </w:tc>
        <w:tc>
          <w:tcPr>
            <w:tcW w:type="dxa" w:w="1499"/>
          </w:tcPr>
          <w:p>
            <w:pPr>
              <w:spacing w:after="0"/>
              <w:jc w:val="left"/>
            </w:pPr>
            <w:r>
              <w:rPr>
                <w:sz w:val="16"/>
              </w:rPr>
              <w:t>010018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Greenville city</w:t>
            </w:r>
          </w:p>
        </w:tc>
        <w:tc>
          <w:tcPr>
            <w:tcW w:type="dxa" w:w="1499"/>
          </w:tcPr>
          <w:p>
            <w:pPr>
              <w:spacing w:after="0"/>
              <w:jc w:val="left"/>
            </w:pPr>
            <w:r>
              <w:rPr>
                <w:sz w:val="16"/>
              </w:rPr>
              <w:t>010329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McKenzie town</w:t>
            </w:r>
          </w:p>
        </w:tc>
        <w:tc>
          <w:tcPr>
            <w:tcW w:type="dxa" w:w="1499"/>
          </w:tcPr>
          <w:p>
            <w:pPr>
              <w:spacing w:after="0"/>
              <w:jc w:val="left"/>
            </w:pPr>
            <w:r>
              <w:rPr>
                <w:sz w:val="16"/>
              </w:rPr>
              <w:t>010166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Butler County, AL: risk-assessment baseline packet, release 2026-10 (data as of 2026-09-28; County area 01013).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Butler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Butler County, AL: Risk-assessment baseline packet</dc:title>
  <dc:subject>Hazard Plain release 2026-10, as of 2026-09-28. Preview: automated baseline</dc:subject>
  <dc:creator>Hazard Plain</dc:creator>
  <cp:keywords>Hazard Plain; hazard mitigation; risk assessment; 01013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