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Bibb County, AL</w:t>
      </w:r>
    </w:p>
    <w:p>
      <w:pPr>
        <w:spacing w:after="120" w:before="0"/>
      </w:pPr>
      <w:r>
        <w:rPr>
          <w:color w:val="555555"/>
          <w:sz w:val="24"/>
        </w:rPr>
        <w:t>Risk-assessment baseline packet</w:t>
      </w:r>
    </w:p>
    <w:p>
      <w:pPr>
        <w:spacing w:after="120" w:before="0"/>
      </w:pPr>
      <w:r>
        <w:rPr>
          <w:b/>
          <w:sz w:val="18"/>
        </w:rPr>
        <w:t xml:space="preserve">County FIPS: </w:t>
      </w:r>
      <w:r>
        <w:rPr>
          <w:sz w:val="18"/>
        </w:rPr>
        <w:t>01007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2031-09-01. Plan: Division C (FEMA plan 112245), approved 2026-09-02.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($4,712,635 a year), Tornado ($2,516,683) and Cold Wave ($482,537).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2031-09-01</w:t>
      </w:r>
    </w:p>
    <w:p>
      <w:pPr>
        <w:keepNext/>
        <w:spacing w:after="40" w:before="0"/>
      </w:pPr>
      <w:r>
        <w:rPr>
          <w:b/>
        </w:rPr>
        <w:t xml:space="preserve">Plan: </w:t>
      </w:r>
      <w:r>
        <w:rPr/>
        <w:t>Division C (FEMA plan 112245)</w:t>
      </w:r>
    </w:p>
    <w:p>
      <w:pPr>
        <w:keepNext/>
        <w:spacing w:after="40" w:before="0"/>
      </w:pPr>
      <w:r>
        <w:rPr>
          <w:b/>
        </w:rPr>
        <w:t xml:space="preserve">Approved: </w:t>
      </w:r>
      <w:r>
        <w:rPr/>
        <w:t>2026-09-02</w:t>
      </w:r>
    </w:p>
    <w:p>
      <w:pPr>
        <w:keepNext/>
        <w:spacing w:after="40" w:before="0"/>
      </w:pPr>
      <w:r>
        <w:rPr>
          <w:b/>
        </w:rPr>
        <w:t xml:space="preserve">Days to expiry: </w:t>
      </w:r>
      <w:r>
        <w:rPr/>
        <w:t>1,797</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572"/>
        <w:gridCol w:w="2324"/>
        <w:gridCol w:w="2338"/>
        <w:gridCol w:w="1319"/>
        <w:gridCol w:w="1037"/>
        <w:gridCol w:w="871"/>
        <w:gridCol w:w="1639"/>
        <w:gridCol w:w="1349"/>
      </w:tblGrid>
      <w:tr>
        <w:trPr>
          <w:cantSplit/>
          <w:tblHeader/>
        </w:trPr>
        <w:tc>
          <w:tcPr>
            <w:tcW w:type="dxa" w:w="1662"/>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324"/>
            <w:shd w:val="clear" w:color="auto" w:fill="E8E8E8"/>
          </w:tcPr>
          <w:p>
            <w:pPr>
              <w:spacing w:after="0"/>
              <w:jc w:val="left"/>
            </w:pPr>
            <w:r>
              <w:rPr>
                <w:b/>
                <w:sz w:val="16"/>
              </w:rPr>
              <w:t>Status</w:t>
            </w:r>
          </w:p>
        </w:tc>
        <w:tc>
          <w:tcPr>
            <w:tcW w:type="dxa" w:w="2338"/>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9"/>
            <w:shd w:val="clear" w:color="auto" w:fill="E8E8E8"/>
          </w:tcPr>
          <w:p>
            <w:pPr>
              <w:spacing w:after="0"/>
              <w:jc w:val="left"/>
            </w:pPr>
            <w:r>
              <w:rPr>
                <w:b/>
                <w:sz w:val="16"/>
              </w:rPr>
              <w:t>Update underway</w:t>
            </w:r>
          </w:p>
        </w:tc>
        <w:tc>
          <w:tcPr>
            <w:tcW w:type="dxa" w:w="1349"/>
            <w:shd w:val="clear" w:color="auto" w:fill="E8E8E8"/>
          </w:tcPr>
          <w:p>
            <w:pPr>
              <w:spacing w:after="0"/>
              <w:jc w:val="left"/>
            </w:pPr>
            <w:r>
              <w:rPr>
                <w:b/>
                <w:sz w:val="16"/>
              </w:rPr>
              <w:t>Notes</w:t>
            </w:r>
          </w:p>
        </w:tc>
      </w:tr>
      <w:tr>
        <w:trPr>
          <w:cantSplit/>
        </w:trPr>
        <w:tc>
          <w:tcPr>
            <w:tcW w:type="dxa" w:w="1662"/>
          </w:tcPr>
          <w:p>
            <w:pPr>
              <w:spacing w:after="0"/>
              <w:jc w:val="left"/>
            </w:pPr>
            <w:r>
              <w:rPr>
                <w:sz w:val="16"/>
              </w:rPr>
              <w:t>Bibb County</w:t>
            </w:r>
          </w:p>
        </w:tc>
        <w:tc>
          <w:tcPr>
            <w:tcW w:type="dxa" w:w="1572"/>
          </w:tcPr>
          <w:p>
            <w:pPr>
              <w:spacing w:after="0"/>
              <w:jc w:val="left"/>
            </w:pPr>
            <w:r>
              <w:rPr>
                <w:sz w:val="16"/>
              </w:rPr>
              <w:t>County</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r>
        <w:trPr>
          <w:cantSplit/>
        </w:trPr>
        <w:tc>
          <w:tcPr>
            <w:tcW w:type="dxa" w:w="1662"/>
          </w:tcPr>
          <w:p>
            <w:pPr>
              <w:spacing w:after="0"/>
              <w:jc w:val="left"/>
            </w:pPr>
            <w:r>
              <w:rPr>
                <w:sz w:val="16"/>
              </w:rPr>
              <w:t>Brent city</w:t>
            </w:r>
          </w:p>
        </w:tc>
        <w:tc>
          <w:tcPr>
            <w:tcW w:type="dxa" w:w="1572"/>
          </w:tcPr>
          <w:p>
            <w:pPr>
              <w:spacing w:after="0"/>
              <w:jc w:val="left"/>
            </w:pPr>
            <w:r>
              <w:rPr>
                <w:sz w:val="16"/>
              </w:rPr>
              <w:t>City</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r>
        <w:trPr>
          <w:cantSplit/>
        </w:trPr>
        <w:tc>
          <w:tcPr>
            <w:tcW w:type="dxa" w:w="1662"/>
          </w:tcPr>
          <w:p>
            <w:pPr>
              <w:spacing w:after="0"/>
              <w:jc w:val="left"/>
            </w:pPr>
            <w:r>
              <w:rPr>
                <w:sz w:val="16"/>
              </w:rPr>
              <w:t>Centreville city</w:t>
            </w:r>
          </w:p>
        </w:tc>
        <w:tc>
          <w:tcPr>
            <w:tcW w:type="dxa" w:w="1572"/>
          </w:tcPr>
          <w:p>
            <w:pPr>
              <w:spacing w:after="0"/>
              <w:jc w:val="left"/>
            </w:pPr>
            <w:r>
              <w:rPr>
                <w:sz w:val="16"/>
              </w:rPr>
              <w:t>City</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r>
        <w:trPr>
          <w:cantSplit/>
        </w:trPr>
        <w:tc>
          <w:tcPr>
            <w:tcW w:type="dxa" w:w="1662"/>
          </w:tcPr>
          <w:p>
            <w:pPr>
              <w:spacing w:after="0"/>
              <w:jc w:val="left"/>
            </w:pPr>
            <w:r>
              <w:rPr>
                <w:sz w:val="16"/>
              </w:rPr>
              <w:t>West Blocton town</w:t>
            </w:r>
          </w:p>
        </w:tc>
        <w:tc>
          <w:tcPr>
            <w:tcW w:type="dxa" w:w="1572"/>
          </w:tcPr>
          <w:p>
            <w:pPr>
              <w:spacing w:after="0"/>
              <w:jc w:val="left"/>
            </w:pPr>
            <w:r>
              <w:rPr>
                <w:sz w:val="16"/>
              </w:rPr>
              <w:t>Town</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r>
        <w:trPr>
          <w:cantSplit/>
        </w:trPr>
        <w:tc>
          <w:tcPr>
            <w:tcW w:type="dxa" w:w="1662"/>
          </w:tcPr>
          <w:p>
            <w:pPr>
              <w:spacing w:after="0"/>
              <w:jc w:val="left"/>
            </w:pPr>
            <w:r>
              <w:rPr>
                <w:sz w:val="16"/>
              </w:rPr>
              <w:t>Woodstock town</w:t>
            </w:r>
          </w:p>
        </w:tc>
        <w:tc>
          <w:tcPr>
            <w:tcW w:type="dxa" w:w="1572"/>
          </w:tcPr>
          <w:p>
            <w:pPr>
              <w:spacing w:after="0"/>
              <w:jc w:val="left"/>
            </w:pPr>
            <w:r>
              <w:rPr>
                <w:sz w:val="16"/>
              </w:rPr>
              <w:t>Town</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r>
        <w:trPr>
          <w:cantSplit/>
        </w:trPr>
        <w:tc>
          <w:tcPr>
            <w:tcW w:type="dxa" w:w="1662"/>
          </w:tcPr>
          <w:p>
            <w:pPr>
              <w:spacing w:after="0"/>
              <w:jc w:val="left"/>
            </w:pPr>
            <w:r>
              <w:rPr>
                <w:sz w:val="16"/>
              </w:rPr>
              <w:t>Bibb County Board of Education</w:t>
            </w:r>
          </w:p>
        </w:tc>
        <w:tc>
          <w:tcPr>
            <w:tcW w:type="dxa" w:w="1572"/>
          </w:tcPr>
          <w:p>
            <w:pPr>
              <w:spacing w:after="0"/>
              <w:jc w:val="left"/>
            </w:pPr>
            <w:r>
              <w:rPr>
                <w:sz w:val="16"/>
              </w:rPr>
              <w:t>Other</w:t>
            </w:r>
          </w:p>
        </w:tc>
        <w:tc>
          <w:tcPr>
            <w:tcW w:type="dxa" w:w="2324"/>
          </w:tcPr>
          <w:p>
            <w:pPr>
              <w:spacing w:after="0"/>
              <w:jc w:val="left"/>
            </w:pPr>
            <w:r>
              <w:rPr>
                <w:sz w:val="16"/>
              </w:rPr>
              <w:t>Plan 112245 approved 2026-09-02, pending adoption here; not yet eligible</w:t>
            </w:r>
          </w:p>
        </w:tc>
        <w:tc>
          <w:tcPr>
            <w:tcW w:type="dxa" w:w="2338"/>
          </w:tcPr>
          <w:p>
            <w:pPr>
              <w:spacing w:after="0"/>
              <w:jc w:val="left"/>
            </w:pPr>
            <w:r>
              <w:rPr>
                <w:sz w:val="16"/>
              </w:rPr>
              <w:t>Division C (FEMA plan 112245), pending adoption here</w:t>
            </w:r>
          </w:p>
        </w:tc>
        <w:tc>
          <w:tcPr>
            <w:tcW w:type="dxa" w:w="1319"/>
          </w:tcPr>
          <w:p>
            <w:pPr>
              <w:spacing w:after="0"/>
              <w:jc w:val="left"/>
            </w:pPr>
            <w:r>
              <w:rPr>
                <w:sz w:val="16"/>
              </w:rPr>
              <w:t>2026-09-02 by FEMA; not yet adopted here</w:t>
            </w:r>
          </w:p>
        </w:tc>
        <w:tc>
          <w:tcPr>
            <w:tcW w:type="dxa" w:w="1037"/>
          </w:tcPr>
          <w:p>
            <w:pPr>
              <w:spacing w:after="0"/>
              <w:jc w:val="left"/>
            </w:pPr>
            <w:r>
              <w:rPr>
                <w:sz w:val="16"/>
              </w:rPr>
              <w:t>2031-09-01 once adopted</w:t>
            </w:r>
          </w:p>
        </w:tc>
        <w:tc>
          <w:tcPr>
            <w:tcW w:type="dxa" w:w="871"/>
          </w:tcPr>
          <w:p>
            <w:pPr>
              <w:spacing w:after="0"/>
              <w:jc w:val="right"/>
            </w:pPr>
          </w:p>
        </w:tc>
        <w:tc>
          <w:tcPr>
            <w:tcW w:type="dxa" w:w="1639"/>
          </w:tcPr>
          <w:p>
            <w:pPr>
              <w:spacing w:after="0"/>
              <w:jc w:val="left"/>
            </w:pPr>
            <w:r>
              <w:rPr>
                <w:sz w:val="16"/>
              </w:rPr>
              <w:t>FEMA tracker shows a plan approvable pending adoption</w:t>
            </w:r>
          </w:p>
        </w:tc>
        <w:tc>
          <w:tcPr>
            <w:tcW w:type="dxa" w:w="1349"/>
          </w:tcPr>
          <w:p>
            <w:pPr>
              <w:spacing w:after="0"/>
              <w:jc w:val="left"/>
            </w:pPr>
            <w:r>
              <w:rPr>
                <w:sz w:val="16"/>
              </w:rPr>
              <w:t>Not yet eligible: adopt the approved plan.</w:t>
            </w:r>
          </w:p>
        </w:tc>
      </w:tr>
      <w:tr>
        <w:trPr>
          <w:cantSplit/>
        </w:trPr>
        <w:tc>
          <w:tcPr>
            <w:tcW w:type="dxa" w:w="1662"/>
          </w:tcPr>
          <w:p>
            <w:pPr>
              <w:spacing w:after="0"/>
              <w:jc w:val="left"/>
            </w:pPr>
            <w:r>
              <w:rPr>
                <w:sz w:val="16"/>
              </w:rPr>
              <w:t>Bibb County Medical Center/Healthcare Facility</w:t>
            </w:r>
          </w:p>
        </w:tc>
        <w:tc>
          <w:tcPr>
            <w:tcW w:type="dxa" w:w="1572"/>
          </w:tcPr>
          <w:p>
            <w:pPr>
              <w:spacing w:after="0"/>
              <w:jc w:val="left"/>
            </w:pPr>
            <w:r>
              <w:rPr>
                <w:sz w:val="16"/>
              </w:rPr>
              <w:t>Hospital/Medical Facility</w:t>
            </w:r>
          </w:p>
        </w:tc>
        <w:tc>
          <w:tcPr>
            <w:tcW w:type="dxa" w:w="2324"/>
          </w:tcPr>
          <w:p>
            <w:pPr>
              <w:spacing w:after="0"/>
              <w:jc w:val="left"/>
            </w:pPr>
            <w:r>
              <w:rPr>
                <w:sz w:val="16"/>
              </w:rPr>
              <w:t>Approved, expires 2031-09-01</w:t>
            </w:r>
          </w:p>
        </w:tc>
        <w:tc>
          <w:tcPr>
            <w:tcW w:type="dxa" w:w="2338"/>
          </w:tcPr>
          <w:p>
            <w:pPr>
              <w:spacing w:after="0"/>
              <w:jc w:val="left"/>
            </w:pPr>
            <w:r>
              <w:rPr>
                <w:sz w:val="16"/>
              </w:rPr>
              <w:t>Division C (FEMA plan 112245)</w:t>
            </w:r>
          </w:p>
        </w:tc>
        <w:tc>
          <w:tcPr>
            <w:tcW w:type="dxa" w:w="1319"/>
          </w:tcPr>
          <w:p>
            <w:pPr>
              <w:spacing w:after="0"/>
              <w:jc w:val="left"/>
            </w:pPr>
            <w:r>
              <w:rPr>
                <w:sz w:val="16"/>
              </w:rPr>
              <w:t>2026-09-02</w:t>
            </w:r>
          </w:p>
        </w:tc>
        <w:tc>
          <w:tcPr>
            <w:tcW w:type="dxa" w:w="1037"/>
          </w:tcPr>
          <w:p>
            <w:pPr>
              <w:spacing w:after="0"/>
              <w:jc w:val="left"/>
            </w:pPr>
            <w:r>
              <w:rPr>
                <w:sz w:val="16"/>
              </w:rPr>
              <w:t>2031-09-01</w:t>
            </w:r>
          </w:p>
        </w:tc>
        <w:tc>
          <w:tcPr>
            <w:tcW w:type="dxa" w:w="871"/>
          </w:tcPr>
          <w:p>
            <w:pPr>
              <w:spacing w:after="0"/>
              <w:jc w:val="right"/>
            </w:pPr>
            <w:r>
              <w:rPr>
                <w:sz w:val="16"/>
              </w:rPr>
              <w:t>1,797</w:t>
            </w:r>
          </w:p>
        </w:tc>
        <w:tc>
          <w:tcPr>
            <w:tcW w:type="dxa" w:w="1639"/>
          </w:tcPr>
          <w:p>
            <w:pPr>
              <w:spacing w:after="0"/>
              <w:jc w:val="left"/>
            </w:pPr>
          </w:p>
        </w:tc>
        <w:tc>
          <w:tcPr>
            <w:tcW w:type="dxa" w:w="1349"/>
          </w:tcPr>
          <w:p>
            <w:pPr>
              <w:spacing w:after="0"/>
              <w:jc w:val="left"/>
            </w:pPr>
          </w:p>
        </w:tc>
      </w:tr>
    </w:tbl>
    <w:p>
      <w:pPr>
        <w:spacing w:after="40" w:before="60"/>
      </w:pPr>
      <w:r>
        <w:rPr>
          <w:sz w:val="15"/>
        </w:rPr>
        <w:t>Plan 112245 lists 80 other participants not on this page, 55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$4,699,448</w:t>
            </w:r>
          </w:p>
        </w:tc>
        <w:tc>
          <w:tcPr>
            <w:tcW w:type="dxa" w:w="1126"/>
          </w:tcPr>
          <w:p>
            <w:pPr>
              <w:spacing w:after="0"/>
              <w:jc w:val="right"/>
            </w:pPr>
            <w:r>
              <w:rPr>
                <w:sz w:val="16"/>
              </w:rPr>
              <w:t>$1,053</w:t>
            </w:r>
          </w:p>
        </w:tc>
        <w:tc>
          <w:tcPr>
            <w:tcW w:type="dxa" w:w="1950"/>
          </w:tcPr>
          <w:p>
            <w:pPr>
              <w:spacing w:after="0"/>
              <w:jc w:val="right"/>
            </w:pPr>
            <w:r>
              <w:rPr>
                <w:sz w:val="16"/>
              </w:rPr>
              <w:t>$12,135</w:t>
            </w:r>
          </w:p>
        </w:tc>
        <w:tc>
          <w:tcPr>
            <w:tcW w:type="dxa" w:w="1194"/>
          </w:tcPr>
          <w:p>
            <w:pPr>
              <w:spacing w:after="0"/>
              <w:jc w:val="right"/>
            </w:pPr>
            <w:r>
              <w:rPr>
                <w:sz w:val="16"/>
              </w:rPr>
              <w:t>$4,712,635</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$981,629</w:t>
            </w:r>
          </w:p>
        </w:tc>
        <w:tc>
          <w:tcPr>
            <w:tcW w:type="dxa" w:w="1126"/>
          </w:tcPr>
          <w:p>
            <w:pPr>
              <w:spacing w:after="0"/>
              <w:jc w:val="right"/>
            </w:pPr>
            <w:r>
              <w:rPr>
                <w:sz w:val="16"/>
              </w:rPr>
              <w:t>$366</w:t>
            </w:r>
          </w:p>
        </w:tc>
        <w:tc>
          <w:tcPr>
            <w:tcW w:type="dxa" w:w="1950"/>
          </w:tcPr>
          <w:p>
            <w:pPr>
              <w:spacing w:after="0"/>
              <w:jc w:val="right"/>
            </w:pPr>
            <w:r>
              <w:rPr>
                <w:sz w:val="16"/>
              </w:rPr>
              <w:t>$1,534,688</w:t>
            </w:r>
          </w:p>
        </w:tc>
        <w:tc>
          <w:tcPr>
            <w:tcW w:type="dxa" w:w="1194"/>
          </w:tcPr>
          <w:p>
            <w:pPr>
              <w:spacing w:after="0"/>
              <w:jc w:val="right"/>
            </w:pPr>
            <w:r>
              <w:rPr>
                <w:sz w:val="16"/>
              </w:rPr>
              <w:t>$2,516,683</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$2,455</w:t>
            </w:r>
          </w:p>
        </w:tc>
        <w:tc>
          <w:tcPr>
            <w:tcW w:type="dxa" w:w="1126"/>
          </w:tcPr>
          <w:p>
            <w:pPr>
              <w:spacing w:after="0"/>
              <w:jc w:val="right"/>
            </w:pPr>
            <w:r>
              <w:rPr>
                <w:sz w:val="16"/>
              </w:rPr>
              <w:t>$1,995</w:t>
            </w:r>
          </w:p>
        </w:tc>
        <w:tc>
          <w:tcPr>
            <w:tcW w:type="dxa" w:w="1950"/>
          </w:tcPr>
          <w:p>
            <w:pPr>
              <w:spacing w:after="0"/>
              <w:jc w:val="right"/>
            </w:pPr>
            <w:r>
              <w:rPr>
                <w:sz w:val="16"/>
              </w:rPr>
              <w:t>$478,087</w:t>
            </w:r>
          </w:p>
        </w:tc>
        <w:tc>
          <w:tcPr>
            <w:tcW w:type="dxa" w:w="1194"/>
          </w:tcPr>
          <w:p>
            <w:pPr>
              <w:spacing w:after="0"/>
              <w:jc w:val="right"/>
            </w:pPr>
            <w:r>
              <w:rPr>
                <w:sz w:val="16"/>
              </w:rPr>
              <w:t>$482,537</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$1,643</w:t>
            </w:r>
          </w:p>
        </w:tc>
        <w:tc>
          <w:tcPr>
            <w:tcW w:type="dxa" w:w="1950"/>
          </w:tcPr>
          <w:p>
            <w:pPr>
              <w:spacing w:after="0"/>
              <w:jc w:val="right"/>
            </w:pPr>
            <w:r>
              <w:rPr>
                <w:sz w:val="16"/>
              </w:rPr>
              <w:t>$419,071</w:t>
            </w:r>
          </w:p>
        </w:tc>
        <w:tc>
          <w:tcPr>
            <w:tcW w:type="dxa" w:w="1194"/>
          </w:tcPr>
          <w:p>
            <w:pPr>
              <w:spacing w:after="0"/>
              <w:jc w:val="right"/>
            </w:pPr>
            <w:r>
              <w:rPr>
                <w:sz w:val="16"/>
              </w:rPr>
              <w:t>$420,736</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$267,826</w:t>
            </w:r>
          </w:p>
        </w:tc>
        <w:tc>
          <w:tcPr>
            <w:tcW w:type="dxa" w:w="1126"/>
          </w:tcPr>
          <w:p>
            <w:pPr>
              <w:spacing w:after="0"/>
              <w:jc w:val="right"/>
            </w:pPr>
            <w:r>
              <w:rPr>
                <w:sz w:val="16"/>
              </w:rPr>
              <w:t>n/a</w:t>
            </w:r>
          </w:p>
        </w:tc>
        <w:tc>
          <w:tcPr>
            <w:tcW w:type="dxa" w:w="1950"/>
          </w:tcPr>
          <w:p>
            <w:pPr>
              <w:spacing w:after="0"/>
              <w:jc w:val="right"/>
            </w:pPr>
            <w:r>
              <w:rPr>
                <w:sz w:val="16"/>
              </w:rPr>
              <w:t>$117,557</w:t>
            </w:r>
          </w:p>
        </w:tc>
        <w:tc>
          <w:tcPr>
            <w:tcW w:type="dxa" w:w="1194"/>
          </w:tcPr>
          <w:p>
            <w:pPr>
              <w:spacing w:after="0"/>
              <w:jc w:val="right"/>
            </w:pPr>
            <w:r>
              <w:rPr>
                <w:sz w:val="16"/>
              </w:rPr>
              <w:t>$385,383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$6,348</w:t>
            </w:r>
          </w:p>
        </w:tc>
        <w:tc>
          <w:tcPr>
            <w:tcW w:type="dxa" w:w="1126"/>
          </w:tcPr>
          <w:p>
            <w:pPr>
              <w:spacing w:after="0"/>
              <w:jc w:val="right"/>
            </w:pPr>
            <w:r>
              <w:rPr>
                <w:sz w:val="16"/>
              </w:rPr>
              <w:t>n/a</w:t>
            </w:r>
          </w:p>
        </w:tc>
        <w:tc>
          <w:tcPr>
            <w:tcW w:type="dxa" w:w="1950"/>
          </w:tcPr>
          <w:p>
            <w:pPr>
              <w:spacing w:after="0"/>
              <w:jc w:val="right"/>
            </w:pPr>
            <w:r>
              <w:rPr>
                <w:sz w:val="16"/>
              </w:rPr>
              <w:t>$184,191</w:t>
            </w:r>
          </w:p>
        </w:tc>
        <w:tc>
          <w:tcPr>
            <w:tcW w:type="dxa" w:w="1194"/>
          </w:tcPr>
          <w:p>
            <w:pPr>
              <w:spacing w:after="0"/>
              <w:jc w:val="right"/>
            </w:pPr>
            <w:r>
              <w:rPr>
                <w:sz w:val="16"/>
              </w:rPr>
              <w:t>$190,539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$44,981</w:t>
            </w:r>
          </w:p>
        </w:tc>
        <w:tc>
          <w:tcPr>
            <w:tcW w:type="dxa" w:w="1126"/>
          </w:tcPr>
          <w:p>
            <w:pPr>
              <w:spacing w:after="0"/>
              <w:jc w:val="right"/>
            </w:pPr>
            <w:r>
              <w:rPr>
                <w:sz w:val="16"/>
              </w:rPr>
              <w:t>$784</w:t>
            </w:r>
          </w:p>
        </w:tc>
        <w:tc>
          <w:tcPr>
            <w:tcW w:type="dxa" w:w="1950"/>
          </w:tcPr>
          <w:p>
            <w:pPr>
              <w:spacing w:after="0"/>
              <w:jc w:val="right"/>
            </w:pPr>
            <w:r>
              <w:rPr>
                <w:sz w:val="16"/>
              </w:rPr>
              <w:t>$58,070</w:t>
            </w:r>
          </w:p>
        </w:tc>
        <w:tc>
          <w:tcPr>
            <w:tcW w:type="dxa" w:w="1194"/>
          </w:tcPr>
          <w:p>
            <w:pPr>
              <w:spacing w:after="0"/>
              <w:jc w:val="right"/>
            </w:pPr>
            <w:r>
              <w:rPr>
                <w:sz w:val="16"/>
              </w:rPr>
              <w:t>$103,835</w:t>
            </w:r>
          </w:p>
        </w:tc>
        <w:tc>
          <w:tcPr>
            <w:tcW w:type="dxa" w:w="2139"/>
          </w:tcPr>
          <w:p>
            <w:pPr>
              <w:spacing w:after="0"/>
              <w:jc w:val="right"/>
            </w:pPr>
            <w:r>
              <w:rPr>
                <w:sz w:val="16"/>
              </w:rPr>
              <w:t>96</w:t>
            </w:r>
          </w:p>
        </w:tc>
        <w:tc>
          <w:tcPr>
            <w:tcW w:type="dxa" w:w="2202"/>
          </w:tcPr>
          <w:p>
            <w:pPr>
              <w:spacing w:after="0"/>
              <w:jc w:val="left"/>
            </w:pPr>
            <w:r>
              <w:rPr>
                <w:sz w:val="16"/>
              </w:rPr>
              <w:t>Includes 2 High Wind and 3 Strong Wind records (NOAA non-thunderstorm wind types,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$43,837</w:t>
            </w:r>
          </w:p>
        </w:tc>
        <w:tc>
          <w:tcPr>
            <w:tcW w:type="dxa" w:w="1126"/>
          </w:tcPr>
          <w:p>
            <w:pPr>
              <w:spacing w:after="0"/>
              <w:jc w:val="right"/>
            </w:pPr>
            <w:r>
              <w:rPr>
                <w:sz w:val="16"/>
              </w:rPr>
              <w:t>$7,579</w:t>
            </w:r>
          </w:p>
        </w:tc>
        <w:tc>
          <w:tcPr>
            <w:tcW w:type="dxa" w:w="1950"/>
          </w:tcPr>
          <w:p>
            <w:pPr>
              <w:spacing w:after="0"/>
              <w:jc w:val="right"/>
            </w:pPr>
            <w:r>
              <w:rPr>
                <w:sz w:val="16"/>
              </w:rPr>
              <w:t>$3,149</w:t>
            </w:r>
          </w:p>
        </w:tc>
        <w:tc>
          <w:tcPr>
            <w:tcW w:type="dxa" w:w="1194"/>
          </w:tcPr>
          <w:p>
            <w:pPr>
              <w:spacing w:after="0"/>
              <w:jc w:val="right"/>
            </w:pPr>
            <w:r>
              <w:rPr>
                <w:sz w:val="16"/>
              </w:rPr>
              <w:t>$54,566</w:t>
            </w:r>
          </w:p>
        </w:tc>
        <w:tc>
          <w:tcPr>
            <w:tcW w:type="dxa" w:w="2139"/>
          </w:tcPr>
          <w:p>
            <w:pPr>
              <w:spacing w:after="0"/>
              <w:jc w:val="right"/>
            </w:pPr>
            <w:r>
              <w:rPr>
                <w:sz w:val="16"/>
              </w:rPr>
              <w:t>5</w:t>
            </w:r>
          </w:p>
        </w:tc>
        <w:tc>
          <w:tcPr>
            <w:tcW w:type="dxa" w:w="2202"/>
          </w:tcPr>
          <w:p>
            <w:pPr>
              <w:spacing w:after="0"/>
              <w:jc w:val="left"/>
            </w:pPr>
            <w:r>
              <w:rPr>
                <w:sz w:val="16"/>
              </w:rPr>
              <w:t>Includes 2 Tropical Depression records (outside NRI's Hurricane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$25,795</w:t>
            </w:r>
          </w:p>
        </w:tc>
        <w:tc>
          <w:tcPr>
            <w:tcW w:type="dxa" w:w="1126"/>
          </w:tcPr>
          <w:p>
            <w:pPr>
              <w:spacing w:after="0"/>
              <w:jc w:val="right"/>
            </w:pPr>
            <w:r>
              <w:rPr>
                <w:sz w:val="16"/>
              </w:rPr>
              <w:t>$9</w:t>
            </w:r>
          </w:p>
        </w:tc>
        <w:tc>
          <w:tcPr>
            <w:tcW w:type="dxa" w:w="1950"/>
          </w:tcPr>
          <w:p>
            <w:pPr>
              <w:spacing w:after="0"/>
              <w:jc w:val="right"/>
            </w:pPr>
            <w:r>
              <w:rPr>
                <w:sz w:val="16"/>
              </w:rPr>
              <w:t>$6,802</w:t>
            </w:r>
          </w:p>
        </w:tc>
        <w:tc>
          <w:tcPr>
            <w:tcW w:type="dxa" w:w="1194"/>
          </w:tcPr>
          <w:p>
            <w:pPr>
              <w:spacing w:after="0"/>
              <w:jc w:val="right"/>
            </w:pPr>
            <w:r>
              <w:rPr>
                <w:sz w:val="16"/>
              </w:rPr>
              <w:t>$32,606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$29,560</w:t>
            </w:r>
          </w:p>
        </w:tc>
        <w:tc>
          <w:tcPr>
            <w:tcW w:type="dxa" w:w="1126"/>
          </w:tcPr>
          <w:p>
            <w:pPr>
              <w:spacing w:after="0"/>
              <w:jc w:val="right"/>
            </w:pPr>
            <w:r>
              <w:rPr>
                <w:sz w:val="16"/>
              </w:rPr>
              <w:t>$2,165</w:t>
            </w:r>
          </w:p>
        </w:tc>
        <w:tc>
          <w:tcPr>
            <w:tcW w:type="dxa" w:w="1950"/>
          </w:tcPr>
          <w:p>
            <w:pPr>
              <w:spacing w:after="0"/>
              <w:jc w:val="right"/>
            </w:pPr>
            <w:r>
              <w:rPr>
                <w:sz w:val="16"/>
              </w:rPr>
              <w:t>$337</w:t>
            </w:r>
          </w:p>
        </w:tc>
        <w:tc>
          <w:tcPr>
            <w:tcW w:type="dxa" w:w="1194"/>
          </w:tcPr>
          <w:p>
            <w:pPr>
              <w:spacing w:after="0"/>
              <w:jc w:val="right"/>
            </w:pPr>
            <w:r>
              <w:rPr>
                <w:sz w:val="16"/>
              </w:rPr>
              <w:t>$32,062</w:t>
            </w:r>
          </w:p>
        </w:tc>
        <w:tc>
          <w:tcPr>
            <w:tcW w:type="dxa" w:w="2139"/>
          </w:tcPr>
          <w:p>
            <w:pPr>
              <w:spacing w:after="0"/>
              <w:jc w:val="right"/>
            </w:pPr>
            <w:r>
              <w:rPr>
                <w:sz w:val="16"/>
              </w:rPr>
              <w:t>55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$27,361</w:t>
            </w:r>
          </w:p>
        </w:tc>
        <w:tc>
          <w:tcPr>
            <w:tcW w:type="dxa" w:w="1950"/>
          </w:tcPr>
          <w:p>
            <w:pPr>
              <w:spacing w:after="0"/>
              <w:jc w:val="right"/>
            </w:pPr>
            <w:r>
              <w:rPr>
                <w:sz w:val="16"/>
              </w:rPr>
              <w:t>n/a</w:t>
            </w:r>
          </w:p>
        </w:tc>
        <w:tc>
          <w:tcPr>
            <w:tcW w:type="dxa" w:w="1194"/>
          </w:tcPr>
          <w:p>
            <w:pPr>
              <w:spacing w:after="0"/>
              <w:jc w:val="right"/>
            </w:pPr>
            <w:r>
              <w:rPr>
                <w:sz w:val="16"/>
              </w:rPr>
              <w:t>$27,361</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$16,408</w:t>
            </w:r>
          </w:p>
        </w:tc>
        <w:tc>
          <w:tcPr>
            <w:tcW w:type="dxa" w:w="1126"/>
          </w:tcPr>
          <w:p>
            <w:pPr>
              <w:spacing w:after="0"/>
              <w:jc w:val="right"/>
            </w:pPr>
            <w:r>
              <w:rPr>
                <w:sz w:val="16"/>
              </w:rPr>
              <w:t>n/a</w:t>
            </w:r>
          </w:p>
        </w:tc>
        <w:tc>
          <w:tcPr>
            <w:tcW w:type="dxa" w:w="1950"/>
          </w:tcPr>
          <w:p>
            <w:pPr>
              <w:spacing w:after="0"/>
              <w:jc w:val="right"/>
            </w:pPr>
            <w:r>
              <w:rPr>
                <w:sz w:val="16"/>
              </w:rPr>
              <w:t>$5,213</w:t>
            </w:r>
          </w:p>
        </w:tc>
        <w:tc>
          <w:tcPr>
            <w:tcW w:type="dxa" w:w="1194"/>
          </w:tcPr>
          <w:p>
            <w:pPr>
              <w:spacing w:after="0"/>
              <w:jc w:val="right"/>
            </w:pPr>
            <w:r>
              <w:rPr>
                <w:sz w:val="16"/>
              </w:rPr>
              <w:t>$21,621</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$8,793</w:t>
            </w:r>
          </w:p>
        </w:tc>
        <w:tc>
          <w:tcPr>
            <w:tcW w:type="dxa" w:w="1126"/>
          </w:tcPr>
          <w:p>
            <w:pPr>
              <w:spacing w:after="0"/>
              <w:jc w:val="right"/>
            </w:pPr>
            <w:r>
              <w:rPr>
                <w:sz w:val="16"/>
              </w:rPr>
              <w:t>n/a</w:t>
            </w:r>
          </w:p>
        </w:tc>
        <w:tc>
          <w:tcPr>
            <w:tcW w:type="dxa" w:w="1950"/>
          </w:tcPr>
          <w:p>
            <w:pPr>
              <w:spacing w:after="0"/>
              <w:jc w:val="right"/>
            </w:pPr>
            <w:r>
              <w:rPr>
                <w:sz w:val="16"/>
              </w:rPr>
              <w:t>$680</w:t>
            </w:r>
          </w:p>
        </w:tc>
        <w:tc>
          <w:tcPr>
            <w:tcW w:type="dxa" w:w="1194"/>
          </w:tcPr>
          <w:p>
            <w:pPr>
              <w:spacing w:after="0"/>
              <w:jc w:val="right"/>
            </w:pPr>
            <w:r>
              <w:rPr>
                <w:sz w:val="16"/>
              </w:rPr>
              <w:t>$9,473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$1,465</w:t>
            </w:r>
          </w:p>
        </w:tc>
        <w:tc>
          <w:tcPr>
            <w:tcW w:type="dxa" w:w="1126"/>
          </w:tcPr>
          <w:p>
            <w:pPr>
              <w:spacing w:after="0"/>
              <w:jc w:val="right"/>
            </w:pPr>
            <w:r>
              <w:rPr>
                <w:sz w:val="16"/>
              </w:rPr>
              <w:t>$13</w:t>
            </w:r>
          </w:p>
        </w:tc>
        <w:tc>
          <w:tcPr>
            <w:tcW w:type="dxa" w:w="1950"/>
          </w:tcPr>
          <w:p>
            <w:pPr>
              <w:spacing w:after="0"/>
              <w:jc w:val="right"/>
            </w:pPr>
            <w:r>
              <w:rPr>
                <w:sz w:val="16"/>
              </w:rPr>
              <w:t>$2,187</w:t>
            </w:r>
          </w:p>
        </w:tc>
        <w:tc>
          <w:tcPr>
            <w:tcW w:type="dxa" w:w="1194"/>
          </w:tcPr>
          <w:p>
            <w:pPr>
              <w:spacing w:after="0"/>
              <w:jc w:val="right"/>
            </w:pPr>
            <w:r>
              <w:rPr>
                <w:sz w:val="16"/>
              </w:rPr>
              <w:t>$3,665</w:t>
            </w:r>
          </w:p>
        </w:tc>
        <w:tc>
          <w:tcPr>
            <w:tcW w:type="dxa" w:w="2139"/>
          </w:tcPr>
          <w:p>
            <w:pPr>
              <w:spacing w:after="0"/>
              <w:jc w:val="right"/>
            </w:pPr>
            <w:r>
              <w:rPr>
                <w:sz w:val="16"/>
              </w:rPr>
              <w:t>11</w:t>
            </w:r>
          </w:p>
        </w:tc>
        <w:tc>
          <w:tcPr>
            <w:tcW w:type="dxa" w:w="220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100.10 (Relatively Low, 77.4); tract 100.09 (Relatively Low, 74.2); tract 100.05 (Relatively Low, 72.5)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100.05 (Relatively Low, 53.7); tract 100.10 (Relatively Low, 53.1); tract 100.09 (Relatively Low, 53.0)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100.08 (Relatively Low, 95.5); tract 100.11 (Relatively Low, 95.0); tract 100.01 (Relatively Low, 94.3)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100.05 (Very High, 97.3); tract 100.10 (Very High, 95.5); tract 100.09 (Relatively High, 92.8)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100.08 (Relatively Low, 84.1); tract 100.05 (Relatively Low, 83.8); tract 100.06 (Relatively Low, 79.2)</w:t>
            </w:r>
          </w:p>
        </w:tc>
      </w:tr>
    </w:tbl>
    <w:p>
      <w:pPr>
        <w:spacing w:after="40" w:before="60"/>
      </w:pPr>
      <w:r>
        <w:rPr>
          <w:sz w:val="15"/>
        </w:rPr>
        <w:t xml:space="preserve">Up to 3 census tracts per hazard, highest National Risk Index rating first, then highest score; a tract number is the Census tract number (for example 100.10 is Census Tract 100.10).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99"/>
        <w:gridCol w:w="1647"/>
        <w:gridCol w:w="1804"/>
        <w:gridCol w:w="1498"/>
        <w:gridCol w:w="1511"/>
        <w:gridCol w:w="2142"/>
        <w:gridCol w:w="1955"/>
      </w:tblGrid>
      <w:tr>
        <w:trPr>
          <w:cantSplit/>
          <w:tblHeader/>
        </w:trPr>
        <w:tc>
          <w:tcPr>
            <w:tcW w:type="dxa" w:w="1756"/>
            <w:shd w:val="clear" w:color="auto" w:fill="E8E8E8"/>
          </w:tcPr>
          <w:p>
            <w:pPr>
              <w:spacing w:after="0"/>
              <w:jc w:val="left"/>
            </w:pPr>
            <w:r>
              <w:rPr>
                <w:b/>
                <w:sz w:val="16"/>
              </w:rPr>
              <w:t>Hazard</w:t>
            </w:r>
          </w:p>
        </w:tc>
        <w:tc>
          <w:tcPr>
            <w:tcW w:type="dxa" w:w="1799"/>
            <w:shd w:val="clear" w:color="auto" w:fill="E8E8E8"/>
          </w:tcPr>
          <w:p>
            <w:pPr>
              <w:spacing w:after="0"/>
              <w:jc w:val="left"/>
            </w:pPr>
            <w:r>
              <w:rPr>
                <w:b/>
                <w:sz w:val="16"/>
              </w:rPr>
              <w:t>Scale</w:t>
            </w:r>
          </w:p>
        </w:tc>
        <w:tc>
          <w:tcPr>
            <w:tcW w:type="dxa" w:w="16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4"/>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511"/>
            <w:shd w:val="clear" w:color="auto" w:fill="E8E8E8"/>
          </w:tcPr>
          <w:p>
            <w:pPr>
              <w:spacing w:after="0"/>
              <w:jc w:val="left"/>
            </w:pPr>
            <w:r>
              <w:rPr>
                <w:b/>
                <w:sz w:val="16"/>
              </w:rPr>
              <w:t>Most damaging (when different)</w:t>
            </w:r>
          </w:p>
        </w:tc>
        <w:tc>
          <w:tcPr>
            <w:tcW w:type="dxa" w:w="2142"/>
            <w:shd w:val="clear" w:color="auto" w:fill="E8E8E8"/>
          </w:tcPr>
          <w:p>
            <w:pPr>
              <w:spacing w:after="0"/>
              <w:jc w:val="left"/>
            </w:pPr>
            <w:r>
              <w:rPr>
                <w:b/>
                <w:sz w:val="16"/>
              </w:rPr>
              <w:t>How it applies to jurisdictions</w:t>
            </w:r>
          </w:p>
        </w:tc>
        <w:tc>
          <w:tcPr>
            <w:tcW w:type="dxa" w:w="1955"/>
            <w:shd w:val="clear" w:color="auto" w:fill="E8E8E8"/>
          </w:tcPr>
          <w:p>
            <w:pPr>
              <w:spacing w:after="0"/>
              <w:jc w:val="left"/>
            </w:pPr>
            <w:r>
              <w:rPr>
                <w:b/>
                <w:sz w:val="16"/>
              </w:rPr>
              <w:t>Note</w:t>
            </w:r>
          </w:p>
        </w:tc>
      </w:tr>
      <w:tr>
        <w:trPr>
          <w:cantSplit/>
        </w:trPr>
        <w:tc>
          <w:tcPr>
            <w:tcW w:type="dxa" w:w="1756"/>
          </w:tcPr>
          <w:p>
            <w:pPr>
              <w:spacing w:after="0"/>
              <w:jc w:val="left"/>
            </w:pPr>
            <w:r>
              <w:rPr>
                <w:sz w:val="16"/>
              </w:rPr>
              <w:t>Cold/Wind Chill, Extreme Cold/Wind Chill</w:t>
            </w:r>
          </w:p>
        </w:tc>
        <w:tc>
          <w:tcPr>
            <w:tcW w:type="dxa" w:w="1799"/>
          </w:tcPr>
          <w:p>
            <w:pPr>
              <w:spacing w:after="0"/>
              <w:jc w:val="left"/>
            </w:pPr>
            <w:r>
              <w:rPr>
                <w:sz w:val="16"/>
              </w:rPr>
              <w:t>wind chill</w:t>
            </w:r>
          </w:p>
        </w:tc>
        <w:tc>
          <w:tcPr>
            <w:tcW w:type="dxa" w:w="1647"/>
          </w:tcPr>
          <w:p>
            <w:pPr>
              <w:spacing w:after="0"/>
              <w:jc w:val="right"/>
            </w:pPr>
            <w:r>
              <w:rPr>
                <w:sz w:val="16"/>
              </w:rPr>
              <w:t>4 records, 1996 to 2014 (4 zone-level)</w:t>
            </w:r>
          </w:p>
        </w:tc>
        <w:tc>
          <w:tcPr>
            <w:tcW w:type="dxa" w:w="1804"/>
          </w:tcPr>
          <w:p>
            <w:pPr>
              <w:spacing w:after="0"/>
              <w:jc w:val="left"/>
            </w:pPr>
            <w:r>
              <w:rPr>
                <w:sz w:val="16"/>
              </w:rPr>
              <w:t>2 days to 4 days (median 2.5 days); 4 with a recorded value</w:t>
            </w:r>
          </w:p>
        </w:tc>
        <w:tc>
          <w:tcPr>
            <w:tcW w:type="dxa" w:w="1498"/>
          </w:tcPr>
          <w:p>
            <w:pPr>
              <w:spacing w:after="0"/>
              <w:jc w:val="left"/>
            </w:pPr>
            <w:r>
              <w:rPr>
                <w:sz w:val="16"/>
              </w:rPr>
              <w:t>4 consecutive days, 1996-03-07 to 1996-03-10, zone-level</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Wind chill: in event narratives only (local data needed).</w:t>
            </w:r>
          </w:p>
        </w:tc>
      </w:tr>
      <w:tr>
        <w:trPr>
          <w:cantSplit/>
        </w:trPr>
        <w:tc>
          <w:tcPr>
            <w:tcW w:type="dxa" w:w="1756"/>
          </w:tcPr>
          <w:p>
            <w:pPr>
              <w:spacing w:after="0"/>
              <w:jc w:val="left"/>
            </w:pPr>
            <w:r>
              <w:rPr>
                <w:sz w:val="16"/>
              </w:rPr>
              <w:t>Frost/Freeze (outside NRI's Cold Wave definition)</w:t>
            </w:r>
          </w:p>
        </w:tc>
        <w:tc>
          <w:tcPr>
            <w:tcW w:type="dxa" w:w="1799"/>
          </w:tcPr>
          <w:p>
            <w:pPr>
              <w:spacing w:after="0"/>
              <w:jc w:val="left"/>
            </w:pPr>
            <w:r>
              <w:rPr>
                <w:sz w:val="16"/>
              </w:rPr>
              <w:t>crop damage</w:t>
            </w:r>
          </w:p>
        </w:tc>
        <w:tc>
          <w:tcPr>
            <w:tcW w:type="dxa" w:w="1647"/>
          </w:tcPr>
          <w:p>
            <w:pPr>
              <w:spacing w:after="0"/>
              <w:jc w:val="right"/>
            </w:pPr>
            <w:r>
              <w:rPr>
                <w:sz w:val="16"/>
              </w:rPr>
              <w:t>2 records, 2007 (2 zone-level)</w:t>
            </w:r>
          </w:p>
        </w:tc>
        <w:tc>
          <w:tcPr>
            <w:tcW w:type="dxa" w:w="1804"/>
          </w:tcPr>
          <w:p>
            <w:pPr>
              <w:spacing w:after="0"/>
              <w:jc w:val="left"/>
            </w:pPr>
          </w:p>
        </w:tc>
        <w:tc>
          <w:tcPr>
            <w:tcW w:type="dxa" w:w="1498"/>
          </w:tcPr>
          <w:p>
            <w:pPr>
              <w:spacing w:after="0"/>
              <w:jc w:val="left"/>
            </w:pPr>
            <w:r>
              <w:rPr>
                <w:sz w:val="16"/>
              </w:rPr>
              <w:t>No crop damage reported in 2 records.</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Temperature: in event narratives only (local data needed).</w:t>
            </w:r>
          </w:p>
        </w:tc>
      </w:tr>
      <w:tr>
        <w:trPr>
          <w:cantSplit/>
        </w:trPr>
        <w:tc>
          <w:tcPr>
            <w:tcW w:type="dxa" w:w="1756"/>
          </w:tcPr>
          <w:p>
            <w:pPr>
              <w:spacing w:after="0"/>
              <w:jc w:val="left"/>
            </w:pPr>
            <w:r>
              <w:rPr>
                <w:sz w:val="16"/>
              </w:rPr>
              <w:t>Drought</w:t>
            </w:r>
          </w:p>
        </w:tc>
        <w:tc>
          <w:tcPr>
            <w:tcW w:type="dxa" w:w="1799"/>
          </w:tcPr>
          <w:p>
            <w:pPr>
              <w:spacing w:after="0"/>
              <w:jc w:val="left"/>
            </w:pPr>
            <w:r>
              <w:rPr>
                <w:sz w:val="16"/>
              </w:rPr>
              <w:t>U.S. Drought Monitor scale (D0 to D4)</w:t>
            </w:r>
          </w:p>
        </w:tc>
        <w:tc>
          <w:tcPr>
            <w:tcW w:type="dxa" w:w="1647"/>
          </w:tcPr>
          <w:p>
            <w:pPr>
              <w:spacing w:after="0"/>
              <w:jc w:val="right"/>
            </w:pPr>
            <w:r>
              <w:rPr>
                <w:sz w:val="16"/>
              </w:rPr>
              <w:t>45 records, 2006 to 2026 (45 zone-level)</w:t>
            </w:r>
          </w:p>
        </w:tc>
        <w:tc>
          <w:tcPr>
            <w:tcW w:type="dxa" w:w="1804"/>
          </w:tcPr>
          <w:p>
            <w:pPr>
              <w:spacing w:after="0"/>
              <w:jc w:val="left"/>
            </w:pPr>
            <w:r>
              <w:rPr>
                <w:sz w:val="16"/>
              </w:rPr>
              <w:t>8 days to 449 days (median 67.5 days); 10 with a recorded value</w:t>
            </w:r>
          </w:p>
        </w:tc>
        <w:tc>
          <w:tcPr>
            <w:tcW w:type="dxa" w:w="1498"/>
          </w:tcPr>
          <w:p>
            <w:pPr>
              <w:spacing w:after="0"/>
              <w:jc w:val="left"/>
            </w:pPr>
            <w:r>
              <w:rPr>
                <w:sz w:val="16"/>
              </w:rPr>
              <w:t>449 days (about 14.8 months), 2007-03-27 to 2008-06-17, a run of 16 consecutive Storm Events drought records, zone-level</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99"/>
          </w:tcPr>
          <w:p>
            <w:pPr>
              <w:spacing w:after="0"/>
              <w:jc w:val="left"/>
            </w:pPr>
            <w:r>
              <w:rPr>
                <w:sz w:val="16"/>
              </w:rPr>
              <w:t>Modified Mercalli (local data)</w:t>
            </w:r>
          </w:p>
        </w:tc>
        <w:tc>
          <w:tcPr>
            <w:tcW w:type="dxa" w:w="1647"/>
          </w:tcPr>
          <w:p>
            <w:pPr>
              <w:spacing w:after="0"/>
              <w:jc w:val="right"/>
            </w:pPr>
            <w:r>
              <w:rPr>
                <w:sz w:val="16"/>
              </w:rPr>
              <w:t>0</w:t>
            </w:r>
          </w:p>
        </w:tc>
        <w:tc>
          <w:tcPr>
            <w:tcW w:type="dxa" w:w="1804"/>
          </w:tcPr>
          <w:p>
            <w:pPr>
              <w:spacing w:after="0"/>
              <w:jc w:val="left"/>
            </w:pPr>
          </w:p>
        </w:tc>
        <w:tc>
          <w:tcPr>
            <w:tcW w:type="dxa" w:w="1498"/>
          </w:tcPr>
          <w:p>
            <w:pPr>
              <w:spacing w:after="0"/>
              <w:jc w:val="left"/>
            </w:pPr>
          </w:p>
        </w:tc>
        <w:tc>
          <w:tcPr>
            <w:tcW w:type="dxa" w:w="1511"/>
          </w:tcPr>
          <w:p>
            <w:pPr>
              <w:spacing w:after="0"/>
              <w:jc w:val="left"/>
            </w:pPr>
          </w:p>
        </w:tc>
        <w:tc>
          <w:tcPr>
            <w:tcW w:type="dxa" w:w="2142"/>
          </w:tcPr>
          <w:p>
            <w:pPr>
              <w:spacing w:after="0"/>
              <w:jc w:val="left"/>
            </w:pPr>
          </w:p>
        </w:tc>
        <w:tc>
          <w:tcPr>
            <w:tcW w:type="dxa" w:w="1955"/>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799"/>
          </w:tcPr>
          <w:p>
            <w:pPr>
              <w:spacing w:after="0"/>
              <w:jc w:val="left"/>
            </w:pPr>
            <w:r>
              <w:rPr>
                <w:sz w:val="16"/>
              </w:rPr>
              <w:t>hail size (inches)</w:t>
            </w:r>
          </w:p>
        </w:tc>
        <w:tc>
          <w:tcPr>
            <w:tcW w:type="dxa" w:w="1647"/>
          </w:tcPr>
          <w:p>
            <w:pPr>
              <w:spacing w:after="0"/>
              <w:jc w:val="right"/>
            </w:pPr>
            <w:r>
              <w:rPr>
                <w:sz w:val="16"/>
              </w:rPr>
              <w:t>72 records, 1976 to 2023</w:t>
            </w:r>
          </w:p>
        </w:tc>
        <w:tc>
          <w:tcPr>
            <w:tcW w:type="dxa" w:w="1804"/>
          </w:tcPr>
          <w:p>
            <w:pPr>
              <w:spacing w:after="0"/>
              <w:jc w:val="left"/>
            </w:pPr>
            <w:r>
              <w:rPr>
                <w:sz w:val="16"/>
              </w:rPr>
              <w:t>0.75 in to 4.5 in (median 1 in); 72 with a recorded value</w:t>
            </w:r>
          </w:p>
        </w:tc>
        <w:tc>
          <w:tcPr>
            <w:tcW w:type="dxa" w:w="1498"/>
          </w:tcPr>
          <w:p>
            <w:pPr>
              <w:spacing w:after="0"/>
              <w:jc w:val="left"/>
            </w:pPr>
            <w:r>
              <w:rPr>
                <w:sz w:val="16"/>
              </w:rPr>
              <w:t>4.5 in hail, 2003-04-25</w:t>
            </w:r>
          </w:p>
        </w:tc>
        <w:tc>
          <w:tcPr>
            <w:tcW w:type="dxa" w:w="1511"/>
          </w:tcPr>
          <w:p>
            <w:pPr>
              <w:spacing w:after="0"/>
              <w:jc w:val="left"/>
            </w:pPr>
          </w:p>
        </w:tc>
        <w:tc>
          <w:tcPr>
            <w:tcW w:type="dxa" w:w="2142"/>
          </w:tcPr>
          <w:p>
            <w:pPr>
              <w:spacing w:after="0"/>
              <w:jc w:val="left"/>
            </w:pPr>
            <w:r>
              <w:rPr>
                <w:sz w:val="16"/>
              </w:rPr>
              <w:t>Event records naming jurisdictions in the plan: Brent city (10 records), West Blocton town (9 records), Centreville city (8 records), Woodstock town (3 records).</w:t>
            </w:r>
          </w:p>
        </w:tc>
        <w:tc>
          <w:tcPr>
            <w:tcW w:type="dxa" w:w="1955"/>
          </w:tcPr>
          <w:p>
            <w:pPr>
              <w:spacing w:after="0"/>
              <w:jc w:val="left"/>
            </w:pPr>
          </w:p>
        </w:tc>
      </w:tr>
      <w:tr>
        <w:trPr>
          <w:cantSplit/>
        </w:trPr>
        <w:tc>
          <w:tcPr>
            <w:tcW w:type="dxa" w:w="1756"/>
          </w:tcPr>
          <w:p>
            <w:pPr>
              <w:spacing w:after="0"/>
              <w:jc w:val="left"/>
            </w:pPr>
            <w:r>
              <w:rPr>
                <w:sz w:val="16"/>
              </w:rPr>
              <w:t>Excessive Heat, Heat</w:t>
            </w:r>
          </w:p>
        </w:tc>
        <w:tc>
          <w:tcPr>
            <w:tcW w:type="dxa" w:w="1799"/>
          </w:tcPr>
          <w:p>
            <w:pPr>
              <w:spacing w:after="0"/>
              <w:jc w:val="left"/>
            </w:pPr>
            <w:r>
              <w:rPr>
                <w:sz w:val="16"/>
              </w:rPr>
              <w:t>heat index (in event narratives)</w:t>
            </w:r>
          </w:p>
        </w:tc>
        <w:tc>
          <w:tcPr>
            <w:tcW w:type="dxa" w:w="1647"/>
          </w:tcPr>
          <w:p>
            <w:pPr>
              <w:spacing w:after="0"/>
              <w:jc w:val="right"/>
            </w:pPr>
            <w:r>
              <w:rPr>
                <w:sz w:val="16"/>
              </w:rPr>
              <w:t>8 records, 1996 to 2025 (8 zone-level)</w:t>
            </w:r>
          </w:p>
        </w:tc>
        <w:tc>
          <w:tcPr>
            <w:tcW w:type="dxa" w:w="1804"/>
          </w:tcPr>
          <w:p>
            <w:pPr>
              <w:spacing w:after="0"/>
              <w:jc w:val="left"/>
            </w:pPr>
            <w:r>
              <w:rPr>
                <w:sz w:val="16"/>
              </w:rPr>
              <w:t>1 day to 16 days (median 4 days); 5 with a recorded value</w:t>
            </w:r>
          </w:p>
        </w:tc>
        <w:tc>
          <w:tcPr>
            <w:tcW w:type="dxa" w:w="1498"/>
          </w:tcPr>
          <w:p>
            <w:pPr>
              <w:spacing w:after="0"/>
              <w:jc w:val="left"/>
            </w:pPr>
            <w:r>
              <w:rPr>
                <w:sz w:val="16"/>
              </w:rPr>
              <w:t>16 consecutive days, 2007-08-08 to 2007-08-23, zone-level</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6"/>
          </w:tcPr>
          <w:p>
            <w:pPr>
              <w:spacing w:after="0"/>
              <w:jc w:val="left"/>
            </w:pPr>
            <w:r>
              <w:rPr>
                <w:sz w:val="16"/>
              </w:rPr>
              <w:t>Hurricane, Tropical Storm, Tropical Depression</w:t>
            </w:r>
          </w:p>
        </w:tc>
        <w:tc>
          <w:tcPr>
            <w:tcW w:type="dxa" w:w="1799"/>
          </w:tcPr>
          <w:p>
            <w:pPr>
              <w:spacing w:after="0"/>
              <w:jc w:val="left"/>
            </w:pPr>
            <w:r>
              <w:rPr>
                <w:sz w:val="16"/>
              </w:rPr>
              <w:t>Saffir-Simpson</w:t>
            </w:r>
          </w:p>
        </w:tc>
        <w:tc>
          <w:tcPr>
            <w:tcW w:type="dxa" w:w="1647"/>
          </w:tcPr>
          <w:p>
            <w:pPr>
              <w:spacing w:after="0"/>
              <w:jc w:val="right"/>
            </w:pPr>
            <w:r>
              <w:rPr>
                <w:sz w:val="16"/>
              </w:rPr>
              <w:t>5 records, 2005 to 2020 (5 zone-level)</w:t>
            </w:r>
          </w:p>
        </w:tc>
        <w:tc>
          <w:tcPr>
            <w:tcW w:type="dxa" w:w="1804"/>
          </w:tcPr>
          <w:p>
            <w:pPr>
              <w:spacing w:after="0"/>
              <w:jc w:val="left"/>
            </w:pPr>
          </w:p>
        </w:tc>
        <w:tc>
          <w:tcPr>
            <w:tcW w:type="dxa" w:w="1498"/>
          </w:tcPr>
          <w:p>
            <w:pPr>
              <w:spacing w:after="0"/>
              <w:jc w:val="left"/>
            </w:pPr>
            <w:r>
              <w:rPr>
                <w:sz w:val="16"/>
              </w:rPr>
              <w:t>Strongest recorded: Tropical Storm record, 2005-08-29 to 2005-08-30, $210,000 property; crops not reported (2005 dollars); NWS zone ALZ034</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799"/>
          </w:tcPr>
          <w:p>
            <w:pPr>
              <w:spacing w:after="0"/>
              <w:jc w:val="left"/>
            </w:pPr>
            <w:r>
              <w:rPr>
                <w:sz w:val="16"/>
              </w:rPr>
              <w:t>Sperry-Piltz ice scale (local data)</w:t>
            </w:r>
          </w:p>
        </w:tc>
        <w:tc>
          <w:tcPr>
            <w:tcW w:type="dxa" w:w="1647"/>
          </w:tcPr>
          <w:p>
            <w:pPr>
              <w:spacing w:after="0"/>
              <w:jc w:val="right"/>
            </w:pPr>
            <w:r>
              <w:rPr>
                <w:sz w:val="16"/>
              </w:rPr>
              <w:t>2 records, 1998 to 2011 (2 zone-level)</w:t>
            </w:r>
          </w:p>
        </w:tc>
        <w:tc>
          <w:tcPr>
            <w:tcW w:type="dxa" w:w="1804"/>
          </w:tcPr>
          <w:p>
            <w:pPr>
              <w:spacing w:after="0"/>
              <w:jc w:val="left"/>
            </w:pPr>
          </w:p>
        </w:tc>
        <w:tc>
          <w:tcPr>
            <w:tcW w:type="dxa" w:w="1498"/>
          </w:tcPr>
          <w:p>
            <w:pPr>
              <w:spacing w:after="0"/>
              <w:jc w:val="left"/>
            </w:pPr>
            <w:r>
              <w:rPr>
                <w:sz w:val="16"/>
              </w:rPr>
              <w:t>Ice Storm, 1998-12-23, $2,000 property; $0 crops (1998 dollars); NWS zone ALZ034</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Ice thickness: in event narratives only (local data needed).</w:t>
            </w:r>
          </w:p>
        </w:tc>
      </w:tr>
      <w:tr>
        <w:trPr>
          <w:cantSplit/>
        </w:trPr>
        <w:tc>
          <w:tcPr>
            <w:tcW w:type="dxa" w:w="1756"/>
          </w:tcPr>
          <w:p>
            <w:pPr>
              <w:spacing w:after="0"/>
              <w:jc w:val="left"/>
            </w:pPr>
            <w:r>
              <w:rPr>
                <w:sz w:val="16"/>
              </w:rPr>
              <w:t>Flash Flood, Flood, Lakeshore Flood</w:t>
            </w:r>
          </w:p>
        </w:tc>
        <w:tc>
          <w:tcPr>
            <w:tcW w:type="dxa" w:w="1799"/>
          </w:tcPr>
          <w:p>
            <w:pPr>
              <w:spacing w:after="0"/>
              <w:jc w:val="left"/>
            </w:pPr>
            <w:r>
              <w:rPr>
                <w:sz w:val="16"/>
              </w:rPr>
              <w:t>damage and flood days (flood depth: FIRM)</w:t>
            </w:r>
          </w:p>
        </w:tc>
        <w:tc>
          <w:tcPr>
            <w:tcW w:type="dxa" w:w="1647"/>
          </w:tcPr>
          <w:p>
            <w:pPr>
              <w:spacing w:after="0"/>
              <w:jc w:val="right"/>
            </w:pPr>
            <w:r>
              <w:rPr>
                <w:sz w:val="16"/>
              </w:rPr>
              <w:t>17 records, 1996 to 2015 (2 zone-level)</w:t>
            </w:r>
          </w:p>
        </w:tc>
        <w:tc>
          <w:tcPr>
            <w:tcW w:type="dxa" w:w="1804"/>
          </w:tcPr>
          <w:p>
            <w:pPr>
              <w:spacing w:after="0"/>
              <w:jc w:val="left"/>
            </w:pPr>
          </w:p>
        </w:tc>
        <w:tc>
          <w:tcPr>
            <w:tcW w:type="dxa" w:w="1498"/>
          </w:tcPr>
          <w:p>
            <w:pPr>
              <w:spacing w:after="0"/>
              <w:jc w:val="left"/>
            </w:pPr>
            <w:r>
              <w:rPr>
                <w:sz w:val="16"/>
              </w:rPr>
              <w:t>Flash Flood, 2009-09-21, $100,000 property; $0 crops (2009 dollars)</w:t>
            </w:r>
          </w:p>
        </w:tc>
        <w:tc>
          <w:tcPr>
            <w:tcW w:type="dxa" w:w="1511"/>
          </w:tcPr>
          <w:p>
            <w:pPr>
              <w:spacing w:after="0"/>
              <w:jc w:val="left"/>
            </w:pPr>
          </w:p>
        </w:tc>
        <w:tc>
          <w:tcPr>
            <w:tcW w:type="dxa" w:w="2142"/>
          </w:tcPr>
          <w:p>
            <w:pPr>
              <w:spacing w:after="0"/>
              <w:jc w:val="left"/>
            </w:pPr>
            <w:r>
              <w:rPr>
                <w:sz w:val="16"/>
              </w:rPr>
              <w:t>Event records naming jurisdictions in the plan: Brent city (2 records). Zone-level records (2) apply countywide.</w:t>
            </w:r>
          </w:p>
        </w:tc>
        <w:tc>
          <w:tcPr>
            <w:tcW w:type="dxa" w:w="19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799"/>
          </w:tcPr>
          <w:p>
            <w:pPr>
              <w:spacing w:after="0"/>
              <w:jc w:val="left"/>
            </w:pPr>
            <w:r>
              <w:rPr>
                <w:sz w:val="16"/>
              </w:rPr>
              <w:t>none (count and damage only)</w:t>
            </w:r>
          </w:p>
        </w:tc>
        <w:tc>
          <w:tcPr>
            <w:tcW w:type="dxa" w:w="1647"/>
          </w:tcPr>
          <w:p>
            <w:pPr>
              <w:spacing w:after="0"/>
              <w:jc w:val="right"/>
            </w:pPr>
            <w:r>
              <w:rPr>
                <w:sz w:val="16"/>
              </w:rPr>
              <w:t>0</w:t>
            </w:r>
          </w:p>
        </w:tc>
        <w:tc>
          <w:tcPr>
            <w:tcW w:type="dxa" w:w="1804"/>
          </w:tcPr>
          <w:p>
            <w:pPr>
              <w:spacing w:after="0"/>
              <w:jc w:val="left"/>
            </w:pPr>
          </w:p>
        </w:tc>
        <w:tc>
          <w:tcPr>
            <w:tcW w:type="dxa" w:w="1498"/>
          </w:tcPr>
          <w:p>
            <w:pPr>
              <w:spacing w:after="0"/>
              <w:jc w:val="left"/>
            </w:pPr>
          </w:p>
        </w:tc>
        <w:tc>
          <w:tcPr>
            <w:tcW w:type="dxa" w:w="1511"/>
          </w:tcPr>
          <w:p>
            <w:pPr>
              <w:spacing w:after="0"/>
              <w:jc w:val="left"/>
            </w:pPr>
          </w:p>
        </w:tc>
        <w:tc>
          <w:tcPr>
            <w:tcW w:type="dxa" w:w="2142"/>
          </w:tcPr>
          <w:p>
            <w:pPr>
              <w:spacing w:after="0"/>
              <w:jc w:val="left"/>
            </w:pPr>
          </w:p>
        </w:tc>
        <w:tc>
          <w:tcPr>
            <w:tcW w:type="dxa" w:w="1955"/>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Lightning</w:t>
            </w:r>
          </w:p>
        </w:tc>
        <w:tc>
          <w:tcPr>
            <w:tcW w:type="dxa" w:w="1799"/>
          </w:tcPr>
          <w:p>
            <w:pPr>
              <w:spacing w:after="0"/>
              <w:jc w:val="left"/>
            </w:pPr>
            <w:r>
              <w:rPr>
                <w:sz w:val="16"/>
              </w:rPr>
              <w:t>annualized frequency (the measure FEMA's Local Mitigation Planning Handbook names)</w:t>
            </w:r>
          </w:p>
        </w:tc>
        <w:tc>
          <w:tcPr>
            <w:tcW w:type="dxa" w:w="1647"/>
          </w:tcPr>
          <w:p>
            <w:pPr>
              <w:spacing w:after="0"/>
              <w:jc w:val="right"/>
            </w:pPr>
            <w:r>
              <w:rPr>
                <w:sz w:val="16"/>
              </w:rPr>
              <w:t>1 record, 2017</w:t>
            </w:r>
          </w:p>
        </w:tc>
        <w:tc>
          <w:tcPr>
            <w:tcW w:type="dxa" w:w="1804"/>
          </w:tcPr>
          <w:p>
            <w:pPr>
              <w:spacing w:after="0"/>
              <w:jc w:val="left"/>
            </w:pPr>
          </w:p>
        </w:tc>
        <w:tc>
          <w:tcPr>
            <w:tcW w:type="dxa" w:w="1498"/>
          </w:tcPr>
          <w:p>
            <w:pPr>
              <w:spacing w:after="0"/>
              <w:jc w:val="left"/>
            </w:pPr>
            <w:r>
              <w:rPr>
                <w:sz w:val="16"/>
              </w:rPr>
              <w:t>Lightning, 2017-07-17, $0 property; $0 crops (2017 dollars), 1 direct injury</w:t>
            </w:r>
          </w:p>
        </w:tc>
        <w:tc>
          <w:tcPr>
            <w:tcW w:type="dxa" w:w="1511"/>
          </w:tcPr>
          <w:p>
            <w:pPr>
              <w:spacing w:after="0"/>
              <w:jc w:val="left"/>
            </w:pPr>
          </w:p>
        </w:tc>
        <w:tc>
          <w:tcPr>
            <w:tcW w:type="dxa" w:w="2142"/>
          </w:tcPr>
          <w:p>
            <w:pPr>
              <w:spacing w:after="0"/>
              <w:jc w:val="left"/>
            </w:pPr>
            <w:r>
              <w:rPr>
                <w:sz w:val="16"/>
              </w:rPr>
              <w:t>No event record names a jurisdiction in the plan.</w:t>
            </w:r>
          </w:p>
        </w:tc>
        <w:tc>
          <w:tcPr>
            <w:tcW w:type="dxa" w:w="1955"/>
          </w:tcPr>
          <w:p>
            <w:pPr>
              <w:spacing w:after="0"/>
              <w:jc w:val="left"/>
            </w:pPr>
            <w:r>
              <w:rPr>
                <w:sz w:val="16"/>
              </w:rPr>
              <w:t>Storm Events lists lightning with damage or casualties; physical measure in event narratives only (local data needed).</w:t>
            </w:r>
          </w:p>
        </w:tc>
      </w:tr>
      <w:tr>
        <w:trPr>
          <w:cantSplit/>
        </w:trPr>
        <w:tc>
          <w:tcPr>
            <w:tcW w:type="dxa" w:w="1756"/>
          </w:tcPr>
          <w:p>
            <w:pPr>
              <w:spacing w:after="0"/>
              <w:jc w:val="left"/>
            </w:pPr>
            <w:r>
              <w:rPr>
                <w:sz w:val="16"/>
              </w:rPr>
              <w:t>High Wind and Strong Wind (outside NRI's Strong Wind definition)</w:t>
            </w:r>
          </w:p>
        </w:tc>
        <w:tc>
          <w:tcPr>
            <w:tcW w:type="dxa" w:w="1799"/>
          </w:tcPr>
          <w:p>
            <w:pPr>
              <w:spacing w:after="0"/>
              <w:jc w:val="left"/>
            </w:pPr>
            <w:r>
              <w:rPr>
                <w:sz w:val="16"/>
              </w:rPr>
              <w:t>wind speed (kt and mph)</w:t>
            </w:r>
          </w:p>
        </w:tc>
        <w:tc>
          <w:tcPr>
            <w:tcW w:type="dxa" w:w="1647"/>
          </w:tcPr>
          <w:p>
            <w:pPr>
              <w:spacing w:after="0"/>
              <w:jc w:val="right"/>
            </w:pPr>
            <w:r>
              <w:rPr>
                <w:sz w:val="16"/>
              </w:rPr>
              <w:t>5 records, 1999 to 2025 (5 zone-level)</w:t>
            </w:r>
          </w:p>
        </w:tc>
        <w:tc>
          <w:tcPr>
            <w:tcW w:type="dxa" w:w="1804"/>
          </w:tcPr>
          <w:p>
            <w:pPr>
              <w:spacing w:after="0"/>
              <w:jc w:val="left"/>
            </w:pPr>
            <w:r>
              <w:rPr>
                <w:sz w:val="16"/>
              </w:rPr>
              <w:t>30 kt (35 mph) to 56 kt (64 mph) (median 40 kt (46 mph)); 5 with a recorded value</w:t>
            </w:r>
          </w:p>
        </w:tc>
        <w:tc>
          <w:tcPr>
            <w:tcW w:type="dxa" w:w="1498"/>
          </w:tcPr>
          <w:p>
            <w:pPr>
              <w:spacing w:after="0"/>
              <w:jc w:val="left"/>
            </w:pPr>
            <w:r>
              <w:rPr>
                <w:sz w:val="16"/>
              </w:rPr>
              <w:t>56 kt (64 mph) estimated gust, High Wind, 2004-09-16; NWS zone ALZ034</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p>
        </w:tc>
      </w:tr>
      <w:tr>
        <w:trPr>
          <w:cantSplit/>
        </w:trPr>
        <w:tc>
          <w:tcPr>
            <w:tcW w:type="dxa" w:w="1756"/>
          </w:tcPr>
          <w:p>
            <w:pPr>
              <w:spacing w:after="0"/>
              <w:jc w:val="left"/>
            </w:pPr>
            <w:r>
              <w:rPr>
                <w:sz w:val="16"/>
              </w:rPr>
              <w:t>Thunderstorm Wind</w:t>
            </w:r>
          </w:p>
        </w:tc>
        <w:tc>
          <w:tcPr>
            <w:tcW w:type="dxa" w:w="1799"/>
          </w:tcPr>
          <w:p>
            <w:pPr>
              <w:spacing w:after="0"/>
              <w:jc w:val="left"/>
            </w:pPr>
            <w:r>
              <w:rPr>
                <w:sz w:val="16"/>
              </w:rPr>
              <w:t>wind speed (kt and mph)</w:t>
            </w:r>
          </w:p>
        </w:tc>
        <w:tc>
          <w:tcPr>
            <w:tcW w:type="dxa" w:w="1647"/>
          </w:tcPr>
          <w:p>
            <w:pPr>
              <w:spacing w:after="0"/>
              <w:jc w:val="right"/>
            </w:pPr>
            <w:r>
              <w:rPr>
                <w:sz w:val="16"/>
              </w:rPr>
              <w:t>149 records, 1956 to 2026</w:t>
            </w:r>
          </w:p>
        </w:tc>
        <w:tc>
          <w:tcPr>
            <w:tcW w:type="dxa" w:w="1804"/>
          </w:tcPr>
          <w:p>
            <w:pPr>
              <w:spacing w:after="0"/>
              <w:jc w:val="left"/>
            </w:pPr>
            <w:r>
              <w:rPr>
                <w:sz w:val="16"/>
              </w:rPr>
              <w:t>30 kt (35 mph) to 96 kt (110 mph) (median 50 kt (58 mph)); 99 with a recorded value</w:t>
            </w:r>
          </w:p>
        </w:tc>
        <w:tc>
          <w:tcPr>
            <w:tcW w:type="dxa" w:w="1498"/>
          </w:tcPr>
          <w:p>
            <w:pPr>
              <w:spacing w:after="0"/>
              <w:jc w:val="left"/>
            </w:pPr>
            <w:r>
              <w:rPr>
                <w:sz w:val="16"/>
              </w:rPr>
              <w:t>96 kt (110 mph) measured gust, Thunderstorm Wind, 2011-04-11</w:t>
            </w:r>
          </w:p>
        </w:tc>
        <w:tc>
          <w:tcPr>
            <w:tcW w:type="dxa" w:w="1511"/>
          </w:tcPr>
          <w:p>
            <w:pPr>
              <w:spacing w:after="0"/>
              <w:jc w:val="left"/>
            </w:pPr>
            <w:r>
              <w:rPr>
                <w:sz w:val="16"/>
              </w:rPr>
              <w:t>Thunderstorm Wind, 1994-03-24, $500,000 property; $50,000 crops (1994 dollars)</w:t>
            </w:r>
          </w:p>
        </w:tc>
        <w:tc>
          <w:tcPr>
            <w:tcW w:type="dxa" w:w="2142"/>
          </w:tcPr>
          <w:p>
            <w:pPr>
              <w:spacing w:after="0"/>
              <w:jc w:val="left"/>
            </w:pPr>
            <w:r>
              <w:rPr>
                <w:sz w:val="16"/>
              </w:rPr>
              <w:t>Event records naming jurisdictions in the plan: West Blocton town (16 records), Brent city (10 records), Centreville city (4 records), Woodstock town (1 record).</w:t>
            </w:r>
          </w:p>
        </w:tc>
        <w:tc>
          <w:tcPr>
            <w:tcW w:type="dxa" w:w="1955"/>
          </w:tcPr>
          <w:p>
            <w:pPr>
              <w:spacing w:after="0"/>
              <w:jc w:val="left"/>
            </w:pPr>
          </w:p>
        </w:tc>
      </w:tr>
      <w:tr>
        <w:trPr>
          <w:cantSplit/>
        </w:trPr>
        <w:tc>
          <w:tcPr>
            <w:tcW w:type="dxa" w:w="1756"/>
          </w:tcPr>
          <w:p>
            <w:pPr>
              <w:spacing w:after="0"/>
              <w:jc w:val="left"/>
            </w:pPr>
            <w:r>
              <w:rPr>
                <w:sz w:val="16"/>
              </w:rPr>
              <w:t>Tornado</w:t>
            </w:r>
          </w:p>
        </w:tc>
        <w:tc>
          <w:tcPr>
            <w:tcW w:type="dxa" w:w="1799"/>
          </w:tcPr>
          <w:p>
            <w:pPr>
              <w:spacing w:after="0"/>
              <w:jc w:val="left"/>
            </w:pPr>
            <w:r>
              <w:rPr>
                <w:sz w:val="16"/>
              </w:rPr>
              <w:t>Enhanced Fujita (Fujita before Feb 2007)</w:t>
            </w:r>
          </w:p>
        </w:tc>
        <w:tc>
          <w:tcPr>
            <w:tcW w:type="dxa" w:w="1647"/>
          </w:tcPr>
          <w:p>
            <w:pPr>
              <w:spacing w:after="0"/>
              <w:jc w:val="right"/>
            </w:pPr>
            <w:r>
              <w:rPr>
                <w:sz w:val="16"/>
              </w:rPr>
              <w:t>39 records, 1959 to 2025</w:t>
            </w:r>
          </w:p>
        </w:tc>
        <w:tc>
          <w:tcPr>
            <w:tcW w:type="dxa" w:w="1804"/>
          </w:tcPr>
          <w:p>
            <w:pPr>
              <w:spacing w:after="0"/>
              <w:jc w:val="left"/>
            </w:pPr>
            <w:r>
              <w:rPr>
                <w:sz w:val="16"/>
              </w:rPr>
              <w:t>F/EF0 to F/EF4 (median F/EF1); 39 with a recorded value</w:t>
            </w:r>
          </w:p>
        </w:tc>
        <w:tc>
          <w:tcPr>
            <w:tcW w:type="dxa" w:w="1498"/>
          </w:tcPr>
          <w:p>
            <w:pPr>
              <w:spacing w:after="0"/>
              <w:jc w:val="left"/>
            </w:pPr>
            <w:r>
              <w:rPr>
                <w:sz w:val="16"/>
              </w:rPr>
              <w:t>F4 tornado, 1973-05-27, 26.7 mi path length (whole path, pre-1996), 800 yd wide, $25,000,000 property; crops not recorded (1973 dollars), 5 direct deaths, 47 direct injuries</w:t>
            </w:r>
          </w:p>
        </w:tc>
        <w:tc>
          <w:tcPr>
            <w:tcW w:type="dxa" w:w="1511"/>
          </w:tcPr>
          <w:p>
            <w:pPr>
              <w:spacing w:after="0"/>
              <w:jc w:val="left"/>
            </w:pPr>
          </w:p>
        </w:tc>
        <w:tc>
          <w:tcPr>
            <w:tcW w:type="dxa" w:w="2142"/>
          </w:tcPr>
          <w:p>
            <w:pPr>
              <w:spacing w:after="0"/>
              <w:jc w:val="left"/>
            </w:pPr>
            <w:r>
              <w:rPr>
                <w:sz w:val="16"/>
              </w:rPr>
              <w:t>No event record names a jurisdiction in the plan.</w:t>
            </w:r>
          </w:p>
        </w:tc>
        <w:tc>
          <w:tcPr>
            <w:tcW w:type="dxa" w:w="19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Wildfire</w:t>
            </w:r>
          </w:p>
        </w:tc>
        <w:tc>
          <w:tcPr>
            <w:tcW w:type="dxa" w:w="1799"/>
          </w:tcPr>
          <w:p>
            <w:pPr>
              <w:spacing w:after="0"/>
              <w:jc w:val="left"/>
            </w:pPr>
            <w:r>
              <w:rPr>
                <w:sz w:val="16"/>
              </w:rPr>
              <w:t>acres burned (local data)</w:t>
            </w:r>
          </w:p>
        </w:tc>
        <w:tc>
          <w:tcPr>
            <w:tcW w:type="dxa" w:w="1647"/>
          </w:tcPr>
          <w:p>
            <w:pPr>
              <w:spacing w:after="0"/>
              <w:jc w:val="right"/>
            </w:pPr>
            <w:r>
              <w:rPr>
                <w:sz w:val="16"/>
              </w:rPr>
              <w:t>0</w:t>
            </w:r>
          </w:p>
        </w:tc>
        <w:tc>
          <w:tcPr>
            <w:tcW w:type="dxa" w:w="1804"/>
          </w:tcPr>
          <w:p>
            <w:pPr>
              <w:spacing w:after="0"/>
              <w:jc w:val="left"/>
            </w:pPr>
          </w:p>
        </w:tc>
        <w:tc>
          <w:tcPr>
            <w:tcW w:type="dxa" w:w="1498"/>
          </w:tcPr>
          <w:p>
            <w:pPr>
              <w:spacing w:after="0"/>
              <w:jc w:val="left"/>
            </w:pPr>
          </w:p>
        </w:tc>
        <w:tc>
          <w:tcPr>
            <w:tcW w:type="dxa" w:w="1511"/>
          </w:tcPr>
          <w:p>
            <w:pPr>
              <w:spacing w:after="0"/>
              <w:jc w:val="left"/>
            </w:pPr>
          </w:p>
        </w:tc>
        <w:tc>
          <w:tcPr>
            <w:tcW w:type="dxa" w:w="2142"/>
          </w:tcPr>
          <w:p>
            <w:pPr>
              <w:spacing w:after="0"/>
              <w:jc w:val="left"/>
            </w:pPr>
          </w:p>
        </w:tc>
        <w:tc>
          <w:tcPr>
            <w:tcW w:type="dxa" w:w="1955"/>
          </w:tcPr>
          <w:p>
            <w:pPr>
              <w:spacing w:after="0"/>
              <w:jc w:val="left"/>
            </w:pPr>
            <w:r>
              <w:rPr>
                <w:sz w:val="16"/>
              </w:rPr>
              <w:t>Acres burned: in event narratives only (local data needed).</w:t>
            </w:r>
          </w:p>
        </w:tc>
      </w:tr>
      <w:tr>
        <w:trPr>
          <w:cantSplit/>
        </w:trPr>
        <w:tc>
          <w:tcPr>
            <w:tcW w:type="dxa" w:w="1756"/>
          </w:tcPr>
          <w:p>
            <w:pPr>
              <w:spacing w:after="0"/>
              <w:jc w:val="left"/>
            </w:pPr>
            <w:r>
              <w:rPr>
                <w:sz w:val="16"/>
              </w:rPr>
              <w:t>Winter Storm, Heavy Snow, Blizzard, Lake-Effect Snow, Winter Weather, Sleet</w:t>
            </w:r>
          </w:p>
        </w:tc>
        <w:tc>
          <w:tcPr>
            <w:tcW w:type="dxa" w:w="1799"/>
          </w:tcPr>
          <w:p>
            <w:pPr>
              <w:spacing w:after="0"/>
              <w:jc w:val="left"/>
            </w:pPr>
            <w:r>
              <w:rPr>
                <w:sz w:val="16"/>
              </w:rPr>
              <w:t>none in data (snowfall: local data)</w:t>
            </w:r>
          </w:p>
        </w:tc>
        <w:tc>
          <w:tcPr>
            <w:tcW w:type="dxa" w:w="1647"/>
          </w:tcPr>
          <w:p>
            <w:pPr>
              <w:spacing w:after="0"/>
              <w:jc w:val="right"/>
            </w:pPr>
            <w:r>
              <w:rPr>
                <w:sz w:val="16"/>
              </w:rPr>
              <w:t>11 records, 1996 to 2025 (11 zone-level)</w:t>
            </w:r>
          </w:p>
        </w:tc>
        <w:tc>
          <w:tcPr>
            <w:tcW w:type="dxa" w:w="1804"/>
          </w:tcPr>
          <w:p>
            <w:pPr>
              <w:spacing w:after="0"/>
              <w:jc w:val="left"/>
            </w:pPr>
          </w:p>
        </w:tc>
        <w:tc>
          <w:tcPr>
            <w:tcW w:type="dxa" w:w="1498"/>
          </w:tcPr>
          <w:p>
            <w:pPr>
              <w:spacing w:after="0"/>
              <w:jc w:val="left"/>
            </w:pPr>
            <w:r>
              <w:rPr>
                <w:sz w:val="16"/>
              </w:rPr>
              <w:t>Winter Storm, 1996-02-01, $15,000 property; crops not reported (1996 dollars); NWS zone ALZ034</w:t>
            </w:r>
          </w:p>
        </w:tc>
        <w:tc>
          <w:tcPr>
            <w:tcW w:type="dxa" w:w="1511"/>
          </w:tcPr>
          <w:p>
            <w:pPr>
              <w:spacing w:after="0"/>
              <w:jc w:val="left"/>
            </w:pPr>
          </w:p>
        </w:tc>
        <w:tc>
          <w:tcPr>
            <w:tcW w:type="dxa" w:w="2142"/>
          </w:tcPr>
          <w:p>
            <w:pPr>
              <w:spacing w:after="0"/>
              <w:jc w:val="left"/>
            </w:pPr>
            <w:r>
              <w:rPr>
                <w:sz w:val="16"/>
              </w:rPr>
              <w:t>Countywide (zone-level records).</w:t>
            </w:r>
          </w:p>
        </w:tc>
        <w:tc>
          <w:tcPr>
            <w:tcW w:type="dxa" w:w="195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2777"/>
        <w:gridCol w:w="2323"/>
        <w:gridCol w:w="2777"/>
        <w:gridCol w:w="750"/>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2777"/>
            <w:shd w:val="clear" w:color="auto" w:fill="E8E8E8"/>
          </w:tcPr>
          <w:p>
            <w:pPr>
              <w:spacing w:after="0"/>
              <w:jc w:val="left"/>
            </w:pPr>
            <w:r>
              <w:rPr>
                <w:b/>
                <w:sz w:val="16"/>
              </w:rPr>
              <w:t>Title</w:t>
            </w:r>
          </w:p>
        </w:tc>
        <w:tc>
          <w:tcPr>
            <w:tcW w:type="dxa" w:w="2323"/>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2024-09-26</w:t>
            </w:r>
          </w:p>
        </w:tc>
        <w:tc>
          <w:tcPr>
            <w:tcW w:type="dxa" w:w="1053"/>
          </w:tcPr>
          <w:p>
            <w:pPr>
              <w:spacing w:after="0"/>
              <w:jc w:val="left"/>
            </w:pPr>
            <w:r>
              <w:rPr>
                <w:sz w:val="16"/>
              </w:rPr>
              <w:t>2024-09-22</w:t>
            </w:r>
          </w:p>
        </w:tc>
        <w:tc>
          <w:tcPr>
            <w:tcW w:type="dxa" w:w="1053"/>
          </w:tcPr>
          <w:p>
            <w:pPr>
              <w:spacing w:after="0"/>
              <w:jc w:val="left"/>
            </w:pPr>
            <w:r>
              <w:rPr>
                <w:sz w:val="16"/>
              </w:rPr>
              <w:t>EM-3618-AL</w:t>
            </w:r>
          </w:p>
        </w:tc>
        <w:tc>
          <w:tcPr>
            <w:tcW w:type="dxa" w:w="1416"/>
          </w:tcPr>
          <w:p>
            <w:pPr>
              <w:spacing w:after="0"/>
              <w:jc w:val="left"/>
            </w:pPr>
            <w:r>
              <w:rPr>
                <w:sz w:val="16"/>
              </w:rPr>
              <w:t>Emergency</w:t>
            </w:r>
          </w:p>
        </w:tc>
        <w:tc>
          <w:tcPr>
            <w:tcW w:type="dxa" w:w="2777"/>
          </w:tcPr>
          <w:p>
            <w:pPr>
              <w:spacing w:after="0"/>
              <w:jc w:val="left"/>
            </w:pPr>
            <w:r>
              <w:rPr>
                <w:sz w:val="16"/>
              </w:rPr>
              <w:t>Hurricane Helene</w:t>
            </w:r>
          </w:p>
        </w:tc>
        <w:tc>
          <w:tcPr>
            <w:tcW w:type="dxa" w:w="2323"/>
          </w:tcPr>
          <w:p>
            <w:pPr>
              <w:spacing w:after="0"/>
              <w:jc w:val="left"/>
            </w:pPr>
            <w:r>
              <w:rPr>
                <w:sz w:val="16"/>
              </w:rPr>
              <w:t>Hurricane (primary); also designated: Tornado</w:t>
            </w:r>
          </w:p>
        </w:tc>
        <w:tc>
          <w:tcPr>
            <w:tcW w:type="dxa" w:w="2777"/>
          </w:tcPr>
          <w:p>
            <w:pPr>
              <w:spacing w:after="0"/>
              <w:jc w:val="right"/>
            </w:pPr>
            <w:r>
              <w:rPr>
                <w:sz w:val="16"/>
              </w:rPr>
              <w:t>no Public Assistance recorded</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2021-04-26</w:t>
            </w:r>
          </w:p>
        </w:tc>
        <w:tc>
          <w:tcPr>
            <w:tcW w:type="dxa" w:w="1053"/>
          </w:tcPr>
          <w:p>
            <w:pPr>
              <w:spacing w:after="0"/>
              <w:jc w:val="left"/>
            </w:pPr>
            <w:r>
              <w:rPr>
                <w:sz w:val="16"/>
              </w:rPr>
              <w:t>2021-03-25</w:t>
            </w:r>
          </w:p>
        </w:tc>
        <w:tc>
          <w:tcPr>
            <w:tcW w:type="dxa" w:w="1053"/>
          </w:tcPr>
          <w:p>
            <w:pPr>
              <w:spacing w:after="0"/>
              <w:jc w:val="left"/>
            </w:pPr>
            <w:r>
              <w:rPr>
                <w:sz w:val="16"/>
              </w:rPr>
              <w:t>DR-4596-AL</w:t>
            </w:r>
          </w:p>
        </w:tc>
        <w:tc>
          <w:tcPr>
            <w:tcW w:type="dxa" w:w="1416"/>
          </w:tcPr>
          <w:p>
            <w:pPr>
              <w:spacing w:after="0"/>
              <w:jc w:val="left"/>
            </w:pPr>
            <w:r>
              <w:rPr>
                <w:sz w:val="16"/>
              </w:rPr>
              <w:t>Major disaster</w:t>
            </w:r>
          </w:p>
        </w:tc>
        <w:tc>
          <w:tcPr>
            <w:tcW w:type="dxa" w:w="2777"/>
          </w:tcPr>
          <w:p>
            <w:pPr>
              <w:spacing w:after="0"/>
              <w:jc w:val="left"/>
            </w:pPr>
            <w:r>
              <w:rPr>
                <w:sz w:val="16"/>
              </w:rPr>
              <w:t>Severe Storms, Straight-Line Winds, and Tornadoes</w:t>
            </w:r>
          </w:p>
        </w:tc>
        <w:tc>
          <w:tcPr>
            <w:tcW w:type="dxa" w:w="2323"/>
          </w:tcPr>
          <w:p>
            <w:pPr>
              <w:spacing w:after="0"/>
              <w:jc w:val="left"/>
            </w:pPr>
            <w:r>
              <w:rPr>
                <w:sz w:val="16"/>
              </w:rPr>
              <w:t>Strong Wind; Tornado</w:t>
            </w:r>
          </w:p>
        </w:tc>
        <w:tc>
          <w:tcPr>
            <w:tcW w:type="dxa" w:w="2777"/>
          </w:tcPr>
          <w:p>
            <w:pPr>
              <w:spacing w:after="0"/>
              <w:jc w:val="right"/>
            </w:pPr>
            <w:r>
              <w:rPr>
                <w:sz w:val="16"/>
              </w:rPr>
              <w:t>$3,429,796.81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2020-09-14</w:t>
            </w:r>
          </w:p>
        </w:tc>
        <w:tc>
          <w:tcPr>
            <w:tcW w:type="dxa" w:w="1053"/>
          </w:tcPr>
          <w:p>
            <w:pPr>
              <w:spacing w:after="0"/>
              <w:jc w:val="left"/>
            </w:pPr>
            <w:r>
              <w:rPr>
                <w:sz w:val="16"/>
              </w:rPr>
              <w:t>2020-09-14</w:t>
            </w:r>
          </w:p>
        </w:tc>
        <w:tc>
          <w:tcPr>
            <w:tcW w:type="dxa" w:w="1053"/>
          </w:tcPr>
          <w:p>
            <w:pPr>
              <w:spacing w:after="0"/>
              <w:jc w:val="left"/>
            </w:pPr>
            <w:r>
              <w:rPr>
                <w:sz w:val="16"/>
              </w:rPr>
              <w:t>EM-3545-AL</w:t>
            </w:r>
          </w:p>
        </w:tc>
        <w:tc>
          <w:tcPr>
            <w:tcW w:type="dxa" w:w="1416"/>
          </w:tcPr>
          <w:p>
            <w:pPr>
              <w:spacing w:after="0"/>
              <w:jc w:val="left"/>
            </w:pPr>
            <w:r>
              <w:rPr>
                <w:sz w:val="16"/>
              </w:rPr>
              <w:t>Emergency</w:t>
            </w:r>
          </w:p>
        </w:tc>
        <w:tc>
          <w:tcPr>
            <w:tcW w:type="dxa" w:w="2777"/>
          </w:tcPr>
          <w:p>
            <w:pPr>
              <w:spacing w:after="0"/>
              <w:jc w:val="left"/>
            </w:pPr>
            <w:r>
              <w:rPr>
                <w:sz w:val="16"/>
              </w:rPr>
              <w:t>Hurricane Sally</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2020-03-29</w:t>
            </w:r>
          </w:p>
        </w:tc>
        <w:tc>
          <w:tcPr>
            <w:tcW w:type="dxa" w:w="1053"/>
          </w:tcPr>
          <w:p>
            <w:pPr>
              <w:spacing w:after="0"/>
              <w:jc w:val="left"/>
            </w:pPr>
            <w:r>
              <w:rPr>
                <w:sz w:val="16"/>
              </w:rPr>
              <w:t>2020-01-20</w:t>
            </w:r>
          </w:p>
        </w:tc>
        <w:tc>
          <w:tcPr>
            <w:tcW w:type="dxa" w:w="1053"/>
          </w:tcPr>
          <w:p>
            <w:pPr>
              <w:spacing w:after="0"/>
              <w:jc w:val="left"/>
            </w:pPr>
            <w:r>
              <w:rPr>
                <w:sz w:val="16"/>
              </w:rPr>
              <w:t>DR-4503-AL</w:t>
            </w:r>
          </w:p>
        </w:tc>
        <w:tc>
          <w:tcPr>
            <w:tcW w:type="dxa" w:w="1416"/>
          </w:tcPr>
          <w:p>
            <w:pPr>
              <w:spacing w:after="0"/>
              <w:jc w:val="left"/>
            </w:pPr>
            <w:r>
              <w:rPr>
                <w:sz w:val="16"/>
              </w:rPr>
              <w:t>Major disaster</w:t>
            </w:r>
          </w:p>
        </w:tc>
        <w:tc>
          <w:tcPr>
            <w:tcW w:type="dxa" w:w="2777"/>
          </w:tcPr>
          <w:p>
            <w:pPr>
              <w:spacing w:after="0"/>
              <w:jc w:val="left"/>
            </w:pPr>
            <w:r>
              <w:rPr>
                <w:sz w:val="16"/>
              </w:rPr>
              <w:t>COVID-19 Pandemic</w:t>
            </w:r>
          </w:p>
        </w:tc>
        <w:tc>
          <w:tcPr>
            <w:tcW w:type="dxa" w:w="2323"/>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EM-3472-AL</w:t>
            </w:r>
          </w:p>
        </w:tc>
        <w:tc>
          <w:tcPr>
            <w:tcW w:type="dxa" w:w="1416"/>
          </w:tcPr>
          <w:p>
            <w:pPr>
              <w:spacing w:after="0"/>
              <w:jc w:val="left"/>
            </w:pPr>
            <w:r>
              <w:rPr>
                <w:sz w:val="16"/>
              </w:rPr>
              <w:t>Emergency</w:t>
            </w:r>
          </w:p>
        </w:tc>
        <w:tc>
          <w:tcPr>
            <w:tcW w:type="dxa" w:w="2777"/>
          </w:tcPr>
          <w:p>
            <w:pPr>
              <w:spacing w:after="0"/>
              <w:jc w:val="left"/>
            </w:pPr>
            <w:r>
              <w:rPr>
                <w:sz w:val="16"/>
              </w:rPr>
              <w:t>COVID-19</w:t>
            </w:r>
          </w:p>
        </w:tc>
        <w:tc>
          <w:tcPr>
            <w:tcW w:type="dxa" w:w="2323"/>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DR-4503</w:t>
            </w:r>
          </w:p>
        </w:tc>
      </w:tr>
      <w:tr>
        <w:trPr>
          <w:cantSplit/>
        </w:trPr>
        <w:tc>
          <w:tcPr>
            <w:tcW w:type="dxa" w:w="1053"/>
          </w:tcPr>
          <w:p>
            <w:pPr>
              <w:spacing w:after="0"/>
              <w:jc w:val="left"/>
            </w:pPr>
            <w:r>
              <w:rPr>
                <w:sz w:val="16"/>
              </w:rPr>
              <w:t>2017-10-08</w:t>
            </w:r>
          </w:p>
        </w:tc>
        <w:tc>
          <w:tcPr>
            <w:tcW w:type="dxa" w:w="1053"/>
          </w:tcPr>
          <w:p>
            <w:pPr>
              <w:spacing w:after="0"/>
              <w:jc w:val="left"/>
            </w:pPr>
            <w:r>
              <w:rPr>
                <w:sz w:val="16"/>
              </w:rPr>
              <w:t>2017-10-06</w:t>
            </w:r>
          </w:p>
        </w:tc>
        <w:tc>
          <w:tcPr>
            <w:tcW w:type="dxa" w:w="1053"/>
          </w:tcPr>
          <w:p>
            <w:pPr>
              <w:spacing w:after="0"/>
              <w:jc w:val="left"/>
            </w:pPr>
            <w:r>
              <w:rPr>
                <w:sz w:val="16"/>
              </w:rPr>
              <w:t>EM-3394-AL</w:t>
            </w:r>
          </w:p>
        </w:tc>
        <w:tc>
          <w:tcPr>
            <w:tcW w:type="dxa" w:w="1416"/>
          </w:tcPr>
          <w:p>
            <w:pPr>
              <w:spacing w:after="0"/>
              <w:jc w:val="left"/>
            </w:pPr>
            <w:r>
              <w:rPr>
                <w:sz w:val="16"/>
              </w:rPr>
              <w:t>Emergency</w:t>
            </w:r>
          </w:p>
        </w:tc>
        <w:tc>
          <w:tcPr>
            <w:tcW w:type="dxa" w:w="2777"/>
          </w:tcPr>
          <w:p>
            <w:pPr>
              <w:spacing w:after="0"/>
              <w:jc w:val="left"/>
            </w:pPr>
            <w:r>
              <w:rPr>
                <w:sz w:val="16"/>
              </w:rPr>
              <w:t>Hurricane Nate</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2017-09-11</w:t>
            </w:r>
          </w:p>
        </w:tc>
        <w:tc>
          <w:tcPr>
            <w:tcW w:type="dxa" w:w="1053"/>
          </w:tcPr>
          <w:p>
            <w:pPr>
              <w:spacing w:after="0"/>
              <w:jc w:val="left"/>
            </w:pPr>
            <w:r>
              <w:rPr>
                <w:sz w:val="16"/>
              </w:rPr>
              <w:t>2017-09-08</w:t>
            </w:r>
          </w:p>
        </w:tc>
        <w:tc>
          <w:tcPr>
            <w:tcW w:type="dxa" w:w="1053"/>
          </w:tcPr>
          <w:p>
            <w:pPr>
              <w:spacing w:after="0"/>
              <w:jc w:val="left"/>
            </w:pPr>
            <w:r>
              <w:rPr>
                <w:sz w:val="16"/>
              </w:rPr>
              <w:t>EM-3389-AL</w:t>
            </w:r>
          </w:p>
        </w:tc>
        <w:tc>
          <w:tcPr>
            <w:tcW w:type="dxa" w:w="1416"/>
          </w:tcPr>
          <w:p>
            <w:pPr>
              <w:spacing w:after="0"/>
              <w:jc w:val="left"/>
            </w:pPr>
            <w:r>
              <w:rPr>
                <w:sz w:val="16"/>
              </w:rPr>
              <w:t>Emergency</w:t>
            </w:r>
          </w:p>
        </w:tc>
        <w:tc>
          <w:tcPr>
            <w:tcW w:type="dxa" w:w="2777"/>
          </w:tcPr>
          <w:p>
            <w:pPr>
              <w:spacing w:after="0"/>
              <w:jc w:val="left"/>
            </w:pPr>
            <w:r>
              <w:rPr>
                <w:sz w:val="16"/>
              </w:rPr>
              <w:t>Hurricane Irma</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2011-04-28</w:t>
            </w:r>
          </w:p>
        </w:tc>
        <w:tc>
          <w:tcPr>
            <w:tcW w:type="dxa" w:w="1053"/>
          </w:tcPr>
          <w:p>
            <w:pPr>
              <w:spacing w:after="0"/>
              <w:jc w:val="left"/>
            </w:pPr>
            <w:r>
              <w:rPr>
                <w:sz w:val="16"/>
              </w:rPr>
              <w:t>2011-04-15</w:t>
            </w:r>
          </w:p>
        </w:tc>
        <w:tc>
          <w:tcPr>
            <w:tcW w:type="dxa" w:w="1053"/>
          </w:tcPr>
          <w:p>
            <w:pPr>
              <w:spacing w:after="0"/>
              <w:jc w:val="left"/>
            </w:pPr>
            <w:r>
              <w:rPr>
                <w:sz w:val="16"/>
              </w:rPr>
              <w:t>DR-1971-AL</w:t>
            </w:r>
          </w:p>
        </w:tc>
        <w:tc>
          <w:tcPr>
            <w:tcW w:type="dxa" w:w="1416"/>
          </w:tcPr>
          <w:p>
            <w:pPr>
              <w:spacing w:after="0"/>
              <w:jc w:val="left"/>
            </w:pPr>
            <w:r>
              <w:rPr>
                <w:sz w:val="16"/>
              </w:rPr>
              <w:t>Major disaster</w:t>
            </w:r>
          </w:p>
        </w:tc>
        <w:tc>
          <w:tcPr>
            <w:tcW w:type="dxa" w:w="2777"/>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7"/>
          </w:tcPr>
          <w:p>
            <w:pPr>
              <w:spacing w:after="0"/>
              <w:jc w:val="right"/>
            </w:pPr>
            <w:r>
              <w:rPr>
                <w:sz w:val="16"/>
              </w:rPr>
              <w:t>$622,951.31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2011-04-27</w:t>
            </w:r>
          </w:p>
        </w:tc>
        <w:tc>
          <w:tcPr>
            <w:tcW w:type="dxa" w:w="1053"/>
          </w:tcPr>
          <w:p>
            <w:pPr>
              <w:spacing w:after="0"/>
              <w:jc w:val="left"/>
            </w:pPr>
            <w:r>
              <w:rPr>
                <w:sz w:val="16"/>
              </w:rPr>
              <w:t>2011-04-27</w:t>
            </w:r>
          </w:p>
        </w:tc>
        <w:tc>
          <w:tcPr>
            <w:tcW w:type="dxa" w:w="1053"/>
          </w:tcPr>
          <w:p>
            <w:pPr>
              <w:spacing w:after="0"/>
              <w:jc w:val="left"/>
            </w:pPr>
            <w:r>
              <w:rPr>
                <w:sz w:val="16"/>
              </w:rPr>
              <w:t>EM-3319-AL</w:t>
            </w:r>
          </w:p>
        </w:tc>
        <w:tc>
          <w:tcPr>
            <w:tcW w:type="dxa" w:w="1416"/>
          </w:tcPr>
          <w:p>
            <w:pPr>
              <w:spacing w:after="0"/>
              <w:jc w:val="left"/>
            </w:pPr>
            <w:r>
              <w:rPr>
                <w:sz w:val="16"/>
              </w:rPr>
              <w:t>Emergency</w:t>
            </w:r>
          </w:p>
        </w:tc>
        <w:tc>
          <w:tcPr>
            <w:tcW w:type="dxa" w:w="2777"/>
          </w:tcPr>
          <w:p>
            <w:pPr>
              <w:spacing w:after="0"/>
              <w:jc w:val="left"/>
            </w:pPr>
            <w:r>
              <w:rPr>
                <w:sz w:val="16"/>
              </w:rPr>
              <w:t>Severe Storms, Tornadoes, and Straight-Line Winds</w:t>
            </w:r>
          </w:p>
        </w:tc>
        <w:tc>
          <w:tcPr>
            <w:tcW w:type="dxa" w:w="2323"/>
          </w:tcPr>
          <w:p>
            <w:pPr>
              <w:spacing w:after="0"/>
              <w:jc w:val="left"/>
            </w:pPr>
            <w:r>
              <w:rPr>
                <w:sz w:val="16"/>
              </w:rPr>
              <w:t>Strong Wind;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DR-1971</w:t>
            </w:r>
          </w:p>
        </w:tc>
      </w:tr>
      <w:tr>
        <w:trPr>
          <w:cantSplit/>
        </w:trPr>
        <w:tc>
          <w:tcPr>
            <w:tcW w:type="dxa" w:w="1053"/>
          </w:tcPr>
          <w:p>
            <w:pPr>
              <w:spacing w:after="0"/>
              <w:jc w:val="left"/>
            </w:pPr>
            <w:r>
              <w:rPr>
                <w:sz w:val="16"/>
              </w:rPr>
              <w:t>2008-08-30</w:t>
            </w:r>
          </w:p>
        </w:tc>
        <w:tc>
          <w:tcPr>
            <w:tcW w:type="dxa" w:w="1053"/>
          </w:tcPr>
          <w:p>
            <w:pPr>
              <w:spacing w:after="0"/>
              <w:jc w:val="left"/>
            </w:pPr>
            <w:r>
              <w:rPr>
                <w:sz w:val="16"/>
              </w:rPr>
              <w:t>2008-08-29</w:t>
            </w:r>
          </w:p>
        </w:tc>
        <w:tc>
          <w:tcPr>
            <w:tcW w:type="dxa" w:w="1053"/>
          </w:tcPr>
          <w:p>
            <w:pPr>
              <w:spacing w:after="0"/>
              <w:jc w:val="left"/>
            </w:pPr>
            <w:r>
              <w:rPr>
                <w:sz w:val="16"/>
              </w:rPr>
              <w:t>EM-3292-AL</w:t>
            </w:r>
          </w:p>
        </w:tc>
        <w:tc>
          <w:tcPr>
            <w:tcW w:type="dxa" w:w="1416"/>
          </w:tcPr>
          <w:p>
            <w:pPr>
              <w:spacing w:after="0"/>
              <w:jc w:val="left"/>
            </w:pPr>
            <w:r>
              <w:rPr>
                <w:sz w:val="16"/>
              </w:rPr>
              <w:t>Emergency</w:t>
            </w:r>
          </w:p>
        </w:tc>
        <w:tc>
          <w:tcPr>
            <w:tcW w:type="dxa" w:w="2777"/>
          </w:tcPr>
          <w:p>
            <w:pPr>
              <w:spacing w:after="0"/>
              <w:jc w:val="left"/>
            </w:pPr>
            <w:r>
              <w:rPr>
                <w:sz w:val="16"/>
              </w:rPr>
              <w:t>Hurricane Gustav</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2005-09-10</w:t>
            </w:r>
          </w:p>
        </w:tc>
        <w:tc>
          <w:tcPr>
            <w:tcW w:type="dxa" w:w="1053"/>
          </w:tcPr>
          <w:p>
            <w:pPr>
              <w:spacing w:after="0"/>
              <w:jc w:val="left"/>
            </w:pPr>
            <w:r>
              <w:rPr>
                <w:sz w:val="16"/>
              </w:rPr>
              <w:t>2005-08-29</w:t>
            </w:r>
          </w:p>
        </w:tc>
        <w:tc>
          <w:tcPr>
            <w:tcW w:type="dxa" w:w="1053"/>
          </w:tcPr>
          <w:p>
            <w:pPr>
              <w:spacing w:after="0"/>
              <w:jc w:val="left"/>
            </w:pPr>
            <w:r>
              <w:rPr>
                <w:sz w:val="16"/>
              </w:rPr>
              <w:t>EM-3237-AL</w:t>
            </w:r>
          </w:p>
        </w:tc>
        <w:tc>
          <w:tcPr>
            <w:tcW w:type="dxa" w:w="1416"/>
          </w:tcPr>
          <w:p>
            <w:pPr>
              <w:spacing w:after="0"/>
              <w:jc w:val="left"/>
            </w:pPr>
            <w:r>
              <w:rPr>
                <w:sz w:val="16"/>
              </w:rPr>
              <w:t>Emergency</w:t>
            </w:r>
          </w:p>
        </w:tc>
        <w:tc>
          <w:tcPr>
            <w:tcW w:type="dxa" w:w="2777"/>
          </w:tcPr>
          <w:p>
            <w:pPr>
              <w:spacing w:after="0"/>
              <w:jc w:val="left"/>
            </w:pPr>
            <w:r>
              <w:rPr>
                <w:sz w:val="16"/>
              </w:rPr>
              <w:t>Hurricane Katrina Evacuation</w:t>
            </w:r>
          </w:p>
        </w:tc>
        <w:tc>
          <w:tcPr>
            <w:tcW w:type="dxa" w:w="2323"/>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DR-1605</w:t>
            </w:r>
          </w:p>
        </w:tc>
      </w:tr>
      <w:tr>
        <w:trPr>
          <w:cantSplit/>
        </w:trPr>
        <w:tc>
          <w:tcPr>
            <w:tcW w:type="dxa" w:w="1053"/>
          </w:tcPr>
          <w:p>
            <w:pPr>
              <w:spacing w:after="0"/>
              <w:jc w:val="left"/>
            </w:pPr>
            <w:r>
              <w:rPr>
                <w:sz w:val="16"/>
              </w:rPr>
              <w:t>2005-08-29</w:t>
            </w:r>
          </w:p>
        </w:tc>
        <w:tc>
          <w:tcPr>
            <w:tcW w:type="dxa" w:w="1053"/>
          </w:tcPr>
          <w:p>
            <w:pPr>
              <w:spacing w:after="0"/>
              <w:jc w:val="left"/>
            </w:pPr>
            <w:r>
              <w:rPr>
                <w:sz w:val="16"/>
              </w:rPr>
              <w:t>2005-08-29</w:t>
            </w:r>
          </w:p>
        </w:tc>
        <w:tc>
          <w:tcPr>
            <w:tcW w:type="dxa" w:w="1053"/>
          </w:tcPr>
          <w:p>
            <w:pPr>
              <w:spacing w:after="0"/>
              <w:jc w:val="left"/>
            </w:pPr>
            <w:r>
              <w:rPr>
                <w:sz w:val="16"/>
              </w:rPr>
              <w:t>DR-1605-AL</w:t>
            </w:r>
          </w:p>
        </w:tc>
        <w:tc>
          <w:tcPr>
            <w:tcW w:type="dxa" w:w="1416"/>
          </w:tcPr>
          <w:p>
            <w:pPr>
              <w:spacing w:after="0"/>
              <w:jc w:val="left"/>
            </w:pPr>
            <w:r>
              <w:rPr>
                <w:sz w:val="16"/>
              </w:rPr>
              <w:t>Major disaster</w:t>
            </w:r>
          </w:p>
        </w:tc>
        <w:tc>
          <w:tcPr>
            <w:tcW w:type="dxa" w:w="2777"/>
          </w:tcPr>
          <w:p>
            <w:pPr>
              <w:spacing w:after="0"/>
              <w:jc w:val="left"/>
            </w:pPr>
            <w:r>
              <w:rPr>
                <w:sz w:val="16"/>
              </w:rPr>
              <w:t>Hurricane Katrina</w:t>
            </w:r>
          </w:p>
        </w:tc>
        <w:tc>
          <w:tcPr>
            <w:tcW w:type="dxa" w:w="2323"/>
          </w:tcPr>
          <w:p>
            <w:pPr>
              <w:spacing w:after="0"/>
              <w:jc w:val="left"/>
            </w:pPr>
            <w:r>
              <w:rPr>
                <w:sz w:val="16"/>
              </w:rPr>
              <w:t>Hurricane</w:t>
            </w:r>
          </w:p>
        </w:tc>
        <w:tc>
          <w:tcPr>
            <w:tcW w:type="dxa" w:w="2777"/>
          </w:tcPr>
          <w:p>
            <w:pPr>
              <w:spacing w:after="0"/>
              <w:jc w:val="right"/>
            </w:pPr>
            <w:r>
              <w:rPr>
                <w:sz w:val="16"/>
              </w:rPr>
              <w:t>$61,341.78</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2005-07-10</w:t>
            </w:r>
          </w:p>
        </w:tc>
        <w:tc>
          <w:tcPr>
            <w:tcW w:type="dxa" w:w="1053"/>
          </w:tcPr>
          <w:p>
            <w:pPr>
              <w:spacing w:after="0"/>
              <w:jc w:val="left"/>
            </w:pPr>
            <w:r>
              <w:rPr>
                <w:sz w:val="16"/>
              </w:rPr>
              <w:t>2005-07-10</w:t>
            </w:r>
          </w:p>
        </w:tc>
        <w:tc>
          <w:tcPr>
            <w:tcW w:type="dxa" w:w="1053"/>
          </w:tcPr>
          <w:p>
            <w:pPr>
              <w:spacing w:after="0"/>
              <w:jc w:val="left"/>
            </w:pPr>
            <w:r>
              <w:rPr>
                <w:sz w:val="16"/>
              </w:rPr>
              <w:t>DR-1593-AL</w:t>
            </w:r>
          </w:p>
        </w:tc>
        <w:tc>
          <w:tcPr>
            <w:tcW w:type="dxa" w:w="1416"/>
          </w:tcPr>
          <w:p>
            <w:pPr>
              <w:spacing w:after="0"/>
              <w:jc w:val="left"/>
            </w:pPr>
            <w:r>
              <w:rPr>
                <w:sz w:val="16"/>
              </w:rPr>
              <w:t>Major disaster</w:t>
            </w:r>
          </w:p>
        </w:tc>
        <w:tc>
          <w:tcPr>
            <w:tcW w:type="dxa" w:w="2777"/>
          </w:tcPr>
          <w:p>
            <w:pPr>
              <w:spacing w:after="0"/>
              <w:jc w:val="left"/>
            </w:pPr>
            <w:r>
              <w:rPr>
                <w:sz w:val="16"/>
              </w:rPr>
              <w:t>Hurricane Dennis</w:t>
            </w:r>
          </w:p>
        </w:tc>
        <w:tc>
          <w:tcPr>
            <w:tcW w:type="dxa" w:w="2323"/>
          </w:tcPr>
          <w:p>
            <w:pPr>
              <w:spacing w:after="0"/>
              <w:jc w:val="left"/>
            </w:pPr>
            <w:r>
              <w:rPr>
                <w:sz w:val="16"/>
              </w:rPr>
              <w:t>Hurricane</w:t>
            </w:r>
          </w:p>
        </w:tc>
        <w:tc>
          <w:tcPr>
            <w:tcW w:type="dxa" w:w="2777"/>
          </w:tcPr>
          <w:p>
            <w:pPr>
              <w:spacing w:after="0"/>
              <w:jc w:val="right"/>
            </w:pPr>
            <w:r>
              <w:rPr>
                <w:sz w:val="16"/>
              </w:rPr>
              <w:t>$41,961.56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2004-09-15</w:t>
            </w:r>
          </w:p>
        </w:tc>
        <w:tc>
          <w:tcPr>
            <w:tcW w:type="dxa" w:w="1053"/>
          </w:tcPr>
          <w:p>
            <w:pPr>
              <w:spacing w:after="0"/>
              <w:jc w:val="left"/>
            </w:pPr>
            <w:r>
              <w:rPr>
                <w:sz w:val="16"/>
              </w:rPr>
              <w:t>2004-09-13</w:t>
            </w:r>
          </w:p>
        </w:tc>
        <w:tc>
          <w:tcPr>
            <w:tcW w:type="dxa" w:w="1053"/>
          </w:tcPr>
          <w:p>
            <w:pPr>
              <w:spacing w:after="0"/>
              <w:jc w:val="left"/>
            </w:pPr>
            <w:r>
              <w:rPr>
                <w:sz w:val="16"/>
              </w:rPr>
              <w:t>DR-1549-AL</w:t>
            </w:r>
          </w:p>
        </w:tc>
        <w:tc>
          <w:tcPr>
            <w:tcW w:type="dxa" w:w="1416"/>
          </w:tcPr>
          <w:p>
            <w:pPr>
              <w:spacing w:after="0"/>
              <w:jc w:val="left"/>
            </w:pPr>
            <w:r>
              <w:rPr>
                <w:sz w:val="16"/>
              </w:rPr>
              <w:t>Major disaster</w:t>
            </w:r>
          </w:p>
        </w:tc>
        <w:tc>
          <w:tcPr>
            <w:tcW w:type="dxa" w:w="2777"/>
          </w:tcPr>
          <w:p>
            <w:pPr>
              <w:spacing w:after="0"/>
              <w:jc w:val="left"/>
            </w:pPr>
            <w:r>
              <w:rPr>
                <w:sz w:val="16"/>
              </w:rPr>
              <w:t>Hurricane Ivan</w:t>
            </w:r>
          </w:p>
        </w:tc>
        <w:tc>
          <w:tcPr>
            <w:tcW w:type="dxa" w:w="2323"/>
          </w:tcPr>
          <w:p>
            <w:pPr>
              <w:spacing w:after="0"/>
              <w:jc w:val="left"/>
            </w:pPr>
            <w:r>
              <w:rPr>
                <w:sz w:val="16"/>
              </w:rPr>
              <w:t>Hurricane</w:t>
            </w:r>
          </w:p>
        </w:tc>
        <w:tc>
          <w:tcPr>
            <w:tcW w:type="dxa" w:w="2777"/>
          </w:tcPr>
          <w:p>
            <w:pPr>
              <w:spacing w:after="0"/>
              <w:jc w:val="right"/>
            </w:pPr>
            <w:r>
              <w:rPr>
                <w:sz w:val="16"/>
              </w:rPr>
              <w:t>$67,684.06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2003-05-12</w:t>
            </w:r>
          </w:p>
        </w:tc>
        <w:tc>
          <w:tcPr>
            <w:tcW w:type="dxa" w:w="1053"/>
          </w:tcPr>
          <w:p>
            <w:pPr>
              <w:spacing w:after="0"/>
              <w:jc w:val="left"/>
            </w:pPr>
            <w:r>
              <w:rPr>
                <w:sz w:val="16"/>
              </w:rPr>
              <w:t>2003-05-05</w:t>
            </w:r>
          </w:p>
        </w:tc>
        <w:tc>
          <w:tcPr>
            <w:tcW w:type="dxa" w:w="1053"/>
          </w:tcPr>
          <w:p>
            <w:pPr>
              <w:spacing w:after="0"/>
              <w:jc w:val="left"/>
            </w:pPr>
            <w:r>
              <w:rPr>
                <w:sz w:val="16"/>
              </w:rPr>
              <w:t>DR-1466-AL</w:t>
            </w:r>
          </w:p>
        </w:tc>
        <w:tc>
          <w:tcPr>
            <w:tcW w:type="dxa" w:w="1416"/>
          </w:tcPr>
          <w:p>
            <w:pPr>
              <w:spacing w:after="0"/>
              <w:jc w:val="left"/>
            </w:pPr>
            <w:r>
              <w:rPr>
                <w:sz w:val="16"/>
              </w:rPr>
              <w:t>Major disaster</w:t>
            </w:r>
          </w:p>
        </w:tc>
        <w:tc>
          <w:tcPr>
            <w:tcW w:type="dxa" w:w="2777"/>
          </w:tcPr>
          <w:p>
            <w:pPr>
              <w:spacing w:after="0"/>
              <w:jc w:val="left"/>
            </w:pPr>
            <w:r>
              <w:rPr>
                <w:sz w:val="16"/>
              </w:rPr>
              <w:t>Severe Storms, Tornadoes, and Flooding</w:t>
            </w:r>
          </w:p>
        </w:tc>
        <w:tc>
          <w:tcPr>
            <w:tcW w:type="dxa" w:w="2323"/>
          </w:tcPr>
          <w:p>
            <w:pPr>
              <w:spacing w:after="0"/>
              <w:jc w:val="left"/>
            </w:pPr>
            <w:r>
              <w:rPr>
                <w:sz w:val="16"/>
              </w:rPr>
              <w:t>Inland Flooding; Tornado</w:t>
            </w:r>
          </w:p>
        </w:tc>
        <w:tc>
          <w:tcPr>
            <w:tcW w:type="dxa" w:w="277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2002-11-14</w:t>
            </w:r>
          </w:p>
        </w:tc>
        <w:tc>
          <w:tcPr>
            <w:tcW w:type="dxa" w:w="1053"/>
          </w:tcPr>
          <w:p>
            <w:pPr>
              <w:spacing w:after="0"/>
              <w:jc w:val="left"/>
            </w:pPr>
            <w:r>
              <w:rPr>
                <w:sz w:val="16"/>
              </w:rPr>
              <w:t>2002-11-05</w:t>
            </w:r>
          </w:p>
        </w:tc>
        <w:tc>
          <w:tcPr>
            <w:tcW w:type="dxa" w:w="1053"/>
          </w:tcPr>
          <w:p>
            <w:pPr>
              <w:spacing w:after="0"/>
              <w:jc w:val="left"/>
            </w:pPr>
            <w:r>
              <w:rPr>
                <w:sz w:val="16"/>
              </w:rPr>
              <w:t>DR-1442-AL</w:t>
            </w:r>
          </w:p>
        </w:tc>
        <w:tc>
          <w:tcPr>
            <w:tcW w:type="dxa" w:w="1416"/>
          </w:tcPr>
          <w:p>
            <w:pPr>
              <w:spacing w:after="0"/>
              <w:jc w:val="left"/>
            </w:pPr>
            <w:r>
              <w:rPr>
                <w:sz w:val="16"/>
              </w:rPr>
              <w:t>Major disaster</w:t>
            </w:r>
          </w:p>
        </w:tc>
        <w:tc>
          <w:tcPr>
            <w:tcW w:type="dxa" w:w="2777"/>
          </w:tcPr>
          <w:p>
            <w:pPr>
              <w:spacing w:after="0"/>
              <w:jc w:val="left"/>
            </w:pPr>
            <w:r>
              <w:rPr>
                <w:sz w:val="16"/>
              </w:rPr>
              <w:t>Severe Storms and Tornadoes</w:t>
            </w:r>
          </w:p>
        </w:tc>
        <w:tc>
          <w:tcPr>
            <w:tcW w:type="dxa" w:w="2323"/>
          </w:tcPr>
          <w:p>
            <w:pPr>
              <w:spacing w:after="0"/>
              <w:jc w:val="left"/>
            </w:pPr>
            <w:r>
              <w:rPr>
                <w:sz w:val="16"/>
              </w:rPr>
              <w:t>Tornado</w:t>
            </w:r>
          </w:p>
        </w:tc>
        <w:tc>
          <w:tcPr>
            <w:tcW w:type="dxa" w:w="277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1993-03-15</w:t>
            </w:r>
          </w:p>
        </w:tc>
        <w:tc>
          <w:tcPr>
            <w:tcW w:type="dxa" w:w="1053"/>
          </w:tcPr>
          <w:p>
            <w:pPr>
              <w:spacing w:after="0"/>
              <w:jc w:val="left"/>
            </w:pPr>
            <w:r>
              <w:rPr>
                <w:sz w:val="16"/>
              </w:rPr>
              <w:t>1993-03-13</w:t>
            </w:r>
          </w:p>
        </w:tc>
        <w:tc>
          <w:tcPr>
            <w:tcW w:type="dxa" w:w="1053"/>
          </w:tcPr>
          <w:p>
            <w:pPr>
              <w:spacing w:after="0"/>
              <w:jc w:val="left"/>
            </w:pPr>
            <w:r>
              <w:rPr>
                <w:sz w:val="16"/>
              </w:rPr>
              <w:t>EM-3096-AL</w:t>
            </w:r>
          </w:p>
        </w:tc>
        <w:tc>
          <w:tcPr>
            <w:tcW w:type="dxa" w:w="1416"/>
          </w:tcPr>
          <w:p>
            <w:pPr>
              <w:spacing w:after="0"/>
              <w:jc w:val="left"/>
            </w:pPr>
            <w:r>
              <w:rPr>
                <w:sz w:val="16"/>
              </w:rPr>
              <w:t>Emergency</w:t>
            </w:r>
          </w:p>
        </w:tc>
        <w:tc>
          <w:tcPr>
            <w:tcW w:type="dxa" w:w="2777"/>
          </w:tcPr>
          <w:p>
            <w:pPr>
              <w:spacing w:after="0"/>
              <w:jc w:val="left"/>
            </w:pPr>
            <w:r>
              <w:rPr>
                <w:sz w:val="16"/>
              </w:rPr>
              <w:t>Severe Snowfall, Winter Storm</w:t>
            </w:r>
          </w:p>
        </w:tc>
        <w:tc>
          <w:tcPr>
            <w:tcW w:type="dxa" w:w="2323"/>
          </w:tcPr>
          <w:p>
            <w:pPr>
              <w:spacing w:after="0"/>
              <w:jc w:val="left"/>
            </w:pPr>
            <w:r>
              <w:rPr>
                <w:sz w:val="16"/>
              </w:rPr>
              <w:t>Winter Weather</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1990-02-17</w:t>
            </w:r>
          </w:p>
        </w:tc>
        <w:tc>
          <w:tcPr>
            <w:tcW w:type="dxa" w:w="1053"/>
          </w:tcPr>
          <w:p>
            <w:pPr>
              <w:spacing w:after="0"/>
              <w:jc w:val="left"/>
            </w:pPr>
            <w:r>
              <w:rPr>
                <w:sz w:val="16"/>
              </w:rPr>
              <w:t>1990-02-03</w:t>
            </w:r>
          </w:p>
        </w:tc>
        <w:tc>
          <w:tcPr>
            <w:tcW w:type="dxa" w:w="1053"/>
          </w:tcPr>
          <w:p>
            <w:pPr>
              <w:spacing w:after="0"/>
              <w:jc w:val="left"/>
            </w:pPr>
            <w:r>
              <w:rPr>
                <w:sz w:val="16"/>
              </w:rPr>
              <w:t>DR-856-AL</w:t>
            </w:r>
          </w:p>
        </w:tc>
        <w:tc>
          <w:tcPr>
            <w:tcW w:type="dxa" w:w="1416"/>
          </w:tcPr>
          <w:p>
            <w:pPr>
              <w:spacing w:after="0"/>
              <w:jc w:val="left"/>
            </w:pPr>
            <w:r>
              <w:rPr>
                <w:sz w:val="16"/>
              </w:rPr>
              <w:t>Major disaster</w:t>
            </w:r>
          </w:p>
        </w:tc>
        <w:tc>
          <w:tcPr>
            <w:tcW w:type="dxa" w:w="2777"/>
          </w:tcPr>
          <w:p>
            <w:pPr>
              <w:spacing w:after="0"/>
              <w:jc w:val="left"/>
            </w:pPr>
            <w:r>
              <w:rPr>
                <w:sz w:val="16"/>
              </w:rPr>
              <w:t>Severe Storms, Tornadoes &amp; Flooding</w:t>
            </w:r>
          </w:p>
        </w:tc>
        <w:tc>
          <w:tcPr>
            <w:tcW w:type="dxa" w:w="2323"/>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1977-07-20</w:t>
            </w:r>
          </w:p>
        </w:tc>
        <w:tc>
          <w:tcPr>
            <w:tcW w:type="dxa" w:w="1053"/>
          </w:tcPr>
          <w:p>
            <w:pPr>
              <w:spacing w:after="0"/>
              <w:jc w:val="left"/>
            </w:pPr>
            <w:r>
              <w:rPr>
                <w:sz w:val="16"/>
              </w:rPr>
              <w:t>1977-07-20</w:t>
            </w:r>
          </w:p>
        </w:tc>
        <w:tc>
          <w:tcPr>
            <w:tcW w:type="dxa" w:w="1053"/>
          </w:tcPr>
          <w:p>
            <w:pPr>
              <w:spacing w:after="0"/>
              <w:jc w:val="left"/>
            </w:pPr>
            <w:r>
              <w:rPr>
                <w:sz w:val="16"/>
              </w:rPr>
              <w:t>EM-3045-AL</w:t>
            </w:r>
          </w:p>
        </w:tc>
        <w:tc>
          <w:tcPr>
            <w:tcW w:type="dxa" w:w="1416"/>
          </w:tcPr>
          <w:p>
            <w:pPr>
              <w:spacing w:after="0"/>
              <w:jc w:val="left"/>
            </w:pPr>
            <w:r>
              <w:rPr>
                <w:sz w:val="16"/>
              </w:rPr>
              <w:t>Emergency</w:t>
            </w:r>
          </w:p>
        </w:tc>
        <w:tc>
          <w:tcPr>
            <w:tcW w:type="dxa" w:w="2777"/>
          </w:tcPr>
          <w:p>
            <w:pPr>
              <w:spacing w:after="0"/>
              <w:jc w:val="left"/>
            </w:pPr>
            <w:r>
              <w:rPr>
                <w:sz w:val="16"/>
              </w:rPr>
              <w:t>Drought</w:t>
            </w:r>
          </w:p>
        </w:tc>
        <w:tc>
          <w:tcPr>
            <w:tcW w:type="dxa" w:w="2323"/>
          </w:tcPr>
          <w:p>
            <w:pPr>
              <w:spacing w:after="0"/>
              <w:jc w:val="left"/>
            </w:pPr>
            <w:r>
              <w:rPr>
                <w:sz w:val="16"/>
              </w:rPr>
              <w:t>Drought</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1973-05-29</w:t>
            </w:r>
          </w:p>
        </w:tc>
        <w:tc>
          <w:tcPr>
            <w:tcW w:type="dxa" w:w="1053"/>
          </w:tcPr>
          <w:p>
            <w:pPr>
              <w:spacing w:after="0"/>
              <w:jc w:val="left"/>
            </w:pPr>
            <w:r>
              <w:rPr>
                <w:sz w:val="16"/>
              </w:rPr>
              <w:t>1973-05-29</w:t>
            </w:r>
          </w:p>
        </w:tc>
        <w:tc>
          <w:tcPr>
            <w:tcW w:type="dxa" w:w="1053"/>
          </w:tcPr>
          <w:p>
            <w:pPr>
              <w:spacing w:after="0"/>
              <w:jc w:val="left"/>
            </w:pPr>
            <w:r>
              <w:rPr>
                <w:sz w:val="16"/>
              </w:rPr>
              <w:t>DR-388-AL</w:t>
            </w:r>
          </w:p>
        </w:tc>
        <w:tc>
          <w:tcPr>
            <w:tcW w:type="dxa" w:w="1416"/>
          </w:tcPr>
          <w:p>
            <w:pPr>
              <w:spacing w:after="0"/>
              <w:jc w:val="left"/>
            </w:pPr>
            <w:r>
              <w:rPr>
                <w:sz w:val="16"/>
              </w:rPr>
              <w:t>Major disaster</w:t>
            </w:r>
          </w:p>
        </w:tc>
        <w:tc>
          <w:tcPr>
            <w:tcW w:type="dxa" w:w="2777"/>
          </w:tcPr>
          <w:p>
            <w:pPr>
              <w:spacing w:after="0"/>
              <w:jc w:val="left"/>
            </w:pPr>
            <w:r>
              <w:rPr>
                <w:sz w:val="16"/>
              </w:rPr>
              <w:t>Severe Storms &amp; 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bl>
    <w:p>
      <w:pPr>
        <w:spacing w:after="40" w:before="60"/>
        <w:ind w:left="360"/>
      </w:pPr>
      <w:r>
        <w:rPr>
          <w:sz w:val="15"/>
        </w:rPr>
        <w:t>School districts and special districts in this county: $69,182.81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45</w:t>
            </w:r>
          </w:p>
        </w:tc>
        <w:tc>
          <w:tcPr>
            <w:tcW w:type="dxa" w:w="1092"/>
          </w:tcPr>
          <w:p>
            <w:pPr>
              <w:spacing w:after="0"/>
              <w:jc w:val="right"/>
            </w:pPr>
          </w:p>
        </w:tc>
        <w:tc>
          <w:tcPr>
            <w:tcW w:type="dxa" w:w="1835"/>
          </w:tcPr>
          <w:p>
            <w:pPr>
              <w:spacing w:after="0"/>
              <w:jc w:val="right"/>
            </w:pPr>
            <w:r>
              <w:rPr>
                <w:sz w:val="16"/>
              </w:rPr>
              <w:t>7</w:t>
            </w:r>
          </w:p>
        </w:tc>
        <w:tc>
          <w:tcPr>
            <w:tcW w:type="dxa" w:w="768"/>
          </w:tcPr>
          <w:p>
            <w:pPr>
              <w:spacing w:after="0"/>
              <w:jc w:val="right"/>
            </w:pPr>
            <w:r>
              <w:rPr>
                <w:sz w:val="16"/>
              </w:rPr>
              <w:t>11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72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8</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17</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154</w:t>
            </w:r>
          </w:p>
        </w:tc>
        <w:tc>
          <w:tcPr>
            <w:tcW w:type="dxa" w:w="1092"/>
          </w:tcPr>
          <w:p>
            <w:pPr>
              <w:spacing w:after="0"/>
              <w:jc w:val="right"/>
            </w:pPr>
          </w:p>
        </w:tc>
        <w:tc>
          <w:tcPr>
            <w:tcW w:type="dxa" w:w="1835"/>
          </w:tcPr>
          <w:p>
            <w:pPr>
              <w:spacing w:after="0"/>
              <w:jc w:val="right"/>
            </w:pPr>
            <w:r>
              <w:rPr>
                <w:sz w:val="16"/>
              </w:rPr>
              <w:t>3</w:t>
            </w:r>
          </w:p>
        </w:tc>
        <w:tc>
          <w:tcPr>
            <w:tcW w:type="dxa" w:w="768"/>
          </w:tcPr>
          <w:p>
            <w:pPr>
              <w:spacing w:after="0"/>
              <w:jc w:val="right"/>
            </w:pPr>
            <w:r>
              <w:rPr>
                <w:sz w:val="16"/>
              </w:rPr>
              <w:t>14</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39</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7</w:t>
            </w:r>
          </w:p>
        </w:tc>
        <w:tc>
          <w:tcPr>
            <w:tcW w:type="dxa" w:w="1546"/>
          </w:tcPr>
          <w:p>
            <w:pPr>
              <w:spacing w:after="0"/>
              <w:jc w:val="right"/>
            </w:pPr>
            <w:r>
              <w:rPr>
                <w:sz w:val="16"/>
              </w:rPr>
              <w:t>6</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2"/>
        <w:gridCol w:w="1900"/>
        <w:gridCol w:w="961"/>
        <w:gridCol w:w="2609"/>
        <w:gridCol w:w="722"/>
        <w:gridCol w:w="3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2"/>
            <w:shd w:val="clear" w:color="auto" w:fill="E8E8E8"/>
          </w:tcPr>
          <w:p>
            <w:pPr>
              <w:spacing w:after="0"/>
              <w:jc w:val="left"/>
            </w:pPr>
            <w:r>
              <w:rPr>
                <w:b/>
                <w:sz w:val="16"/>
              </w:rPr>
              <w:t>Magnitude or extent</w:t>
            </w:r>
          </w:p>
        </w:tc>
        <w:tc>
          <w:tcPr>
            <w:tcW w:type="dxa" w:w="1900"/>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9"/>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2024-03-25</w:t>
            </w:r>
          </w:p>
        </w:tc>
        <w:tc>
          <w:tcPr>
            <w:tcW w:type="dxa" w:w="1215"/>
          </w:tcPr>
          <w:p>
            <w:pPr>
              <w:spacing w:after="0"/>
              <w:jc w:val="left"/>
            </w:pPr>
            <w:r>
              <w:rPr>
                <w:sz w:val="16"/>
              </w:rPr>
              <w:t>Strong Wind</w:t>
            </w:r>
          </w:p>
        </w:tc>
        <w:tc>
          <w:tcPr>
            <w:tcW w:type="dxa" w:w="2262"/>
          </w:tcPr>
          <w:p>
            <w:pPr>
              <w:spacing w:after="0"/>
              <w:jc w:val="left"/>
            </w:pPr>
            <w:r>
              <w:rPr>
                <w:sz w:val="16"/>
              </w:rPr>
              <w:t>30 kt (35 mph) estimated gust</w:t>
            </w:r>
          </w:p>
        </w:tc>
        <w:tc>
          <w:tcPr>
            <w:tcW w:type="dxa" w:w="1900"/>
          </w:tcPr>
          <w:p>
            <w:pPr>
              <w:spacing w:after="0"/>
              <w:jc w:val="left"/>
            </w:pPr>
            <w:r>
              <w:rPr>
                <w:sz w:val="16"/>
              </w:rPr>
              <w:t>$0 property; $0 crops, reported for the zone (2024 dollars)</w:t>
            </w:r>
          </w:p>
        </w:tc>
        <w:tc>
          <w:tcPr>
            <w:tcW w:type="dxa" w:w="961"/>
          </w:tcPr>
          <w:p>
            <w:pPr>
              <w:spacing w:after="0"/>
              <w:jc w:val="right"/>
            </w:pPr>
            <w:r>
              <w:rPr>
                <w:sz w:val="16"/>
              </w:rPr>
              <w:t>1, 0</w:t>
            </w:r>
          </w:p>
        </w:tc>
        <w:tc>
          <w:tcPr>
            <w:tcW w:type="dxa" w:w="2609"/>
          </w:tcPr>
          <w:p>
            <w:pPr>
              <w:spacing w:after="0"/>
              <w:jc w:val="left"/>
            </w:pPr>
            <w:r>
              <w:rPr>
                <w:sz w:val="16"/>
              </w:rPr>
              <w:t>NWS zone ALZ034 (BIBB), zone-level</w:t>
            </w:r>
          </w:p>
        </w:tc>
        <w:tc>
          <w:tcPr>
            <w:tcW w:type="dxa" w:w="722"/>
          </w:tcPr>
          <w:p>
            <w:pPr>
              <w:spacing w:after="0"/>
              <w:jc w:val="left"/>
            </w:pPr>
            <w:r>
              <w:rPr>
                <w:sz w:val="16"/>
              </w:rPr>
              <w:t>within last 5 years</w:t>
            </w:r>
          </w:p>
        </w:tc>
        <w:tc>
          <w:tcPr>
            <w:tcW w:type="dxa" w:w="3407"/>
          </w:tcPr>
          <w:p>
            <w:pPr>
              <w:spacing w:after="0"/>
              <w:jc w:val="left"/>
            </w:pPr>
            <w:r>
              <w:rPr>
                <w:sz w:val="16"/>
              </w:rPr>
              <w:t>deaths or injuries recorded</w:t>
            </w:r>
          </w:p>
        </w:tc>
      </w:tr>
      <w:tr>
        <w:trPr>
          <w:cantSplit/>
        </w:trPr>
        <w:tc>
          <w:tcPr>
            <w:tcW w:type="dxa" w:w="1037"/>
          </w:tcPr>
          <w:p>
            <w:pPr>
              <w:spacing w:after="0"/>
              <w:jc w:val="left"/>
            </w:pPr>
            <w:r>
              <w:rPr>
                <w:sz w:val="16"/>
              </w:rPr>
              <w:t>2017-07-17</w:t>
            </w:r>
          </w:p>
        </w:tc>
        <w:tc>
          <w:tcPr>
            <w:tcW w:type="dxa" w:w="1215"/>
          </w:tcPr>
          <w:p>
            <w:pPr>
              <w:spacing w:after="0"/>
              <w:jc w:val="left"/>
            </w:pPr>
            <w:r>
              <w:rPr>
                <w:sz w:val="16"/>
              </w:rPr>
              <w:t>Lightning</w:t>
            </w:r>
          </w:p>
        </w:tc>
        <w:tc>
          <w:tcPr>
            <w:tcW w:type="dxa" w:w="2262"/>
          </w:tcPr>
          <w:p>
            <w:pPr>
              <w:spacing w:after="0"/>
              <w:jc w:val="left"/>
            </w:pPr>
          </w:p>
        </w:tc>
        <w:tc>
          <w:tcPr>
            <w:tcW w:type="dxa" w:w="1900"/>
          </w:tcPr>
          <w:p>
            <w:pPr>
              <w:spacing w:after="0"/>
              <w:jc w:val="left"/>
            </w:pPr>
            <w:r>
              <w:rPr>
                <w:sz w:val="16"/>
              </w:rPr>
              <w:t>$0 property; $0 crops (2017 dollars)</w:t>
            </w:r>
          </w:p>
        </w:tc>
        <w:tc>
          <w:tcPr>
            <w:tcW w:type="dxa" w:w="961"/>
          </w:tcPr>
          <w:p>
            <w:pPr>
              <w:spacing w:after="0"/>
              <w:jc w:val="right"/>
            </w:pPr>
            <w:r>
              <w:rPr>
                <w:sz w:val="16"/>
              </w:rPr>
              <w:t>0, 1</w:t>
            </w:r>
          </w:p>
        </w:tc>
        <w:tc>
          <w:tcPr>
            <w:tcW w:type="dxa" w:w="2609"/>
          </w:tcPr>
          <w:p>
            <w:pPr>
              <w:spacing w:after="0"/>
              <w:jc w:val="left"/>
            </w:pPr>
            <w:r>
              <w:rPr>
                <w:sz w:val="16"/>
              </w:rPr>
              <w:t>CENTERVILLE</w:t>
            </w:r>
          </w:p>
        </w:tc>
        <w:tc>
          <w:tcPr>
            <w:tcW w:type="dxa" w:w="722"/>
          </w:tcPr>
          <w:p>
            <w:pPr>
              <w:spacing w:after="0"/>
              <w:jc w:val="left"/>
            </w:pPr>
          </w:p>
        </w:tc>
        <w:tc>
          <w:tcPr>
            <w:tcW w:type="dxa" w:w="3407"/>
          </w:tcPr>
          <w:p>
            <w:pPr>
              <w:spacing w:after="0"/>
              <w:jc w:val="left"/>
            </w:pPr>
            <w:r>
              <w:rPr>
                <w:sz w:val="16"/>
              </w:rPr>
              <w:t>B1-c worst recorded: Lightning</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262"/>
          </w:tcPr>
          <w:p>
            <w:pPr>
              <w:spacing w:after="0"/>
              <w:jc w:val="left"/>
            </w:pPr>
            <w:r>
              <w:rPr>
                <w:sz w:val="16"/>
              </w:rPr>
              <w:t>EF3, 29.93 mi within this county, 1,760 yd wide</w:t>
            </w:r>
          </w:p>
        </w:tc>
        <w:tc>
          <w:tcPr>
            <w:tcW w:type="dxa" w:w="1900"/>
          </w:tcPr>
          <w:p>
            <w:pPr>
              <w:spacing w:after="0"/>
              <w:jc w:val="left"/>
            </w:pPr>
            <w:r>
              <w:rPr>
                <w:sz w:val="16"/>
              </w:rPr>
              <w:t>$14,000,000 property; $0 crops (2011 dollars)</w:t>
            </w:r>
          </w:p>
        </w:tc>
        <w:tc>
          <w:tcPr>
            <w:tcW w:type="dxa" w:w="961"/>
          </w:tcPr>
          <w:p>
            <w:pPr>
              <w:spacing w:after="0"/>
              <w:jc w:val="right"/>
            </w:pPr>
            <w:r>
              <w:rPr>
                <w:sz w:val="16"/>
              </w:rPr>
              <w:t>1, 10</w:t>
            </w:r>
          </w:p>
        </w:tc>
        <w:tc>
          <w:tcPr>
            <w:tcW w:type="dxa" w:w="2609"/>
          </w:tcPr>
          <w:p>
            <w:pPr>
              <w:spacing w:after="0"/>
              <w:jc w:val="left"/>
            </w:pPr>
            <w:r>
              <w:rPr>
                <w:sz w:val="16"/>
              </w:rPr>
              <w:t>MERTZ to MARVEL</w:t>
            </w:r>
          </w:p>
        </w:tc>
        <w:tc>
          <w:tcPr>
            <w:tcW w:type="dxa" w:w="722"/>
          </w:tcPr>
          <w:p>
            <w:pPr>
              <w:spacing w:after="0"/>
              <w:jc w:val="left"/>
            </w:pPr>
          </w:p>
        </w:tc>
        <w:tc>
          <w:tcPr>
            <w:tcW w:type="dxa" w:w="3407"/>
          </w:tcPr>
          <w:p>
            <w:pPr>
              <w:spacing w:after="0"/>
              <w:jc w:val="left"/>
            </w:pPr>
            <w:r>
              <w:rPr>
                <w:sz w:val="16"/>
              </w:rPr>
              <w:t>deaths or injuries recorded</w:t>
            </w:r>
          </w:p>
        </w:tc>
      </w:tr>
      <w:tr>
        <w:trPr>
          <w:cantSplit/>
        </w:trPr>
        <w:tc>
          <w:tcPr>
            <w:tcW w:type="dxa" w:w="1037"/>
          </w:tcPr>
          <w:p>
            <w:pPr>
              <w:spacing w:after="0"/>
              <w:jc w:val="left"/>
            </w:pPr>
            <w:r>
              <w:rPr>
                <w:sz w:val="16"/>
              </w:rPr>
              <w:t>2011-04-11</w:t>
            </w:r>
          </w:p>
        </w:tc>
        <w:tc>
          <w:tcPr>
            <w:tcW w:type="dxa" w:w="1215"/>
          </w:tcPr>
          <w:p>
            <w:pPr>
              <w:spacing w:after="0"/>
              <w:jc w:val="left"/>
            </w:pPr>
            <w:r>
              <w:rPr>
                <w:sz w:val="16"/>
              </w:rPr>
              <w:t>Thunderstorm Wind</w:t>
            </w:r>
          </w:p>
        </w:tc>
        <w:tc>
          <w:tcPr>
            <w:tcW w:type="dxa" w:w="2262"/>
          </w:tcPr>
          <w:p>
            <w:pPr>
              <w:spacing w:after="0"/>
              <w:jc w:val="left"/>
            </w:pPr>
            <w:r>
              <w:rPr>
                <w:sz w:val="16"/>
              </w:rPr>
              <w:t>96 kt (110 mph) measured gust</w:t>
            </w:r>
          </w:p>
        </w:tc>
        <w:tc>
          <w:tcPr>
            <w:tcW w:type="dxa" w:w="1900"/>
          </w:tcPr>
          <w:p>
            <w:pPr>
              <w:spacing w:after="0"/>
              <w:jc w:val="left"/>
            </w:pPr>
            <w:r>
              <w:rPr>
                <w:sz w:val="16"/>
              </w:rPr>
              <w:t>$10,000 property; $0 crops (2011 dollars)</w:t>
            </w:r>
          </w:p>
        </w:tc>
        <w:tc>
          <w:tcPr>
            <w:tcW w:type="dxa" w:w="961"/>
          </w:tcPr>
          <w:p>
            <w:pPr>
              <w:spacing w:after="0"/>
              <w:jc w:val="right"/>
            </w:pPr>
            <w:r>
              <w:rPr>
                <w:sz w:val="16"/>
              </w:rPr>
              <w:t>0, 0</w:t>
            </w:r>
          </w:p>
        </w:tc>
        <w:tc>
          <w:tcPr>
            <w:tcW w:type="dxa" w:w="2609"/>
          </w:tcPr>
          <w:p>
            <w:pPr>
              <w:spacing w:after="0"/>
              <w:jc w:val="left"/>
            </w:pPr>
            <w:r>
              <w:rPr>
                <w:sz w:val="16"/>
              </w:rPr>
              <w:t>FAIRDALE</w:t>
            </w:r>
          </w:p>
        </w:tc>
        <w:tc>
          <w:tcPr>
            <w:tcW w:type="dxa" w:w="722"/>
          </w:tcPr>
          <w:p>
            <w:pPr>
              <w:spacing w:after="0"/>
              <w:jc w:val="left"/>
            </w:pPr>
          </w:p>
        </w:tc>
        <w:tc>
          <w:tcPr>
            <w:tcW w:type="dxa" w:w="3407"/>
          </w:tcPr>
          <w:p>
            <w:pPr>
              <w:spacing w:after="0"/>
              <w:jc w:val="left"/>
            </w:pPr>
            <w:r>
              <w:rPr>
                <w:sz w:val="16"/>
              </w:rPr>
              <w:t>B1-c worst recorded: Thunderstorm Wind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Flash Flood</w:t>
            </w:r>
          </w:p>
        </w:tc>
        <w:tc>
          <w:tcPr>
            <w:tcW w:type="dxa" w:w="2262"/>
          </w:tcPr>
          <w:p>
            <w:pPr>
              <w:spacing w:after="0"/>
              <w:jc w:val="left"/>
            </w:pPr>
          </w:p>
        </w:tc>
        <w:tc>
          <w:tcPr>
            <w:tcW w:type="dxa" w:w="1900"/>
          </w:tcPr>
          <w:p>
            <w:pPr>
              <w:spacing w:after="0"/>
              <w:jc w:val="left"/>
            </w:pPr>
            <w:r>
              <w:rPr>
                <w:sz w:val="16"/>
              </w:rPr>
              <w:t>$100,000 property; $0 crops (2009 dollars)</w:t>
            </w:r>
          </w:p>
        </w:tc>
        <w:tc>
          <w:tcPr>
            <w:tcW w:type="dxa" w:w="961"/>
          </w:tcPr>
          <w:p>
            <w:pPr>
              <w:spacing w:after="0"/>
              <w:jc w:val="right"/>
            </w:pPr>
            <w:r>
              <w:rPr>
                <w:sz w:val="16"/>
              </w:rPr>
              <w:t>0, 0</w:t>
            </w:r>
          </w:p>
        </w:tc>
        <w:tc>
          <w:tcPr>
            <w:tcW w:type="dxa" w:w="2609"/>
          </w:tcPr>
          <w:p>
            <w:pPr>
              <w:spacing w:after="0"/>
              <w:jc w:val="left"/>
            </w:pPr>
            <w:r>
              <w:rPr>
                <w:sz w:val="16"/>
              </w:rPr>
              <w:t>BRENT</w:t>
            </w:r>
          </w:p>
        </w:tc>
        <w:tc>
          <w:tcPr>
            <w:tcW w:type="dxa" w:w="722"/>
          </w:tcPr>
          <w:p>
            <w:pPr>
              <w:spacing w:after="0"/>
              <w:jc w:val="left"/>
            </w:pPr>
          </w:p>
        </w:tc>
        <w:tc>
          <w:tcPr>
            <w:tcW w:type="dxa" w:w="3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262"/>
          </w:tcPr>
          <w:p>
            <w:pPr>
              <w:spacing w:after="0"/>
              <w:jc w:val="left"/>
            </w:pPr>
          </w:p>
        </w:tc>
        <w:tc>
          <w:tcPr>
            <w:tcW w:type="dxa" w:w="1900"/>
          </w:tcPr>
          <w:p>
            <w:pPr>
              <w:spacing w:after="0"/>
              <w:jc w:val="left"/>
            </w:pPr>
            <w:r>
              <w:rPr>
                <w:sz w:val="16"/>
              </w:rPr>
              <w:t>$0 property; $0 crops, reported for the zone (2007 dollars)</w:t>
            </w:r>
          </w:p>
        </w:tc>
        <w:tc>
          <w:tcPr>
            <w:tcW w:type="dxa" w:w="961"/>
          </w:tcPr>
          <w:p>
            <w:pPr>
              <w:spacing w:after="0"/>
              <w:jc w:val="right"/>
            </w:pPr>
            <w:r>
              <w:rPr>
                <w:sz w:val="16"/>
              </w:rPr>
              <w:t>0, 4</w:t>
            </w:r>
          </w:p>
        </w:tc>
        <w:tc>
          <w:tcPr>
            <w:tcW w:type="dxa" w:w="2609"/>
          </w:tcPr>
          <w:p>
            <w:pPr>
              <w:spacing w:after="0"/>
              <w:jc w:val="left"/>
            </w:pPr>
            <w:r>
              <w:rPr>
                <w:sz w:val="16"/>
              </w:rPr>
              <w:t>NWS zone ALZ034 (BIBB), zone-level</w:t>
            </w:r>
          </w:p>
        </w:tc>
        <w:tc>
          <w:tcPr>
            <w:tcW w:type="dxa" w:w="722"/>
          </w:tcPr>
          <w:p>
            <w:pPr>
              <w:spacing w:after="0"/>
              <w:jc w:val="left"/>
            </w:pPr>
          </w:p>
        </w:tc>
        <w:tc>
          <w:tcPr>
            <w:tcW w:type="dxa" w:w="3407"/>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2262"/>
          </w:tcPr>
          <w:p>
            <w:pPr>
              <w:spacing w:after="0"/>
              <w:jc w:val="left"/>
            </w:pPr>
          </w:p>
        </w:tc>
        <w:tc>
          <w:tcPr>
            <w:tcW w:type="dxa" w:w="1900"/>
          </w:tcPr>
          <w:p>
            <w:pPr>
              <w:spacing w:after="0"/>
              <w:jc w:val="left"/>
            </w:pPr>
            <w:r>
              <w:rPr>
                <w:sz w:val="16"/>
              </w:rPr>
              <w:t>$0 property; crops not reported, reported for the zone (2007 dollars)</w:t>
            </w:r>
          </w:p>
        </w:tc>
        <w:tc>
          <w:tcPr>
            <w:tcW w:type="dxa" w:w="961"/>
          </w:tcPr>
          <w:p>
            <w:pPr>
              <w:spacing w:after="0"/>
              <w:jc w:val="right"/>
            </w:pPr>
            <w:r>
              <w:rPr>
                <w:sz w:val="16"/>
              </w:rPr>
              <w:t>0, 0</w:t>
            </w:r>
          </w:p>
        </w:tc>
        <w:tc>
          <w:tcPr>
            <w:tcW w:type="dxa" w:w="2609"/>
          </w:tcPr>
          <w:p>
            <w:pPr>
              <w:spacing w:after="0"/>
              <w:jc w:val="left"/>
            </w:pPr>
            <w:r>
              <w:rPr>
                <w:sz w:val="16"/>
              </w:rPr>
              <w:t>NWS zone ALZ034 (BIBB), zone-level</w:t>
            </w:r>
          </w:p>
        </w:tc>
        <w:tc>
          <w:tcPr>
            <w:tcW w:type="dxa" w:w="722"/>
          </w:tcPr>
          <w:p>
            <w:pPr>
              <w:spacing w:after="0"/>
              <w:jc w:val="left"/>
            </w:pPr>
          </w:p>
        </w:tc>
        <w:tc>
          <w:tcPr>
            <w:tcW w:type="dxa" w:w="340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262"/>
          </w:tcPr>
          <w:p>
            <w:pPr>
              <w:spacing w:after="0"/>
              <w:jc w:val="left"/>
            </w:pPr>
          </w:p>
        </w:tc>
        <w:tc>
          <w:tcPr>
            <w:tcW w:type="dxa" w:w="1900"/>
          </w:tcPr>
          <w:p>
            <w:pPr>
              <w:spacing w:after="0"/>
              <w:jc w:val="left"/>
            </w:pPr>
            <w:r>
              <w:rPr>
                <w:sz w:val="16"/>
              </w:rPr>
              <w:t>$210,000 property; crops not reported, reported for the zone (2005 dollars)</w:t>
            </w:r>
          </w:p>
        </w:tc>
        <w:tc>
          <w:tcPr>
            <w:tcW w:type="dxa" w:w="961"/>
          </w:tcPr>
          <w:p>
            <w:pPr>
              <w:spacing w:after="0"/>
              <w:jc w:val="right"/>
            </w:pPr>
            <w:r>
              <w:rPr>
                <w:sz w:val="16"/>
              </w:rPr>
              <w:t>0, 0</w:t>
            </w:r>
          </w:p>
        </w:tc>
        <w:tc>
          <w:tcPr>
            <w:tcW w:type="dxa" w:w="2609"/>
          </w:tcPr>
          <w:p>
            <w:pPr>
              <w:spacing w:after="0"/>
              <w:jc w:val="left"/>
            </w:pPr>
            <w:r>
              <w:rPr>
                <w:sz w:val="16"/>
              </w:rPr>
              <w:t>NWS zone ALZ034 (BIBB), zone-level</w:t>
            </w:r>
          </w:p>
        </w:tc>
        <w:tc>
          <w:tcPr>
            <w:tcW w:type="dxa" w:w="722"/>
          </w:tcPr>
          <w:p>
            <w:pPr>
              <w:spacing w:after="0"/>
              <w:jc w:val="left"/>
            </w:pPr>
          </w:p>
        </w:tc>
        <w:tc>
          <w:tcPr>
            <w:tcW w:type="dxa" w:w="34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262"/>
          </w:tcPr>
          <w:p>
            <w:pPr>
              <w:spacing w:after="0"/>
              <w:jc w:val="left"/>
            </w:pPr>
            <w:r>
              <w:rPr>
                <w:sz w:val="16"/>
              </w:rPr>
              <w:t>56 kt (64 mph) estimated gust</w:t>
            </w:r>
          </w:p>
        </w:tc>
        <w:tc>
          <w:tcPr>
            <w:tcW w:type="dxa" w:w="1900"/>
          </w:tcPr>
          <w:p>
            <w:pPr>
              <w:spacing w:after="0"/>
              <w:jc w:val="left"/>
            </w:pPr>
            <w:r>
              <w:rPr>
                <w:sz w:val="16"/>
              </w:rPr>
              <w:t>$350,000 property; crops not reported, reported for the zone (2004 dollars)</w:t>
            </w:r>
          </w:p>
        </w:tc>
        <w:tc>
          <w:tcPr>
            <w:tcW w:type="dxa" w:w="961"/>
          </w:tcPr>
          <w:p>
            <w:pPr>
              <w:spacing w:after="0"/>
              <w:jc w:val="right"/>
            </w:pPr>
            <w:r>
              <w:rPr>
                <w:sz w:val="16"/>
              </w:rPr>
              <w:t>0, 0</w:t>
            </w:r>
          </w:p>
        </w:tc>
        <w:tc>
          <w:tcPr>
            <w:tcW w:type="dxa" w:w="2609"/>
          </w:tcPr>
          <w:p>
            <w:pPr>
              <w:spacing w:after="0"/>
              <w:jc w:val="left"/>
            </w:pPr>
            <w:r>
              <w:rPr>
                <w:sz w:val="16"/>
              </w:rPr>
              <w:t>NWS zone ALZ034 (BIBB), zone-level</w:t>
            </w:r>
          </w:p>
        </w:tc>
        <w:tc>
          <w:tcPr>
            <w:tcW w:type="dxa" w:w="722"/>
          </w:tcPr>
          <w:p>
            <w:pPr>
              <w:spacing w:after="0"/>
              <w:jc w:val="left"/>
            </w:pPr>
          </w:p>
        </w:tc>
        <w:tc>
          <w:tcPr>
            <w:tcW w:type="dxa" w:w="3407"/>
          </w:tcPr>
          <w:p>
            <w:pPr>
              <w:spacing w:after="0"/>
              <w:jc w:val="left"/>
            </w:pPr>
            <w:r>
              <w:rPr>
                <w:sz w:val="16"/>
              </w:rPr>
              <w:t>B1-c worst recorded: High Wind and Strong Wind</w:t>
            </w:r>
          </w:p>
        </w:tc>
      </w:tr>
      <w:tr>
        <w:trPr>
          <w:cantSplit/>
        </w:trPr>
        <w:tc>
          <w:tcPr>
            <w:tcW w:type="dxa" w:w="1037"/>
          </w:tcPr>
          <w:p>
            <w:pPr>
              <w:spacing w:after="0"/>
              <w:jc w:val="left"/>
            </w:pPr>
            <w:r>
              <w:rPr>
                <w:sz w:val="16"/>
              </w:rPr>
              <w:t>2003-04-25</w:t>
            </w:r>
          </w:p>
        </w:tc>
        <w:tc>
          <w:tcPr>
            <w:tcW w:type="dxa" w:w="1215"/>
          </w:tcPr>
          <w:p>
            <w:pPr>
              <w:spacing w:after="0"/>
              <w:jc w:val="left"/>
            </w:pPr>
            <w:r>
              <w:rPr>
                <w:sz w:val="16"/>
              </w:rPr>
              <w:t>Hail</w:t>
            </w:r>
          </w:p>
        </w:tc>
        <w:tc>
          <w:tcPr>
            <w:tcW w:type="dxa" w:w="2262"/>
          </w:tcPr>
          <w:p>
            <w:pPr>
              <w:spacing w:after="0"/>
              <w:jc w:val="left"/>
            </w:pPr>
            <w:r>
              <w:rPr>
                <w:sz w:val="16"/>
              </w:rPr>
              <w:t>4.5 in</w:t>
            </w:r>
          </w:p>
        </w:tc>
        <w:tc>
          <w:tcPr>
            <w:tcW w:type="dxa" w:w="1900"/>
          </w:tcPr>
          <w:p>
            <w:pPr>
              <w:spacing w:after="0"/>
              <w:jc w:val="left"/>
            </w:pPr>
            <w:r>
              <w:rPr>
                <w:sz w:val="16"/>
              </w:rPr>
              <w:t>$250,000 property; $0 crops (2003 dollars)</w:t>
            </w:r>
          </w:p>
        </w:tc>
        <w:tc>
          <w:tcPr>
            <w:tcW w:type="dxa" w:w="961"/>
          </w:tcPr>
          <w:p>
            <w:pPr>
              <w:spacing w:after="0"/>
              <w:jc w:val="right"/>
            </w:pPr>
            <w:r>
              <w:rPr>
                <w:sz w:val="16"/>
              </w:rPr>
              <w:t>0, 0</w:t>
            </w:r>
          </w:p>
        </w:tc>
        <w:tc>
          <w:tcPr>
            <w:tcW w:type="dxa" w:w="2609"/>
          </w:tcPr>
          <w:p>
            <w:pPr>
              <w:spacing w:after="0"/>
              <w:jc w:val="left"/>
            </w:pPr>
            <w:r>
              <w:rPr>
                <w:sz w:val="16"/>
              </w:rPr>
              <w:t>PONDVILLE</w:t>
            </w:r>
          </w:p>
        </w:tc>
        <w:tc>
          <w:tcPr>
            <w:tcW w:type="dxa" w:w="722"/>
          </w:tcPr>
          <w:p>
            <w:pPr>
              <w:spacing w:after="0"/>
              <w:jc w:val="left"/>
            </w:pPr>
          </w:p>
        </w:tc>
        <w:tc>
          <w:tcPr>
            <w:tcW w:type="dxa" w:w="3407"/>
          </w:tcPr>
          <w:p>
            <w:pPr>
              <w:spacing w:after="0"/>
              <w:jc w:val="left"/>
            </w:pPr>
            <w:r>
              <w:rPr>
                <w:sz w:val="16"/>
              </w:rPr>
              <w:t>B1-c worst recorded: Hail</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262"/>
          </w:tcPr>
          <w:p>
            <w:pPr>
              <w:spacing w:after="0"/>
              <w:jc w:val="left"/>
            </w:pPr>
          </w:p>
        </w:tc>
        <w:tc>
          <w:tcPr>
            <w:tcW w:type="dxa" w:w="1900"/>
          </w:tcPr>
          <w:p>
            <w:pPr>
              <w:spacing w:after="0"/>
              <w:jc w:val="left"/>
            </w:pPr>
            <w:r>
              <w:rPr>
                <w:sz w:val="16"/>
              </w:rPr>
              <w:t>property not reported; $1,000,000 crops, reported for the zone (1996 dollars)</w:t>
            </w:r>
          </w:p>
        </w:tc>
        <w:tc>
          <w:tcPr>
            <w:tcW w:type="dxa" w:w="961"/>
          </w:tcPr>
          <w:p>
            <w:pPr>
              <w:spacing w:after="0"/>
              <w:jc w:val="right"/>
            </w:pPr>
            <w:r>
              <w:rPr>
                <w:sz w:val="16"/>
              </w:rPr>
              <w:t>0, 0</w:t>
            </w:r>
          </w:p>
        </w:tc>
        <w:tc>
          <w:tcPr>
            <w:tcW w:type="dxa" w:w="2609"/>
          </w:tcPr>
          <w:p>
            <w:pPr>
              <w:spacing w:after="0"/>
              <w:jc w:val="left"/>
            </w:pPr>
            <w:r>
              <w:rPr>
                <w:sz w:val="16"/>
              </w:rPr>
              <w:t>NWS zone ALZ034 (BIBB), zone-level</w:t>
            </w:r>
          </w:p>
        </w:tc>
        <w:tc>
          <w:tcPr>
            <w:tcW w:type="dxa" w:w="722"/>
          </w:tcPr>
          <w:p>
            <w:pPr>
              <w:spacing w:after="0"/>
              <w:jc w:val="left"/>
            </w:pPr>
          </w:p>
        </w:tc>
        <w:tc>
          <w:tcPr>
            <w:tcW w:type="dxa" w:w="3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1973-05-27</w:t>
            </w:r>
          </w:p>
        </w:tc>
        <w:tc>
          <w:tcPr>
            <w:tcW w:type="dxa" w:w="1215"/>
          </w:tcPr>
          <w:p>
            <w:pPr>
              <w:spacing w:after="0"/>
              <w:jc w:val="left"/>
            </w:pPr>
            <w:r>
              <w:rPr>
                <w:sz w:val="16"/>
              </w:rPr>
              <w:t>Tornado</w:t>
            </w:r>
          </w:p>
        </w:tc>
        <w:tc>
          <w:tcPr>
            <w:tcW w:type="dxa" w:w="2262"/>
          </w:tcPr>
          <w:p>
            <w:pPr>
              <w:spacing w:after="0"/>
              <w:jc w:val="left"/>
            </w:pPr>
            <w:r>
              <w:rPr>
                <w:sz w:val="16"/>
              </w:rPr>
              <w:t>F4, 26.7 mi path length (whole path, pre-1996), 800 yd wide</w:t>
            </w:r>
          </w:p>
        </w:tc>
        <w:tc>
          <w:tcPr>
            <w:tcW w:type="dxa" w:w="1900"/>
          </w:tcPr>
          <w:p>
            <w:pPr>
              <w:spacing w:after="0"/>
              <w:jc w:val="left"/>
            </w:pPr>
            <w:r>
              <w:rPr>
                <w:sz w:val="16"/>
              </w:rPr>
              <w:t>$25,000,000 property; crops not recorded (1973 dollars)</w:t>
            </w:r>
          </w:p>
        </w:tc>
        <w:tc>
          <w:tcPr>
            <w:tcW w:type="dxa" w:w="961"/>
          </w:tcPr>
          <w:p>
            <w:pPr>
              <w:spacing w:after="0"/>
              <w:jc w:val="right"/>
            </w:pPr>
            <w:r>
              <w:rPr>
                <w:sz w:val="16"/>
              </w:rPr>
              <w:t>5, 47</w:t>
            </w:r>
          </w:p>
        </w:tc>
        <w:tc>
          <w:tcPr>
            <w:tcW w:type="dxa" w:w="2609"/>
          </w:tcPr>
          <w:p>
            <w:pPr>
              <w:spacing w:after="0"/>
              <w:jc w:val="left"/>
            </w:pPr>
            <w:r>
              <w:rPr>
                <w:sz w:val="16"/>
              </w:rPr>
              <w:t>location not recorded</w:t>
            </w:r>
          </w:p>
        </w:tc>
        <w:tc>
          <w:tcPr>
            <w:tcW w:type="dxa" w:w="722"/>
          </w:tcPr>
          <w:p>
            <w:pPr>
              <w:spacing w:after="0"/>
              <w:jc w:val="left"/>
            </w:pPr>
          </w:p>
        </w:tc>
        <w:tc>
          <w:tcPr>
            <w:tcW w:type="dxa" w:w="340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0.474</w:t>
            </w:r>
          </w:p>
        </w:tc>
        <w:tc>
          <w:tcPr>
            <w:tcW w:type="dxa" w:w="1261"/>
          </w:tcPr>
          <w:p>
            <w:pPr>
              <w:spacing w:after="0"/>
              <w:jc w:val="left"/>
            </w:pPr>
            <w:r>
              <w:rPr>
                <w:sz w:val="16"/>
              </w:rPr>
              <w:t>event-days per year</w:t>
            </w:r>
          </w:p>
        </w:tc>
        <w:tc>
          <w:tcPr>
            <w:tcW w:type="dxa" w:w="1539"/>
          </w:tcPr>
          <w:p>
            <w:pPr>
              <w:spacing w:after="0"/>
              <w:jc w:val="left"/>
            </w:pPr>
            <w:r>
              <w:rPr>
                <w:sz w:val="16"/>
              </w:rPr>
              <w:t>about 0.474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29.5</w:t>
            </w:r>
          </w:p>
        </w:tc>
        <w:tc>
          <w:tcPr>
            <w:tcW w:type="dxa" w:w="1261"/>
          </w:tcPr>
          <w:p>
            <w:pPr>
              <w:spacing w:after="0"/>
              <w:jc w:val="left"/>
            </w:pPr>
            <w:r>
              <w:rPr>
                <w:sz w:val="16"/>
              </w:rPr>
              <w:t>event-days per year</w:t>
            </w:r>
          </w:p>
        </w:tc>
        <w:tc>
          <w:tcPr>
            <w:tcW w:type="dxa" w:w="1539"/>
          </w:tcPr>
          <w:p>
            <w:pPr>
              <w:spacing w:after="0"/>
              <w:jc w:val="left"/>
            </w:pPr>
            <w:r>
              <w:rPr>
                <w:sz w:val="16"/>
              </w:rPr>
              <w:t>about 29.5 days per year</w:t>
            </w:r>
          </w:p>
        </w:tc>
        <w:tc>
          <w:tcPr>
            <w:tcW w:type="dxa" w:w="1561"/>
          </w:tcPr>
          <w:p>
            <w:pPr>
              <w:spacing w:after="0"/>
              <w:jc w:val="left"/>
            </w:pPr>
            <w:r>
              <w:rPr>
                <w:sz w:val="16"/>
              </w:rPr>
              <w:t>Likely (from Storm Events: 10 of 30 years)</w:t>
            </w:r>
          </w:p>
        </w:tc>
        <w:tc>
          <w:tcPr>
            <w:tcW w:type="dxa" w:w="1696"/>
          </w:tcPr>
          <w:p>
            <w:pPr>
              <w:spacing w:after="0"/>
              <w:jc w:val="left"/>
            </w:pPr>
            <w:r>
              <w:rPr>
                <w:sz w:val="16"/>
              </w:rPr>
              <w:t>event-days in 10 of 30 years, 1996 to 2025 (33.3%)</w:t>
            </w:r>
          </w:p>
        </w:tc>
        <w:tc>
          <w:tcPr>
            <w:tcW w:type="dxa" w:w="1509"/>
          </w:tcPr>
          <w:p>
            <w:pPr>
              <w:spacing w:after="0"/>
              <w:jc w:val="right"/>
            </w:pPr>
            <w:r>
              <w:rPr>
                <w:sz w:val="16"/>
              </w:rPr>
              <w:t>931</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0.00226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0.226%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3.21</w:t>
            </w:r>
          </w:p>
        </w:tc>
        <w:tc>
          <w:tcPr>
            <w:tcW w:type="dxa" w:w="1261"/>
          </w:tcPr>
          <w:p>
            <w:pPr>
              <w:spacing w:after="0"/>
              <w:jc w:val="left"/>
            </w:pPr>
            <w:r>
              <w:rPr>
                <w:sz w:val="16"/>
              </w:rPr>
              <w:t>events per year</w:t>
            </w:r>
          </w:p>
        </w:tc>
        <w:tc>
          <w:tcPr>
            <w:tcW w:type="dxa" w:w="1539"/>
          </w:tcPr>
          <w:p>
            <w:pPr>
              <w:spacing w:after="0"/>
              <w:jc w:val="left"/>
            </w:pPr>
            <w:r>
              <w:rPr>
                <w:sz w:val="16"/>
              </w:rPr>
              <w:t>about 3.21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122.2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9.47</w:t>
            </w:r>
          </w:p>
        </w:tc>
        <w:tc>
          <w:tcPr>
            <w:tcW w:type="dxa" w:w="1261"/>
          </w:tcPr>
          <w:p>
            <w:pPr>
              <w:spacing w:after="0"/>
              <w:jc w:val="left"/>
            </w:pPr>
            <w:r>
              <w:rPr>
                <w:sz w:val="16"/>
              </w:rPr>
              <w:t>event-days per year</w:t>
            </w:r>
          </w:p>
        </w:tc>
        <w:tc>
          <w:tcPr>
            <w:tcW w:type="dxa" w:w="1539"/>
          </w:tcPr>
          <w:p>
            <w:pPr>
              <w:spacing w:after="0"/>
              <w:jc w:val="left"/>
            </w:pPr>
            <w:r>
              <w:rPr>
                <w:sz w:val="16"/>
              </w:rPr>
              <w:t>about 9.47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157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0.0657</w:t>
            </w:r>
          </w:p>
        </w:tc>
        <w:tc>
          <w:tcPr>
            <w:tcW w:type="dxa" w:w="1261"/>
          </w:tcPr>
          <w:p>
            <w:pPr>
              <w:spacing w:after="0"/>
              <w:jc w:val="left"/>
            </w:pPr>
            <w:r>
              <w:rPr>
                <w:sz w:val="16"/>
              </w:rPr>
              <w:t>events per year</w:t>
            </w:r>
          </w:p>
        </w:tc>
        <w:tc>
          <w:tcPr>
            <w:tcW w:type="dxa" w:w="1539"/>
          </w:tcPr>
          <w:p>
            <w:pPr>
              <w:spacing w:after="0"/>
              <w:jc w:val="left"/>
            </w:pPr>
            <w:r>
              <w:rPr>
                <w:sz w:val="16"/>
              </w:rPr>
              <w:t>about 1 in 15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0.413</w:t>
            </w:r>
          </w:p>
        </w:tc>
        <w:tc>
          <w:tcPr>
            <w:tcW w:type="dxa" w:w="1261"/>
          </w:tcPr>
          <w:p>
            <w:pPr>
              <w:spacing w:after="0"/>
              <w:jc w:val="left"/>
            </w:pPr>
            <w:r>
              <w:rPr>
                <w:sz w:val="16"/>
              </w:rPr>
              <w:t>event-days per year</w:t>
            </w:r>
          </w:p>
        </w:tc>
        <w:tc>
          <w:tcPr>
            <w:tcW w:type="dxa" w:w="1539"/>
          </w:tcPr>
          <w:p>
            <w:pPr>
              <w:spacing w:after="0"/>
              <w:jc w:val="left"/>
            </w:pPr>
            <w:r>
              <w:rPr>
                <w:sz w:val="16"/>
              </w:rPr>
              <w:t>about 0.413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0.571</w:t>
            </w:r>
          </w:p>
        </w:tc>
        <w:tc>
          <w:tcPr>
            <w:tcW w:type="dxa" w:w="1261"/>
          </w:tcPr>
          <w:p>
            <w:pPr>
              <w:spacing w:after="0"/>
              <w:jc w:val="left"/>
            </w:pPr>
            <w:r>
              <w:rPr>
                <w:sz w:val="16"/>
              </w:rPr>
              <w:t>event-days per year</w:t>
            </w:r>
          </w:p>
        </w:tc>
        <w:tc>
          <w:tcPr>
            <w:tcW w:type="dxa" w:w="1539"/>
          </w:tcPr>
          <w:p>
            <w:pPr>
              <w:spacing w:after="0"/>
              <w:jc w:val="left"/>
            </w:pPr>
            <w:r>
              <w:rPr>
                <w:sz w:val="16"/>
              </w:rPr>
              <w:t>about 0.571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16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1.19</w:t>
            </w:r>
          </w:p>
        </w:tc>
        <w:tc>
          <w:tcPr>
            <w:tcW w:type="dxa" w:w="1261"/>
          </w:tcPr>
          <w:p>
            <w:pPr>
              <w:spacing w:after="0"/>
              <w:jc w:val="left"/>
            </w:pPr>
            <w:r>
              <w:rPr>
                <w:sz w:val="16"/>
              </w:rPr>
              <w:t>events per year (modeled)</w:t>
            </w:r>
          </w:p>
        </w:tc>
        <w:tc>
          <w:tcPr>
            <w:tcW w:type="dxa" w:w="1539"/>
          </w:tcPr>
          <w:p>
            <w:pPr>
              <w:spacing w:after="0"/>
              <w:jc w:val="left"/>
            </w:pPr>
            <w:r>
              <w:rPr>
                <w:sz w:val="16"/>
              </w:rPr>
              <w:t>about 1.19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71.1</w:t>
            </w:r>
          </w:p>
        </w:tc>
        <w:tc>
          <w:tcPr>
            <w:tcW w:type="dxa" w:w="1261"/>
          </w:tcPr>
          <w:p>
            <w:pPr>
              <w:spacing w:after="0"/>
              <w:jc w:val="left"/>
            </w:pPr>
            <w:r>
              <w:rPr>
                <w:sz w:val="16"/>
              </w:rPr>
              <w:t>days per year with a strike</w:t>
            </w:r>
          </w:p>
        </w:tc>
        <w:tc>
          <w:tcPr>
            <w:tcW w:type="dxa" w:w="1539"/>
          </w:tcPr>
          <w:p>
            <w:pPr>
              <w:spacing w:after="0"/>
              <w:jc w:val="left"/>
            </w:pPr>
            <w:r>
              <w:rPr>
                <w:sz w:val="16"/>
              </w:rPr>
              <w:t>about 71.1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1.37</w:t>
            </w:r>
          </w:p>
        </w:tc>
        <w:tc>
          <w:tcPr>
            <w:tcW w:type="dxa" w:w="1261"/>
          </w:tcPr>
          <w:p>
            <w:pPr>
              <w:spacing w:after="0"/>
              <w:jc w:val="left"/>
            </w:pPr>
            <w:r>
              <w:rPr>
                <w:sz w:val="16"/>
              </w:rPr>
              <w:t>events per year</w:t>
            </w:r>
          </w:p>
        </w:tc>
        <w:tc>
          <w:tcPr>
            <w:tcW w:type="dxa" w:w="1539"/>
          </w:tcPr>
          <w:p>
            <w:pPr>
              <w:spacing w:after="0"/>
              <w:jc w:val="left"/>
            </w:pPr>
            <w:r>
              <w:rPr>
                <w:sz w:val="16"/>
              </w:rPr>
              <w:t>about 1.37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52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0.6</w:t>
            </w:r>
          </w:p>
        </w:tc>
        <w:tc>
          <w:tcPr>
            <w:tcW w:type="dxa" w:w="1261"/>
          </w:tcPr>
          <w:p>
            <w:pPr>
              <w:spacing w:after="0"/>
              <w:jc w:val="left"/>
            </w:pPr>
            <w:r>
              <w:rPr>
                <w:sz w:val="16"/>
              </w:rPr>
              <w:t>events per year</w:t>
            </w:r>
          </w:p>
        </w:tc>
        <w:tc>
          <w:tcPr>
            <w:tcW w:type="dxa" w:w="1539"/>
          </w:tcPr>
          <w:p>
            <w:pPr>
              <w:spacing w:after="0"/>
              <w:jc w:val="left"/>
            </w:pPr>
            <w:r>
              <w:rPr>
                <w:sz w:val="16"/>
              </w:rPr>
              <w:t>about 0.6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0.000999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0.0999%</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2.47</w:t>
            </w:r>
          </w:p>
        </w:tc>
        <w:tc>
          <w:tcPr>
            <w:tcW w:type="dxa" w:w="1261"/>
          </w:tcPr>
          <w:p>
            <w:pPr>
              <w:spacing w:after="0"/>
              <w:jc w:val="left"/>
            </w:pPr>
            <w:r>
              <w:rPr>
                <w:sz w:val="16"/>
              </w:rPr>
              <w:t>event-days per year</w:t>
            </w:r>
          </w:p>
        </w:tc>
        <w:tc>
          <w:tcPr>
            <w:tcW w:type="dxa" w:w="1539"/>
          </w:tcPr>
          <w:p>
            <w:pPr>
              <w:spacing w:after="0"/>
              <w:jc w:val="left"/>
            </w:pPr>
            <w:r>
              <w:rPr>
                <w:sz w:val="16"/>
              </w:rPr>
              <w:t>about 2.47 days per year</w:t>
            </w:r>
          </w:p>
        </w:tc>
        <w:tc>
          <w:tcPr>
            <w:tcW w:type="dxa" w:w="1561"/>
          </w:tcPr>
          <w:p>
            <w:pPr>
              <w:spacing w:after="0"/>
              <w:jc w:val="left"/>
            </w:pPr>
            <w:r>
              <w:rPr>
                <w:sz w:val="16"/>
              </w:rPr>
              <w:t>Likely (from Storm Events: 9 of 30 years)</w:t>
            </w:r>
          </w:p>
        </w:tc>
        <w:tc>
          <w:tcPr>
            <w:tcW w:type="dxa" w:w="1696"/>
          </w:tcPr>
          <w:p>
            <w:pPr>
              <w:spacing w:after="0"/>
              <w:jc w:val="left"/>
            </w:pPr>
            <w:r>
              <w:rPr>
                <w:sz w:val="16"/>
              </w:rPr>
              <w:t>event-days in 9 of 30 years, 1996 to 2025 (30%)</w:t>
            </w:r>
          </w:p>
        </w:tc>
        <w:tc>
          <w:tcPr>
            <w:tcW w:type="dxa" w:w="1509"/>
          </w:tcPr>
          <w:p>
            <w:pPr>
              <w:spacing w:after="0"/>
              <w:jc w:val="right"/>
            </w:pPr>
            <w:r>
              <w:rPr>
                <w:sz w:val="16"/>
              </w:rPr>
              <w:t>47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44.3</w:t>
            </w:r>
          </w:p>
        </w:tc>
        <w:tc>
          <w:tcPr>
            <w:tcW w:type="dxa" w:w="1311"/>
          </w:tcPr>
          <w:p>
            <w:pPr>
              <w:spacing w:after="0"/>
              <w:jc w:val="right"/>
            </w:pPr>
            <w:r>
              <w:rPr>
                <w:sz w:val="16"/>
              </w:rPr>
              <w:t>59.1</w:t>
            </w:r>
          </w:p>
        </w:tc>
        <w:tc>
          <w:tcPr>
            <w:tcW w:type="dxa" w:w="1250"/>
          </w:tcPr>
          <w:p>
            <w:pPr>
              <w:spacing w:after="0"/>
              <w:jc w:val="right"/>
            </w:pPr>
            <w:r>
              <w:rPr>
                <w:sz w:val="16"/>
              </w:rPr>
              <w:t>70.7</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8</w:t>
            </w:r>
          </w:p>
        </w:tc>
        <w:tc>
          <w:tcPr>
            <w:tcW w:type="dxa" w:w="1250"/>
          </w:tcPr>
          <w:p>
            <w:pPr>
              <w:spacing w:after="0"/>
              <w:jc w:val="right"/>
            </w:pPr>
            <w:r>
              <w:rPr>
                <w:sz w:val="16"/>
              </w:rPr>
              <w:t>74.7</w:t>
            </w:r>
          </w:p>
        </w:tc>
        <w:tc>
          <w:tcPr>
            <w:tcW w:type="dxa" w:w="1311"/>
          </w:tcPr>
          <w:p>
            <w:pPr>
              <w:spacing w:after="0"/>
              <w:jc w:val="right"/>
            </w:pPr>
            <w:r>
              <w:rPr>
                <w:sz w:val="16"/>
              </w:rPr>
              <w:t>88.1</w:t>
            </w:r>
          </w:p>
        </w:tc>
        <w:tc>
          <w:tcPr>
            <w:tcW w:type="dxa" w:w="1250"/>
          </w:tcPr>
          <w:p>
            <w:pPr>
              <w:spacing w:after="0"/>
              <w:jc w:val="right"/>
            </w:pPr>
            <w:r>
              <w:rPr>
                <w:sz w:val="16"/>
              </w:rPr>
              <w:t>89.4</w:t>
            </w:r>
          </w:p>
        </w:tc>
        <w:tc>
          <w:tcPr>
            <w:tcW w:type="dxa" w:w="6992"/>
          </w:tcPr>
          <w:p>
            <w:pPr>
              <w:spacing w:after="0"/>
              <w:jc w:val="left"/>
            </w:pPr>
            <w:r>
              <w:rPr>
                <w:sz w:val="16"/>
              </w:rPr>
              <w:t>Relatively Low 3, Very Low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37.4</w:t>
            </w:r>
          </w:p>
        </w:tc>
        <w:tc>
          <w:tcPr>
            <w:tcW w:type="dxa" w:w="1311"/>
          </w:tcPr>
          <w:p>
            <w:pPr>
              <w:spacing w:after="0"/>
              <w:jc w:val="right"/>
            </w:pPr>
            <w:r>
              <w:rPr>
                <w:sz w:val="16"/>
              </w:rPr>
              <w:t>61.3</w:t>
            </w:r>
          </w:p>
        </w:tc>
        <w:tc>
          <w:tcPr>
            <w:tcW w:type="dxa" w:w="1250"/>
          </w:tcPr>
          <w:p>
            <w:pPr>
              <w:spacing w:after="0"/>
              <w:jc w:val="right"/>
            </w:pPr>
            <w:r>
              <w:rPr>
                <w:sz w:val="16"/>
              </w:rPr>
              <w:t>77.4</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29.7</w:t>
            </w:r>
          </w:p>
        </w:tc>
        <w:tc>
          <w:tcPr>
            <w:tcW w:type="dxa" w:w="1311"/>
          </w:tcPr>
          <w:p>
            <w:pPr>
              <w:spacing w:after="0"/>
              <w:jc w:val="right"/>
            </w:pPr>
            <w:r>
              <w:rPr>
                <w:sz w:val="16"/>
              </w:rPr>
              <w:t>46.9</w:t>
            </w:r>
          </w:p>
        </w:tc>
        <w:tc>
          <w:tcPr>
            <w:tcW w:type="dxa" w:w="1250"/>
          </w:tcPr>
          <w:p>
            <w:pPr>
              <w:spacing w:after="0"/>
              <w:jc w:val="right"/>
            </w:pPr>
            <w:r>
              <w:rPr>
                <w:sz w:val="16"/>
              </w:rPr>
              <w:t>52.5</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46.9</w:t>
            </w:r>
          </w:p>
        </w:tc>
        <w:tc>
          <w:tcPr>
            <w:tcW w:type="dxa" w:w="1311"/>
          </w:tcPr>
          <w:p>
            <w:pPr>
              <w:spacing w:after="0"/>
              <w:jc w:val="right"/>
            </w:pPr>
            <w:r>
              <w:rPr>
                <w:sz w:val="16"/>
              </w:rPr>
              <w:t>66.3</w:t>
            </w:r>
          </w:p>
        </w:tc>
        <w:tc>
          <w:tcPr>
            <w:tcW w:type="dxa" w:w="1250"/>
          </w:tcPr>
          <w:p>
            <w:pPr>
              <w:spacing w:after="0"/>
              <w:jc w:val="right"/>
            </w:pPr>
            <w:r>
              <w:rPr>
                <w:sz w:val="16"/>
              </w:rPr>
              <w:t>79.1</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44.5</w:t>
            </w:r>
          </w:p>
        </w:tc>
        <w:tc>
          <w:tcPr>
            <w:tcW w:type="dxa" w:w="1311"/>
          </w:tcPr>
          <w:p>
            <w:pPr>
              <w:spacing w:after="0"/>
              <w:jc w:val="right"/>
            </w:pPr>
            <w:r>
              <w:rPr>
                <w:sz w:val="16"/>
              </w:rPr>
              <w:t>52.7</w:t>
            </w:r>
          </w:p>
        </w:tc>
        <w:tc>
          <w:tcPr>
            <w:tcW w:type="dxa" w:w="1250"/>
          </w:tcPr>
          <w:p>
            <w:pPr>
              <w:spacing w:after="0"/>
              <w:jc w:val="right"/>
            </w:pPr>
            <w:r>
              <w:rPr>
                <w:sz w:val="16"/>
              </w:rPr>
              <w:t>53.7</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23.2</w:t>
            </w:r>
          </w:p>
        </w:tc>
        <w:tc>
          <w:tcPr>
            <w:tcW w:type="dxa" w:w="1311"/>
          </w:tcPr>
          <w:p>
            <w:pPr>
              <w:spacing w:after="0"/>
              <w:jc w:val="right"/>
            </w:pPr>
            <w:r>
              <w:rPr>
                <w:sz w:val="16"/>
              </w:rPr>
              <w:t>39.5</w:t>
            </w:r>
          </w:p>
        </w:tc>
        <w:tc>
          <w:tcPr>
            <w:tcW w:type="dxa" w:w="1250"/>
          </w:tcPr>
          <w:p>
            <w:pPr>
              <w:spacing w:after="0"/>
              <w:jc w:val="right"/>
            </w:pPr>
            <w:r>
              <w:rPr>
                <w:sz w:val="16"/>
              </w:rPr>
              <w:t>55.4</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12.7</w:t>
            </w:r>
          </w:p>
        </w:tc>
        <w:tc>
          <w:tcPr>
            <w:tcW w:type="dxa" w:w="1311"/>
          </w:tcPr>
          <w:p>
            <w:pPr>
              <w:spacing w:after="0"/>
              <w:jc w:val="right"/>
            </w:pPr>
            <w:r>
              <w:rPr>
                <w:sz w:val="16"/>
              </w:rPr>
              <w:t>67.4</w:t>
            </w:r>
          </w:p>
        </w:tc>
        <w:tc>
          <w:tcPr>
            <w:tcW w:type="dxa" w:w="1250"/>
          </w:tcPr>
          <w:p>
            <w:pPr>
              <w:spacing w:after="0"/>
              <w:jc w:val="right"/>
            </w:pPr>
            <w:r>
              <w:rPr>
                <w:sz w:val="16"/>
              </w:rPr>
              <w:t>87.1</w:t>
            </w:r>
          </w:p>
        </w:tc>
        <w:tc>
          <w:tcPr>
            <w:tcW w:type="dxa" w:w="6992"/>
          </w:tcPr>
          <w:p>
            <w:pPr>
              <w:spacing w:after="0"/>
              <w:jc w:val="left"/>
            </w:pPr>
            <w:r>
              <w:rPr>
                <w:sz w:val="16"/>
              </w:rPr>
              <w:t>Relatively High 2, Relatively Moderate 4,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61.3</w:t>
            </w:r>
          </w:p>
        </w:tc>
        <w:tc>
          <w:tcPr>
            <w:tcW w:type="dxa" w:w="1311"/>
          </w:tcPr>
          <w:p>
            <w:pPr>
              <w:spacing w:after="0"/>
              <w:jc w:val="right"/>
            </w:pPr>
            <w:r>
              <w:rPr>
                <w:sz w:val="16"/>
              </w:rPr>
              <w:t>93.3</w:t>
            </w:r>
          </w:p>
        </w:tc>
        <w:tc>
          <w:tcPr>
            <w:tcW w:type="dxa" w:w="1250"/>
          </w:tcPr>
          <w:p>
            <w:pPr>
              <w:spacing w:after="0"/>
              <w:jc w:val="right"/>
            </w:pPr>
            <w:r>
              <w:rPr>
                <w:sz w:val="16"/>
              </w:rPr>
              <w:t>95.5</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60.3</w:t>
            </w:r>
          </w:p>
        </w:tc>
        <w:tc>
          <w:tcPr>
            <w:tcW w:type="dxa" w:w="1311"/>
          </w:tcPr>
          <w:p>
            <w:pPr>
              <w:spacing w:after="0"/>
              <w:jc w:val="right"/>
            </w:pPr>
            <w:r>
              <w:rPr>
                <w:sz w:val="16"/>
              </w:rPr>
              <w:t>78.7</w:t>
            </w:r>
          </w:p>
        </w:tc>
        <w:tc>
          <w:tcPr>
            <w:tcW w:type="dxa" w:w="1250"/>
          </w:tcPr>
          <w:p>
            <w:pPr>
              <w:spacing w:after="0"/>
              <w:jc w:val="right"/>
            </w:pPr>
            <w:r>
              <w:rPr>
                <w:sz w:val="16"/>
              </w:rPr>
              <w:t>90.2</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31.8</w:t>
            </w:r>
          </w:p>
        </w:tc>
        <w:tc>
          <w:tcPr>
            <w:tcW w:type="dxa" w:w="1311"/>
          </w:tcPr>
          <w:p>
            <w:pPr>
              <w:spacing w:after="0"/>
              <w:jc w:val="right"/>
            </w:pPr>
            <w:r>
              <w:rPr>
                <w:sz w:val="16"/>
              </w:rPr>
              <w:t>49.1</w:t>
            </w:r>
          </w:p>
        </w:tc>
        <w:tc>
          <w:tcPr>
            <w:tcW w:type="dxa" w:w="1250"/>
          </w:tcPr>
          <w:p>
            <w:pPr>
              <w:spacing w:after="0"/>
              <w:jc w:val="right"/>
            </w:pPr>
            <w:r>
              <w:rPr>
                <w:sz w:val="16"/>
              </w:rPr>
              <w:t>62.5</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74.6</w:t>
            </w:r>
          </w:p>
        </w:tc>
        <w:tc>
          <w:tcPr>
            <w:tcW w:type="dxa" w:w="1311"/>
          </w:tcPr>
          <w:p>
            <w:pPr>
              <w:spacing w:after="0"/>
              <w:jc w:val="right"/>
            </w:pPr>
            <w:r>
              <w:rPr>
                <w:sz w:val="16"/>
              </w:rPr>
              <w:t>90.7</w:t>
            </w:r>
          </w:p>
        </w:tc>
        <w:tc>
          <w:tcPr>
            <w:tcW w:type="dxa" w:w="1250"/>
          </w:tcPr>
          <w:p>
            <w:pPr>
              <w:spacing w:after="0"/>
              <w:jc w:val="right"/>
            </w:pPr>
            <w:r>
              <w:rPr>
                <w:sz w:val="16"/>
              </w:rPr>
              <w:t>97.3</w:t>
            </w:r>
          </w:p>
        </w:tc>
        <w:tc>
          <w:tcPr>
            <w:tcW w:type="dxa" w:w="6992"/>
          </w:tcPr>
          <w:p>
            <w:pPr>
              <w:spacing w:after="0"/>
              <w:jc w:val="left"/>
            </w:pPr>
            <w:r>
              <w:rPr>
                <w:sz w:val="16"/>
              </w:rPr>
              <w:t>Very High 2, Relatively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72.1</w:t>
            </w:r>
          </w:p>
        </w:tc>
        <w:tc>
          <w:tcPr>
            <w:tcW w:type="dxa" w:w="1311"/>
          </w:tcPr>
          <w:p>
            <w:pPr>
              <w:spacing w:after="0"/>
              <w:jc w:val="right"/>
            </w:pPr>
            <w:r>
              <w:rPr>
                <w:sz w:val="16"/>
              </w:rPr>
              <w:t>77.5</w:t>
            </w:r>
          </w:p>
        </w:tc>
        <w:tc>
          <w:tcPr>
            <w:tcW w:type="dxa" w:w="1250"/>
          </w:tcPr>
          <w:p>
            <w:pPr>
              <w:spacing w:after="0"/>
              <w:jc w:val="right"/>
            </w:pPr>
            <w:r>
              <w:rPr>
                <w:sz w:val="16"/>
              </w:rPr>
              <w:t>84.1</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20.5</w:t>
            </w:r>
          </w:p>
        </w:tc>
        <w:tc>
          <w:tcPr>
            <w:tcW w:type="dxa" w:w="1311"/>
          </w:tcPr>
          <w:p>
            <w:pPr>
              <w:spacing w:after="0"/>
              <w:jc w:val="right"/>
            </w:pPr>
            <w:r>
              <w:rPr>
                <w:sz w:val="16"/>
              </w:rPr>
              <w:t>25.3</w:t>
            </w:r>
          </w:p>
        </w:tc>
        <w:tc>
          <w:tcPr>
            <w:tcW w:type="dxa" w:w="1250"/>
          </w:tcPr>
          <w:p>
            <w:pPr>
              <w:spacing w:after="0"/>
              <w:jc w:val="right"/>
            </w:pPr>
            <w:r>
              <w:rPr>
                <w:sz w:val="16"/>
              </w:rPr>
              <w:t>30.9</w:t>
            </w:r>
          </w:p>
        </w:tc>
        <w:tc>
          <w:tcPr>
            <w:tcW w:type="dxa" w:w="6992"/>
          </w:tcPr>
          <w:p>
            <w:pPr>
              <w:spacing w:after="0"/>
              <w:jc w:val="left"/>
            </w:pPr>
            <w:r>
              <w:rPr>
                <w:sz w:val="16"/>
              </w:rPr>
              <w:t>Relatively Low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0"/>
        <w:gridCol w:w="3228"/>
        <w:gridCol w:w="2574"/>
        <w:gridCol w:w="2661"/>
        <w:gridCol w:w="2901"/>
      </w:tblGrid>
      <w:tr>
        <w:trPr>
          <w:cantSplit/>
          <w:tblHeader/>
        </w:trPr>
        <w:tc>
          <w:tcPr>
            <w:tcW w:type="dxa" w:w="1920"/>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Bibb County</w:t>
            </w:r>
          </w:p>
        </w:tc>
        <w:tc>
          <w:tcPr>
            <w:tcW w:type="dxa" w:w="830"/>
          </w:tcPr>
          <w:p>
            <w:pPr>
              <w:spacing w:after="0"/>
              <w:jc w:val="left"/>
            </w:pPr>
            <w:r>
              <w:rPr>
                <w:sz w:val="16"/>
              </w:rPr>
              <w:t>County</w:t>
            </w:r>
          </w:p>
        </w:tc>
        <w:tc>
          <w:tcPr>
            <w:tcW w:type="dxa" w:w="3228"/>
          </w:tcPr>
          <w:p>
            <w:pPr>
              <w:spacing w:after="0"/>
              <w:jc w:val="left"/>
            </w:pPr>
            <w:r>
              <w:rPr>
                <w:sz w:val="16"/>
              </w:rPr>
              <w:t>Approved, expires 2031-09-01</w:t>
            </w:r>
          </w:p>
        </w:tc>
        <w:tc>
          <w:tcPr>
            <w:tcW w:type="dxa" w:w="2574"/>
          </w:tcPr>
          <w:p>
            <w:pPr>
              <w:spacing w:after="0"/>
              <w:jc w:val="right"/>
            </w:pPr>
            <w:r>
              <w:rPr>
                <w:sz w:val="16"/>
              </w:rPr>
              <w:t>FMA RL 0, SRL 0; any 0</w:t>
            </w:r>
          </w:p>
        </w:tc>
        <w:tc>
          <w:tcPr>
            <w:tcW w:type="dxa" w:w="2661"/>
          </w:tcPr>
          <w:p>
            <w:pPr>
              <w:spacing w:after="0"/>
              <w:jc w:val="right"/>
            </w:pPr>
            <w:r>
              <w:rPr>
                <w:sz w:val="16"/>
              </w:rPr>
              <w:t>$3,485,529.92</w:t>
            </w:r>
          </w:p>
        </w:tc>
        <w:tc>
          <w:tcPr>
            <w:tcW w:type="dxa" w:w="2901"/>
          </w:tcPr>
          <w:p>
            <w:pPr>
              <w:spacing w:after="0"/>
              <w:jc w:val="right"/>
            </w:pPr>
            <w:r>
              <w:rPr>
                <w:sz w:val="16"/>
              </w:rPr>
              <w:t>0 total; not yet covered</w:t>
            </w:r>
          </w:p>
        </w:tc>
      </w:tr>
      <w:tr>
        <w:trPr>
          <w:cantSplit/>
        </w:trPr>
        <w:tc>
          <w:tcPr>
            <w:tcW w:type="dxa" w:w="1920"/>
          </w:tcPr>
          <w:p>
            <w:pPr>
              <w:spacing w:after="0"/>
              <w:jc w:val="left"/>
            </w:pPr>
            <w:r>
              <w:rPr>
                <w:sz w:val="16"/>
              </w:rPr>
              <w:t>Brent city</w:t>
            </w:r>
          </w:p>
        </w:tc>
        <w:tc>
          <w:tcPr>
            <w:tcW w:type="dxa" w:w="830"/>
          </w:tcPr>
          <w:p>
            <w:pPr>
              <w:spacing w:after="0"/>
              <w:jc w:val="left"/>
            </w:pPr>
            <w:r>
              <w:rPr>
                <w:sz w:val="16"/>
              </w:rPr>
              <w:t>City</w:t>
            </w:r>
          </w:p>
        </w:tc>
        <w:tc>
          <w:tcPr>
            <w:tcW w:type="dxa" w:w="3228"/>
          </w:tcPr>
          <w:p>
            <w:pPr>
              <w:spacing w:after="0"/>
              <w:jc w:val="left"/>
            </w:pPr>
            <w:r>
              <w:rPr>
                <w:sz w:val="16"/>
              </w:rPr>
              <w:t>Approved, expires 2031-09-01</w:t>
            </w:r>
          </w:p>
        </w:tc>
        <w:tc>
          <w:tcPr>
            <w:tcW w:type="dxa" w:w="2574"/>
          </w:tcPr>
          <w:p>
            <w:pPr>
              <w:spacing w:after="0"/>
              <w:jc w:val="right"/>
            </w:pPr>
            <w:r>
              <w:rPr>
                <w:sz w:val="16"/>
              </w:rPr>
              <w:t>FMA RL 0, SRL 0; any 1</w:t>
            </w:r>
          </w:p>
        </w:tc>
        <w:tc>
          <w:tcPr>
            <w:tcW w:type="dxa" w:w="2661"/>
          </w:tcPr>
          <w:p>
            <w:pPr>
              <w:spacing w:after="0"/>
              <w:jc w:val="right"/>
            </w:pPr>
            <w:r>
              <w:rPr>
                <w:sz w:val="16"/>
              </w:rPr>
              <w:t>$57,589.49</w:t>
            </w:r>
          </w:p>
        </w:tc>
        <w:tc>
          <w:tcPr>
            <w:tcW w:type="dxa" w:w="2901"/>
          </w:tcPr>
          <w:p>
            <w:pPr>
              <w:spacing w:after="0"/>
              <w:jc w:val="right"/>
            </w:pPr>
            <w:r>
              <w:rPr>
                <w:sz w:val="16"/>
              </w:rPr>
              <w:t>22 total; not yet covered</w:t>
            </w:r>
          </w:p>
        </w:tc>
      </w:tr>
      <w:tr>
        <w:trPr>
          <w:cantSplit/>
        </w:trPr>
        <w:tc>
          <w:tcPr>
            <w:tcW w:type="dxa" w:w="1920"/>
          </w:tcPr>
          <w:p>
            <w:pPr>
              <w:spacing w:after="0"/>
              <w:jc w:val="left"/>
            </w:pPr>
            <w:r>
              <w:rPr>
                <w:sz w:val="16"/>
              </w:rPr>
              <w:t>Centreville city</w:t>
            </w:r>
          </w:p>
        </w:tc>
        <w:tc>
          <w:tcPr>
            <w:tcW w:type="dxa" w:w="830"/>
          </w:tcPr>
          <w:p>
            <w:pPr>
              <w:spacing w:after="0"/>
              <w:jc w:val="left"/>
            </w:pPr>
            <w:r>
              <w:rPr>
                <w:sz w:val="16"/>
              </w:rPr>
              <w:t>City</w:t>
            </w:r>
          </w:p>
        </w:tc>
        <w:tc>
          <w:tcPr>
            <w:tcW w:type="dxa" w:w="3228"/>
          </w:tcPr>
          <w:p>
            <w:pPr>
              <w:spacing w:after="0"/>
              <w:jc w:val="left"/>
            </w:pPr>
            <w:r>
              <w:rPr>
                <w:sz w:val="16"/>
              </w:rPr>
              <w:t>Approved, expires 2031-09-01</w:t>
            </w:r>
          </w:p>
        </w:tc>
        <w:tc>
          <w:tcPr>
            <w:tcW w:type="dxa" w:w="2574"/>
          </w:tcPr>
          <w:p>
            <w:pPr>
              <w:spacing w:after="0"/>
              <w:jc w:val="right"/>
            </w:pPr>
            <w:r>
              <w:rPr>
                <w:sz w:val="16"/>
              </w:rPr>
              <w:t>FMA RL 0, SRL 0; any 0</w:t>
            </w:r>
          </w:p>
        </w:tc>
        <w:tc>
          <w:tcPr>
            <w:tcW w:type="dxa" w:w="2661"/>
          </w:tcPr>
          <w:p>
            <w:pPr>
              <w:spacing w:after="0"/>
              <w:jc w:val="right"/>
            </w:pPr>
            <w:r>
              <w:rPr>
                <w:sz w:val="16"/>
              </w:rPr>
              <w:t>$99,489.90</w:t>
            </w:r>
          </w:p>
        </w:tc>
        <w:tc>
          <w:tcPr>
            <w:tcW w:type="dxa" w:w="2901"/>
          </w:tcPr>
          <w:p>
            <w:pPr>
              <w:spacing w:after="0"/>
              <w:jc w:val="right"/>
            </w:pPr>
            <w:r>
              <w:rPr>
                <w:sz w:val="16"/>
              </w:rPr>
              <w:t>12 total; not yet covered</w:t>
            </w:r>
          </w:p>
        </w:tc>
      </w:tr>
      <w:tr>
        <w:trPr>
          <w:cantSplit/>
        </w:trPr>
        <w:tc>
          <w:tcPr>
            <w:tcW w:type="dxa" w:w="1920"/>
          </w:tcPr>
          <w:p>
            <w:pPr>
              <w:spacing w:after="0"/>
              <w:jc w:val="left"/>
            </w:pPr>
            <w:r>
              <w:rPr>
                <w:sz w:val="16"/>
              </w:rPr>
              <w:t>West Blocton town</w:t>
            </w:r>
          </w:p>
        </w:tc>
        <w:tc>
          <w:tcPr>
            <w:tcW w:type="dxa" w:w="830"/>
          </w:tcPr>
          <w:p>
            <w:pPr>
              <w:spacing w:after="0"/>
              <w:jc w:val="left"/>
            </w:pPr>
            <w:r>
              <w:rPr>
                <w:sz w:val="16"/>
              </w:rPr>
              <w:t>Town</w:t>
            </w:r>
          </w:p>
        </w:tc>
        <w:tc>
          <w:tcPr>
            <w:tcW w:type="dxa" w:w="3228"/>
          </w:tcPr>
          <w:p>
            <w:pPr>
              <w:spacing w:after="0"/>
              <w:jc w:val="left"/>
            </w:pPr>
            <w:r>
              <w:rPr>
                <w:sz w:val="16"/>
              </w:rPr>
              <w:t>Approved, expires 2031-09-01</w:t>
            </w:r>
          </w:p>
        </w:tc>
        <w:tc>
          <w:tcPr>
            <w:tcW w:type="dxa" w:w="2574"/>
          </w:tcPr>
          <w:p>
            <w:pPr>
              <w:spacing w:after="0"/>
              <w:jc w:val="right"/>
            </w:pPr>
            <w:r>
              <w:rPr>
                <w:sz w:val="16"/>
              </w:rPr>
              <w:t>FMA RL 0, SRL 0; any 0</w:t>
            </w:r>
          </w:p>
        </w:tc>
        <w:tc>
          <w:tcPr>
            <w:tcW w:type="dxa" w:w="2661"/>
          </w:tcPr>
          <w:p>
            <w:pPr>
              <w:spacing w:after="0"/>
              <w:jc w:val="right"/>
            </w:pPr>
            <w:r>
              <w:rPr>
                <w:sz w:val="16"/>
              </w:rPr>
              <w:t>$27,680.30</w:t>
            </w:r>
          </w:p>
        </w:tc>
        <w:tc>
          <w:tcPr>
            <w:tcW w:type="dxa" w:w="2901"/>
          </w:tcPr>
          <w:p>
            <w:pPr>
              <w:spacing w:after="0"/>
              <w:jc w:val="right"/>
            </w:pPr>
            <w:r>
              <w:rPr>
                <w:sz w:val="16"/>
              </w:rPr>
              <w:t>25 total; not yet covered</w:t>
            </w:r>
          </w:p>
        </w:tc>
      </w:tr>
      <w:tr>
        <w:trPr>
          <w:cantSplit/>
        </w:trPr>
        <w:tc>
          <w:tcPr>
            <w:tcW w:type="dxa" w:w="1920"/>
          </w:tcPr>
          <w:p>
            <w:pPr>
              <w:spacing w:after="0"/>
              <w:jc w:val="left"/>
            </w:pPr>
            <w:r>
              <w:rPr>
                <w:sz w:val="16"/>
              </w:rPr>
              <w:t>Woodstock town</w:t>
            </w:r>
          </w:p>
        </w:tc>
        <w:tc>
          <w:tcPr>
            <w:tcW w:type="dxa" w:w="830"/>
          </w:tcPr>
          <w:p>
            <w:pPr>
              <w:spacing w:after="0"/>
              <w:jc w:val="left"/>
            </w:pPr>
            <w:r>
              <w:rPr>
                <w:sz w:val="16"/>
              </w:rPr>
              <w:t>Town</w:t>
            </w:r>
          </w:p>
        </w:tc>
        <w:tc>
          <w:tcPr>
            <w:tcW w:type="dxa" w:w="3228"/>
          </w:tcPr>
          <w:p>
            <w:pPr>
              <w:spacing w:after="0"/>
              <w:jc w:val="left"/>
            </w:pPr>
            <w:r>
              <w:rPr>
                <w:sz w:val="16"/>
              </w:rPr>
              <w:t>Approved, expires 2031-09-01</w:t>
            </w:r>
          </w:p>
        </w:tc>
        <w:tc>
          <w:tcPr>
            <w:tcW w:type="dxa" w:w="2574"/>
          </w:tcPr>
          <w:p>
            <w:pPr>
              <w:spacing w:after="0"/>
              <w:jc w:val="right"/>
            </w:pPr>
            <w:r>
              <w:rPr>
                <w:sz w:val="16"/>
              </w:rPr>
              <w:t>FMA RL 0, SRL 0; any 0</w:t>
            </w:r>
          </w:p>
        </w:tc>
        <w:tc>
          <w:tcPr>
            <w:tcW w:type="dxa" w:w="2661"/>
          </w:tcPr>
          <w:p>
            <w:pPr>
              <w:spacing w:after="0"/>
              <w:jc w:val="right"/>
            </w:pPr>
            <w:r>
              <w:rPr>
                <w:sz w:val="16"/>
              </w:rPr>
              <w:t>$7,986.97</w:t>
            </w:r>
          </w:p>
        </w:tc>
        <w:tc>
          <w:tcPr>
            <w:tcW w:type="dxa" w:w="2901"/>
          </w:tcPr>
          <w:p>
            <w:pPr>
              <w:spacing w:after="0"/>
              <w:jc w:val="right"/>
            </w:pPr>
            <w:r>
              <w:rPr>
                <w:sz w:val="16"/>
              </w:rPr>
              <w:t>4 total; not yet covered</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2026-09-02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$2,455</w:t>
            </w:r>
          </w:p>
        </w:tc>
        <w:tc>
          <w:tcPr>
            <w:tcW w:type="dxa" w:w="1126"/>
          </w:tcPr>
          <w:p>
            <w:pPr>
              <w:spacing w:after="0"/>
              <w:jc w:val="right"/>
            </w:pPr>
            <w:r>
              <w:rPr>
                <w:sz w:val="16"/>
              </w:rPr>
              <w:t>$1,995</w:t>
            </w:r>
          </w:p>
        </w:tc>
        <w:tc>
          <w:tcPr>
            <w:tcW w:type="dxa" w:w="1132"/>
          </w:tcPr>
          <w:p>
            <w:pPr>
              <w:spacing w:after="0"/>
              <w:jc w:val="right"/>
            </w:pPr>
            <w:r>
              <w:rPr>
                <w:sz w:val="16"/>
              </w:rPr>
              <w:t>$478,087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$2,369,531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$27,361</w:t>
            </w:r>
          </w:p>
        </w:tc>
        <w:tc>
          <w:tcPr>
            <w:tcW w:type="dxa" w:w="1132"/>
          </w:tcPr>
          <w:p>
            <w:pPr>
              <w:spacing w:after="0"/>
              <w:jc w:val="right"/>
            </w:pPr>
            <w:r>
              <w:rPr>
                <w:sz w:val="16"/>
              </w:rPr>
              <w:t>n/a</w:t>
            </w:r>
          </w:p>
        </w:tc>
        <w:tc>
          <w:tcPr>
            <w:tcW w:type="dxa" w:w="1305"/>
          </w:tcPr>
          <w:p>
            <w:pPr>
              <w:spacing w:after="0"/>
              <w:jc w:val="right"/>
            </w:pPr>
            <w:r>
              <w:rPr>
                <w:sz w:val="16"/>
              </w:rPr>
              <w:t>1.15%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$6,126,312,123</w:t>
            </w:r>
          </w:p>
        </w:tc>
        <w:tc>
          <w:tcPr>
            <w:tcW w:type="dxa" w:w="1134"/>
          </w:tcPr>
          <w:p>
            <w:pPr>
              <w:spacing w:after="0"/>
              <w:jc w:val="right"/>
            </w:pPr>
            <w:r>
              <w:rPr>
                <w:sz w:val="16"/>
              </w:rPr>
              <w:t>n/a</w:t>
            </w:r>
          </w:p>
        </w:tc>
        <w:tc>
          <w:tcPr>
            <w:tcW w:type="dxa" w:w="1043"/>
          </w:tcPr>
          <w:p>
            <w:pPr>
              <w:spacing w:after="0"/>
              <w:jc w:val="right"/>
            </w:pPr>
            <w:r>
              <w:rPr>
                <w:sz w:val="16"/>
              </w:rPr>
              <w:t>22,293</w:t>
            </w:r>
          </w:p>
        </w:tc>
        <w:tc>
          <w:tcPr>
            <w:tcW w:type="dxa" w:w="1037"/>
          </w:tcPr>
          <w:p>
            <w:pPr>
              <w:spacing w:after="0"/>
              <w:jc w:val="right"/>
            </w:pPr>
            <w:r>
              <w:rPr>
                <w:sz w:val="16"/>
              </w:rPr>
              <w:t>$267,826</w:t>
            </w:r>
          </w:p>
        </w:tc>
        <w:tc>
          <w:tcPr>
            <w:tcW w:type="dxa" w:w="1126"/>
          </w:tcPr>
          <w:p>
            <w:pPr>
              <w:spacing w:after="0"/>
              <w:jc w:val="right"/>
            </w:pPr>
            <w:r>
              <w:rPr>
                <w:sz w:val="16"/>
              </w:rPr>
              <w:t>n/a</w:t>
            </w:r>
          </w:p>
        </w:tc>
        <w:tc>
          <w:tcPr>
            <w:tcW w:type="dxa" w:w="1132"/>
          </w:tcPr>
          <w:p>
            <w:pPr>
              <w:spacing w:after="0"/>
              <w:jc w:val="right"/>
            </w:pPr>
            <w:r>
              <w:rPr>
                <w:sz w:val="16"/>
              </w:rPr>
              <w:t>$117,557</w:t>
            </w:r>
          </w:p>
        </w:tc>
        <w:tc>
          <w:tcPr>
            <w:tcW w:type="dxa" w:w="1305"/>
          </w:tcPr>
          <w:p>
            <w:pPr>
              <w:spacing w:after="0"/>
              <w:jc w:val="right"/>
            </w:pPr>
            <w:r>
              <w:rPr>
                <w:sz w:val="16"/>
              </w:rPr>
              <w:t>0.00437%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$29,560</w:t>
            </w:r>
          </w:p>
        </w:tc>
        <w:tc>
          <w:tcPr>
            <w:tcW w:type="dxa" w:w="1126"/>
          </w:tcPr>
          <w:p>
            <w:pPr>
              <w:spacing w:after="0"/>
              <w:jc w:val="right"/>
            </w:pPr>
            <w:r>
              <w:rPr>
                <w:sz w:val="16"/>
              </w:rPr>
              <w:t>$2,165</w:t>
            </w:r>
          </w:p>
        </w:tc>
        <w:tc>
          <w:tcPr>
            <w:tcW w:type="dxa" w:w="1132"/>
          </w:tcPr>
          <w:p>
            <w:pPr>
              <w:spacing w:after="0"/>
              <w:jc w:val="right"/>
            </w:pPr>
            <w:r>
              <w:rPr>
                <w:sz w:val="16"/>
              </w:rPr>
              <w:t>$337</w:t>
            </w:r>
          </w:p>
        </w:tc>
        <w:tc>
          <w:tcPr>
            <w:tcW w:type="dxa" w:w="1305"/>
          </w:tcPr>
          <w:p>
            <w:pPr>
              <w:spacing w:after="0"/>
              <w:jc w:val="right"/>
            </w:pPr>
            <w:r>
              <w:rPr>
                <w:sz w:val="16"/>
              </w:rPr>
              <w:t>0.000837%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$23</w:t>
            </w:r>
          </w:p>
        </w:tc>
        <w:tc>
          <w:tcPr>
            <w:tcW w:type="dxa" w:w="1126"/>
          </w:tcPr>
          <w:p>
            <w:pPr>
              <w:spacing w:after="0"/>
              <w:jc w:val="right"/>
            </w:pPr>
            <w:r>
              <w:rPr>
                <w:sz w:val="16"/>
              </w:rPr>
              <w:t>$1,643</w:t>
            </w:r>
          </w:p>
        </w:tc>
        <w:tc>
          <w:tcPr>
            <w:tcW w:type="dxa" w:w="1132"/>
          </w:tcPr>
          <w:p>
            <w:pPr>
              <w:spacing w:after="0"/>
              <w:jc w:val="right"/>
            </w:pPr>
            <w:r>
              <w:rPr>
                <w:sz w:val="16"/>
              </w:rPr>
              <w:t>$419,071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$43,837</w:t>
            </w:r>
          </w:p>
        </w:tc>
        <w:tc>
          <w:tcPr>
            <w:tcW w:type="dxa" w:w="1126"/>
          </w:tcPr>
          <w:p>
            <w:pPr>
              <w:spacing w:after="0"/>
              <w:jc w:val="right"/>
            </w:pPr>
            <w:r>
              <w:rPr>
                <w:sz w:val="16"/>
              </w:rPr>
              <w:t>$7,579</w:t>
            </w:r>
          </w:p>
        </w:tc>
        <w:tc>
          <w:tcPr>
            <w:tcW w:type="dxa" w:w="1132"/>
          </w:tcPr>
          <w:p>
            <w:pPr>
              <w:spacing w:after="0"/>
              <w:jc w:val="right"/>
            </w:pPr>
            <w:r>
              <w:rPr>
                <w:sz w:val="16"/>
              </w:rPr>
              <w:t>$3,149</w:t>
            </w:r>
          </w:p>
        </w:tc>
        <w:tc>
          <w:tcPr>
            <w:tcW w:type="dxa" w:w="1305"/>
          </w:tcPr>
          <w:p>
            <w:pPr>
              <w:spacing w:after="0"/>
              <w:jc w:val="right"/>
            </w:pPr>
            <w:r>
              <w:rPr>
                <w:sz w:val="16"/>
              </w:rPr>
              <w:t>0.00124%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$3,532,630,882</w:t>
            </w:r>
          </w:p>
        </w:tc>
        <w:tc>
          <w:tcPr>
            <w:tcW w:type="dxa" w:w="1134"/>
          </w:tcPr>
          <w:p>
            <w:pPr>
              <w:spacing w:after="0"/>
              <w:jc w:val="right"/>
            </w:pPr>
            <w:r>
              <w:rPr>
                <w:sz w:val="16"/>
              </w:rPr>
              <w:t>n/a</w:t>
            </w:r>
          </w:p>
        </w:tc>
        <w:tc>
          <w:tcPr>
            <w:tcW w:type="dxa" w:w="1043"/>
          </w:tcPr>
          <w:p>
            <w:pPr>
              <w:spacing w:after="0"/>
              <w:jc w:val="right"/>
            </w:pPr>
            <w:r>
              <w:rPr>
                <w:sz w:val="16"/>
              </w:rPr>
              <w:t>22,239</w:t>
            </w:r>
          </w:p>
        </w:tc>
        <w:tc>
          <w:tcPr>
            <w:tcW w:type="dxa" w:w="1037"/>
          </w:tcPr>
          <w:p>
            <w:pPr>
              <w:spacing w:after="0"/>
              <w:jc w:val="right"/>
            </w:pPr>
            <w:r>
              <w:rPr>
                <w:sz w:val="16"/>
              </w:rPr>
              <w:t>$16,408</w:t>
            </w:r>
          </w:p>
        </w:tc>
        <w:tc>
          <w:tcPr>
            <w:tcW w:type="dxa" w:w="1126"/>
          </w:tcPr>
          <w:p>
            <w:pPr>
              <w:spacing w:after="0"/>
              <w:jc w:val="right"/>
            </w:pPr>
            <w:r>
              <w:rPr>
                <w:sz w:val="16"/>
              </w:rPr>
              <w:t>n/a</w:t>
            </w:r>
          </w:p>
        </w:tc>
        <w:tc>
          <w:tcPr>
            <w:tcW w:type="dxa" w:w="1132"/>
          </w:tcPr>
          <w:p>
            <w:pPr>
              <w:spacing w:after="0"/>
              <w:jc w:val="right"/>
            </w:pPr>
            <w:r>
              <w:rPr>
                <w:sz w:val="16"/>
              </w:rPr>
              <w:t>$5,213</w:t>
            </w:r>
          </w:p>
        </w:tc>
        <w:tc>
          <w:tcPr>
            <w:tcW w:type="dxa" w:w="1305"/>
          </w:tcPr>
          <w:p>
            <w:pPr>
              <w:spacing w:after="0"/>
              <w:jc w:val="right"/>
            </w:pPr>
            <w:r>
              <w:rPr>
                <w:sz w:val="16"/>
              </w:rPr>
              <w:t>0.000464%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$3,531,074,563</w:t>
            </w:r>
          </w:p>
        </w:tc>
        <w:tc>
          <w:tcPr>
            <w:tcW w:type="dxa" w:w="1134"/>
          </w:tcPr>
          <w:p>
            <w:pPr>
              <w:spacing w:after="0"/>
              <w:jc w:val="right"/>
            </w:pPr>
            <w:r>
              <w:rPr>
                <w:sz w:val="16"/>
              </w:rPr>
              <w:t>$1,526,254</w:t>
            </w:r>
          </w:p>
        </w:tc>
        <w:tc>
          <w:tcPr>
            <w:tcW w:type="dxa" w:w="1043"/>
          </w:tcPr>
          <w:p>
            <w:pPr>
              <w:spacing w:after="0"/>
              <w:jc w:val="right"/>
            </w:pPr>
            <w:r>
              <w:rPr>
                <w:sz w:val="16"/>
              </w:rPr>
              <w:t>737</w:t>
            </w:r>
          </w:p>
        </w:tc>
        <w:tc>
          <w:tcPr>
            <w:tcW w:type="dxa" w:w="1037"/>
          </w:tcPr>
          <w:p>
            <w:pPr>
              <w:spacing w:after="0"/>
              <w:jc w:val="right"/>
            </w:pPr>
            <w:r>
              <w:rPr>
                <w:sz w:val="16"/>
              </w:rPr>
              <w:t>$4,699,448</w:t>
            </w:r>
          </w:p>
        </w:tc>
        <w:tc>
          <w:tcPr>
            <w:tcW w:type="dxa" w:w="1126"/>
          </w:tcPr>
          <w:p>
            <w:pPr>
              <w:spacing w:after="0"/>
              <w:jc w:val="right"/>
            </w:pPr>
            <w:r>
              <w:rPr>
                <w:sz w:val="16"/>
              </w:rPr>
              <w:t>$1,053</w:t>
            </w:r>
          </w:p>
        </w:tc>
        <w:tc>
          <w:tcPr>
            <w:tcW w:type="dxa" w:w="1132"/>
          </w:tcPr>
          <w:p>
            <w:pPr>
              <w:spacing w:after="0"/>
              <w:jc w:val="right"/>
            </w:pPr>
            <w:r>
              <w:rPr>
                <w:sz w:val="16"/>
              </w:rPr>
              <w:t>$12,135</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$135,044,989</w:t>
            </w:r>
          </w:p>
        </w:tc>
        <w:tc>
          <w:tcPr>
            <w:tcW w:type="dxa" w:w="1134"/>
          </w:tcPr>
          <w:p>
            <w:pPr>
              <w:spacing w:after="0"/>
              <w:jc w:val="right"/>
            </w:pPr>
            <w:r>
              <w:rPr>
                <w:sz w:val="16"/>
              </w:rPr>
              <w:t>n/a</w:t>
            </w:r>
          </w:p>
        </w:tc>
        <w:tc>
          <w:tcPr>
            <w:tcW w:type="dxa" w:w="1043"/>
          </w:tcPr>
          <w:p>
            <w:pPr>
              <w:spacing w:after="0"/>
              <w:jc w:val="right"/>
            </w:pPr>
            <w:r>
              <w:rPr>
                <w:sz w:val="16"/>
              </w:rPr>
              <w:t>963</w:t>
            </w:r>
          </w:p>
        </w:tc>
        <w:tc>
          <w:tcPr>
            <w:tcW w:type="dxa" w:w="1037"/>
          </w:tcPr>
          <w:p>
            <w:pPr>
              <w:spacing w:after="0"/>
              <w:jc w:val="right"/>
            </w:pPr>
            <w:r>
              <w:rPr>
                <w:sz w:val="16"/>
              </w:rPr>
              <w:t>$8,793</w:t>
            </w:r>
          </w:p>
        </w:tc>
        <w:tc>
          <w:tcPr>
            <w:tcW w:type="dxa" w:w="1126"/>
          </w:tcPr>
          <w:p>
            <w:pPr>
              <w:spacing w:after="0"/>
              <w:jc w:val="right"/>
            </w:pPr>
            <w:r>
              <w:rPr>
                <w:sz w:val="16"/>
              </w:rPr>
              <w:t>n/a</w:t>
            </w:r>
          </w:p>
        </w:tc>
        <w:tc>
          <w:tcPr>
            <w:tcW w:type="dxa" w:w="1132"/>
          </w:tcPr>
          <w:p>
            <w:pPr>
              <w:spacing w:after="0"/>
              <w:jc w:val="right"/>
            </w:pPr>
            <w:r>
              <w:rPr>
                <w:sz w:val="16"/>
              </w:rPr>
              <w:t>$680</w:t>
            </w:r>
          </w:p>
        </w:tc>
        <w:tc>
          <w:tcPr>
            <w:tcW w:type="dxa" w:w="1305"/>
          </w:tcPr>
          <w:p>
            <w:pPr>
              <w:spacing w:after="0"/>
              <w:jc w:val="right"/>
            </w:pPr>
            <w:r>
              <w:rPr>
                <w:sz w:val="16"/>
              </w:rPr>
              <w:t>0.00651%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$3,532,630,882</w:t>
            </w:r>
          </w:p>
        </w:tc>
        <w:tc>
          <w:tcPr>
            <w:tcW w:type="dxa" w:w="1134"/>
          </w:tcPr>
          <w:p>
            <w:pPr>
              <w:spacing w:after="0"/>
              <w:jc w:val="right"/>
            </w:pPr>
            <w:r>
              <w:rPr>
                <w:sz w:val="16"/>
              </w:rPr>
              <w:t>n/a</w:t>
            </w:r>
          </w:p>
        </w:tc>
        <w:tc>
          <w:tcPr>
            <w:tcW w:type="dxa" w:w="1043"/>
          </w:tcPr>
          <w:p>
            <w:pPr>
              <w:spacing w:after="0"/>
              <w:jc w:val="right"/>
            </w:pPr>
            <w:r>
              <w:rPr>
                <w:sz w:val="16"/>
              </w:rPr>
              <w:t>22,239</w:t>
            </w:r>
          </w:p>
        </w:tc>
        <w:tc>
          <w:tcPr>
            <w:tcW w:type="dxa" w:w="1037"/>
          </w:tcPr>
          <w:p>
            <w:pPr>
              <w:spacing w:after="0"/>
              <w:jc w:val="right"/>
            </w:pPr>
            <w:r>
              <w:rPr>
                <w:sz w:val="16"/>
              </w:rPr>
              <w:t>$6,348</w:t>
            </w:r>
          </w:p>
        </w:tc>
        <w:tc>
          <w:tcPr>
            <w:tcW w:type="dxa" w:w="1126"/>
          </w:tcPr>
          <w:p>
            <w:pPr>
              <w:spacing w:after="0"/>
              <w:jc w:val="right"/>
            </w:pPr>
            <w:r>
              <w:rPr>
                <w:sz w:val="16"/>
              </w:rPr>
              <w:t>n/a</w:t>
            </w:r>
          </w:p>
        </w:tc>
        <w:tc>
          <w:tcPr>
            <w:tcW w:type="dxa" w:w="1132"/>
          </w:tcPr>
          <w:p>
            <w:pPr>
              <w:spacing w:after="0"/>
              <w:jc w:val="right"/>
            </w:pPr>
            <w:r>
              <w:rPr>
                <w:sz w:val="16"/>
              </w:rPr>
              <w:t>$184,191</w:t>
            </w:r>
          </w:p>
        </w:tc>
        <w:tc>
          <w:tcPr>
            <w:tcW w:type="dxa" w:w="1305"/>
          </w:tcPr>
          <w:p>
            <w:pPr>
              <w:spacing w:after="0"/>
              <w:jc w:val="right"/>
            </w:pPr>
            <w:r>
              <w:rPr>
                <w:sz w:val="16"/>
              </w:rPr>
              <w:t>0.00018%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$44,981</w:t>
            </w:r>
          </w:p>
        </w:tc>
        <w:tc>
          <w:tcPr>
            <w:tcW w:type="dxa" w:w="1126"/>
          </w:tcPr>
          <w:p>
            <w:pPr>
              <w:spacing w:after="0"/>
              <w:jc w:val="right"/>
            </w:pPr>
            <w:r>
              <w:rPr>
                <w:sz w:val="16"/>
              </w:rPr>
              <w:t>$784</w:t>
            </w:r>
          </w:p>
        </w:tc>
        <w:tc>
          <w:tcPr>
            <w:tcW w:type="dxa" w:w="1132"/>
          </w:tcPr>
          <w:p>
            <w:pPr>
              <w:spacing w:after="0"/>
              <w:jc w:val="right"/>
            </w:pPr>
            <w:r>
              <w:rPr>
                <w:sz w:val="16"/>
              </w:rPr>
              <w:t>$58,070</w:t>
            </w:r>
          </w:p>
        </w:tc>
        <w:tc>
          <w:tcPr>
            <w:tcW w:type="dxa" w:w="1305"/>
          </w:tcPr>
          <w:p>
            <w:pPr>
              <w:spacing w:after="0"/>
              <w:jc w:val="right"/>
            </w:pPr>
            <w:r>
              <w:rPr>
                <w:sz w:val="16"/>
              </w:rPr>
              <w:t>0.00127%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$981,629</w:t>
            </w:r>
          </w:p>
        </w:tc>
        <w:tc>
          <w:tcPr>
            <w:tcW w:type="dxa" w:w="1126"/>
          </w:tcPr>
          <w:p>
            <w:pPr>
              <w:spacing w:after="0"/>
              <w:jc w:val="right"/>
            </w:pPr>
            <w:r>
              <w:rPr>
                <w:sz w:val="16"/>
              </w:rPr>
              <w:t>$366</w:t>
            </w:r>
          </w:p>
        </w:tc>
        <w:tc>
          <w:tcPr>
            <w:tcW w:type="dxa" w:w="1132"/>
          </w:tcPr>
          <w:p>
            <w:pPr>
              <w:spacing w:after="0"/>
              <w:jc w:val="right"/>
            </w:pPr>
            <w:r>
              <w:rPr>
                <w:sz w:val="16"/>
              </w:rPr>
              <w:t>$1,534,688</w:t>
            </w:r>
          </w:p>
        </w:tc>
        <w:tc>
          <w:tcPr>
            <w:tcW w:type="dxa" w:w="1305"/>
          </w:tcPr>
          <w:p>
            <w:pPr>
              <w:spacing w:after="0"/>
              <w:jc w:val="right"/>
            </w:pPr>
            <w:r>
              <w:rPr>
                <w:sz w:val="16"/>
              </w:rPr>
              <w:t>0.0278%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$432,512,644</w:t>
            </w:r>
          </w:p>
        </w:tc>
        <w:tc>
          <w:tcPr>
            <w:tcW w:type="dxa" w:w="1134"/>
          </w:tcPr>
          <w:p>
            <w:pPr>
              <w:spacing w:after="0"/>
              <w:jc w:val="right"/>
            </w:pPr>
            <w:r>
              <w:rPr>
                <w:sz w:val="16"/>
              </w:rPr>
              <w:t>$1,181,323</w:t>
            </w:r>
          </w:p>
        </w:tc>
        <w:tc>
          <w:tcPr>
            <w:tcW w:type="dxa" w:w="1043"/>
          </w:tcPr>
          <w:p>
            <w:pPr>
              <w:spacing w:after="0"/>
              <w:jc w:val="right"/>
            </w:pPr>
            <w:r>
              <w:rPr>
                <w:sz w:val="16"/>
              </w:rPr>
              <w:t>4,526</w:t>
            </w:r>
          </w:p>
        </w:tc>
        <w:tc>
          <w:tcPr>
            <w:tcW w:type="dxa" w:w="1037"/>
          </w:tcPr>
          <w:p>
            <w:pPr>
              <w:spacing w:after="0"/>
              <w:jc w:val="right"/>
            </w:pPr>
            <w:r>
              <w:rPr>
                <w:sz w:val="16"/>
              </w:rPr>
              <w:t>$25,795</w:t>
            </w:r>
          </w:p>
        </w:tc>
        <w:tc>
          <w:tcPr>
            <w:tcW w:type="dxa" w:w="1126"/>
          </w:tcPr>
          <w:p>
            <w:pPr>
              <w:spacing w:after="0"/>
              <w:jc w:val="right"/>
            </w:pPr>
            <w:r>
              <w:rPr>
                <w:sz w:val="16"/>
              </w:rPr>
              <w:t>$9</w:t>
            </w:r>
          </w:p>
        </w:tc>
        <w:tc>
          <w:tcPr>
            <w:tcW w:type="dxa" w:w="1132"/>
          </w:tcPr>
          <w:p>
            <w:pPr>
              <w:spacing w:after="0"/>
              <w:jc w:val="right"/>
            </w:pPr>
            <w:r>
              <w:rPr>
                <w:sz w:val="16"/>
              </w:rPr>
              <w:t>$6,802</w:t>
            </w:r>
          </w:p>
        </w:tc>
        <w:tc>
          <w:tcPr>
            <w:tcW w:type="dxa" w:w="1305"/>
          </w:tcPr>
          <w:p>
            <w:pPr>
              <w:spacing w:after="0"/>
              <w:jc w:val="right"/>
            </w:pPr>
            <w:r>
              <w:rPr>
                <w:sz w:val="16"/>
              </w:rPr>
              <w:t>0.00596%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$3,532,630,882</w:t>
            </w:r>
          </w:p>
        </w:tc>
        <w:tc>
          <w:tcPr>
            <w:tcW w:type="dxa" w:w="1134"/>
          </w:tcPr>
          <w:p>
            <w:pPr>
              <w:spacing w:after="0"/>
              <w:jc w:val="right"/>
            </w:pPr>
            <w:r>
              <w:rPr>
                <w:sz w:val="16"/>
              </w:rPr>
              <w:t>$5,410,008</w:t>
            </w:r>
          </w:p>
        </w:tc>
        <w:tc>
          <w:tcPr>
            <w:tcW w:type="dxa" w:w="1043"/>
          </w:tcPr>
          <w:p>
            <w:pPr>
              <w:spacing w:after="0"/>
              <w:jc w:val="right"/>
            </w:pPr>
            <w:r>
              <w:rPr>
                <w:sz w:val="16"/>
              </w:rPr>
              <w:t>22,239</w:t>
            </w:r>
          </w:p>
        </w:tc>
        <w:tc>
          <w:tcPr>
            <w:tcW w:type="dxa" w:w="1037"/>
          </w:tcPr>
          <w:p>
            <w:pPr>
              <w:spacing w:after="0"/>
              <w:jc w:val="right"/>
            </w:pPr>
            <w:r>
              <w:rPr>
                <w:sz w:val="16"/>
              </w:rPr>
              <w:t>$1,465</w:t>
            </w:r>
          </w:p>
        </w:tc>
        <w:tc>
          <w:tcPr>
            <w:tcW w:type="dxa" w:w="1126"/>
          </w:tcPr>
          <w:p>
            <w:pPr>
              <w:spacing w:after="0"/>
              <w:jc w:val="right"/>
            </w:pPr>
            <w:r>
              <w:rPr>
                <w:sz w:val="16"/>
              </w:rPr>
              <w:t>$13</w:t>
            </w:r>
          </w:p>
        </w:tc>
        <w:tc>
          <w:tcPr>
            <w:tcW w:type="dxa" w:w="1132"/>
          </w:tcPr>
          <w:p>
            <w:pPr>
              <w:spacing w:after="0"/>
              <w:jc w:val="right"/>
            </w:pPr>
            <w:r>
              <w:rPr>
                <w:sz w:val="16"/>
              </w:rPr>
              <w:t>$2,187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60"/>
      </w:pPr>
      <w:r>
        <w:rPr>
          <w:sz w:val="15"/>
        </w:rPr>
        <w:t>Totals since 2026-09-02: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22,239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$3,532,630,882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$5,410,008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$6,171,537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$2,822,167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of which: Brent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Bibb County</w:t>
            </w:r>
          </w:p>
        </w:tc>
        <w:tc>
          <w:tcPr>
            <w:tcW w:type="dxa" w:w="1589"/>
          </w:tcPr>
          <w:p>
            <w:pPr>
              <w:spacing w:after="0"/>
              <w:jc w:val="left"/>
            </w:pPr>
            <w:r>
              <w:rPr>
                <w:sz w:val="16"/>
              </w:rPr>
              <w:t>010226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Brent city</w:t>
            </w:r>
          </w:p>
        </w:tc>
        <w:tc>
          <w:tcPr>
            <w:tcW w:type="dxa" w:w="1589"/>
          </w:tcPr>
          <w:p>
            <w:pPr>
              <w:spacing w:after="0"/>
              <w:jc w:val="left"/>
            </w:pPr>
            <w:r>
              <w:rPr>
                <w:sz w:val="16"/>
              </w:rPr>
              <w:t>010012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Centreville city</w:t>
            </w:r>
          </w:p>
        </w:tc>
        <w:tc>
          <w:tcPr>
            <w:tcW w:type="dxa" w:w="1589"/>
          </w:tcPr>
          <w:p>
            <w:pPr>
              <w:spacing w:after="0"/>
              <w:jc w:val="left"/>
            </w:pPr>
            <w:r>
              <w:rPr>
                <w:sz w:val="16"/>
              </w:rPr>
              <w:t>010369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Blocton town</w:t>
            </w:r>
          </w:p>
        </w:tc>
        <w:tc>
          <w:tcPr>
            <w:tcW w:type="dxa" w:w="1589"/>
          </w:tcPr>
          <w:p>
            <w:pPr>
              <w:spacing w:after="0"/>
              <w:jc w:val="left"/>
            </w:pPr>
            <w:r>
              <w:rPr>
                <w:sz w:val="16"/>
              </w:rPr>
              <w:t>010014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Woodstock town</w:t>
            </w:r>
          </w:p>
        </w:tc>
        <w:tc>
          <w:tcPr>
            <w:tcW w:type="dxa" w:w="1589"/>
          </w:tcPr>
          <w:p>
            <w:pPr>
              <w:spacing w:after="0"/>
              <w:jc w:val="left"/>
            </w:pPr>
            <w:r>
              <w:rPr>
                <w:sz w:val="16"/>
              </w:rPr>
              <w:t>015013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Bibb County, AL: risk-assessment baseline packet, release 2026-10 (data as of 2026-09-30; County FIPS 01007). Automated baseline. </w:t>
      </w:r>
      <w:hyperlink r:id="rId15">
        <w:r>
          <w:rPr>
            <w:color w:val="1F4E99"/>
            <w:sz w:val="17"/>
            <w:u w:val="single"/>
          </w:rPr>
          <w:t>https://hazardplain.org/al/01007/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Bibb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Bibb County, AL: Risk-assessment baseline packet</dc:title>
  <dc:subject>Hazard Plain release 2026-10, as of 2026-09-30. Automated baseline</dc:subject>
  <dc:creator>Hazard Plain</dc:creator>
  <cp:keywords>Hazard Plain; hazard mitigation; risk assessment; 01007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