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Barbour County, AL</w:t>
      </w:r>
    </w:p>
    <w:p>
      <w:pPr>
        <w:spacing w:after="120" w:before="0"/>
      </w:pPr>
      <w:r>
        <w:rPr>
          <w:color w:val="555555"/>
          <w:sz w:val="24"/>
        </w:rPr>
        <w:t>Risk-assessment baseline packet</w:t>
      </w:r>
    </w:p>
    <w:p>
      <w:pPr>
        <w:spacing w:after="120" w:before="0"/>
      </w:pPr>
      <w:r>
        <w:rPr>
          <w:b/>
          <w:sz w:val="18"/>
        </w:rPr>
        <w:t xml:space="preserve">County FIPS: </w:t>
      </w:r>
      <w:r>
        <w:rPr>
          <w:sz w:val="18"/>
        </w:rPr>
        <w:t>01005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2026-11-09. Plan: Division B (Southeast Alabama Regional) (FEMA plan 106827), approved 2021-11-10.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2021-11-10: 2 new hazard declarations (2 incidents): DR-4684-AL (Severe Storms, Straight-Line Winds, and Tornadoes), EM-3618-AL (Hurricane Helene).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49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($3,956,493 a year), Tornado ($2,146,809) and Hurricane ($1,131,425).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01005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2026-11-09</w:t>
      </w:r>
    </w:p>
    <w:p>
      <w:pPr>
        <w:keepNext/>
        <w:spacing w:after="40" w:before="0"/>
      </w:pPr>
      <w:r>
        <w:rPr>
          <w:b/>
        </w:rPr>
        <w:t xml:space="preserve">Plan: </w:t>
      </w:r>
      <w:r>
        <w:rPr/>
        <w:t>Division B (Southeast Alabama Regional) (FEMA plan 106827)</w:t>
      </w:r>
    </w:p>
    <w:p>
      <w:pPr>
        <w:keepNext/>
        <w:spacing w:after="40" w:before="0"/>
      </w:pPr>
      <w:r>
        <w:rPr>
          <w:b/>
        </w:rPr>
        <w:t xml:space="preserve">Approved: </w:t>
      </w:r>
      <w:r>
        <w:rPr/>
        <w:t>2021-11-10</w:t>
      </w:r>
    </w:p>
    <w:p>
      <w:pPr>
        <w:keepNext/>
        <w:spacing w:after="40" w:before="0"/>
      </w:pPr>
      <w:r>
        <w:rPr>
          <w:b/>
        </w:rPr>
        <w:t xml:space="preserve">Days to expiry: </w:t>
      </w:r>
      <w:r>
        <w:rPr/>
        <w:t>40</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2021-11-10)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DR-4684-AL (Severe Storms, Straight-Line Winds, and Tornadoes), EM-3618-AL (Hurricane Helene)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12"/>
        <w:gridCol w:w="1394"/>
        <w:gridCol w:w="1907"/>
        <w:gridCol w:w="3357"/>
        <w:gridCol w:w="1037"/>
        <w:gridCol w:w="1037"/>
        <w:gridCol w:w="845"/>
        <w:gridCol w:w="2424"/>
      </w:tblGrid>
      <w:tr>
        <w:trPr>
          <w:cantSplit/>
          <w:tblHeader/>
        </w:trPr>
        <w:tc>
          <w:tcPr>
            <w:tcW w:type="dxa" w:w="2112"/>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907"/>
            <w:shd w:val="clear" w:color="auto" w:fill="E8E8E8"/>
          </w:tcPr>
          <w:p>
            <w:pPr>
              <w:spacing w:after="0"/>
              <w:jc w:val="left"/>
            </w:pPr>
            <w:r>
              <w:rPr>
                <w:b/>
                <w:sz w:val="16"/>
              </w:rPr>
              <w:t>Status</w:t>
            </w:r>
          </w:p>
        </w:tc>
        <w:tc>
          <w:tcPr>
            <w:tcW w:type="dxa" w:w="335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24"/>
            <w:shd w:val="clear" w:color="auto" w:fill="E8E8E8"/>
          </w:tcPr>
          <w:p>
            <w:pPr>
              <w:spacing w:after="0"/>
              <w:jc w:val="left"/>
            </w:pPr>
            <w:r>
              <w:rPr>
                <w:b/>
                <w:sz w:val="16"/>
              </w:rPr>
              <w:t>Notes</w:t>
            </w:r>
          </w:p>
        </w:tc>
      </w:tr>
      <w:tr>
        <w:trPr>
          <w:cantSplit/>
        </w:trPr>
        <w:tc>
          <w:tcPr>
            <w:tcW w:type="dxa" w:w="2112"/>
          </w:tcPr>
          <w:p>
            <w:pPr>
              <w:spacing w:after="0"/>
              <w:jc w:val="left"/>
            </w:pPr>
            <w:r>
              <w:rPr>
                <w:sz w:val="16"/>
              </w:rPr>
              <w:t>Barbour County (unincorporated area)</w:t>
            </w:r>
          </w:p>
        </w:tc>
        <w:tc>
          <w:tcPr>
            <w:tcW w:type="dxa" w:w="1394"/>
          </w:tcPr>
          <w:p>
            <w:pPr>
              <w:spacing w:after="0"/>
              <w:jc w:val="left"/>
            </w:pPr>
            <w:r>
              <w:rPr>
                <w:sz w:val="16"/>
              </w:rPr>
              <w:t>Unincorporated</w:t>
            </w:r>
          </w:p>
        </w:tc>
        <w:tc>
          <w:tcPr>
            <w:tcW w:type="dxa" w:w="1907"/>
          </w:tcPr>
          <w:p>
            <w:pPr>
              <w:spacing w:after="0"/>
              <w:jc w:val="left"/>
            </w:pPr>
            <w:r>
              <w:rPr>
                <w:sz w:val="16"/>
              </w:rPr>
              <w:t>Approved, expires 2026-11-09</w:t>
            </w:r>
          </w:p>
        </w:tc>
        <w:tc>
          <w:tcPr>
            <w:tcW w:type="dxa" w:w="3357"/>
          </w:tcPr>
          <w:p>
            <w:pPr>
              <w:spacing w:after="0"/>
              <w:jc w:val="left"/>
            </w:pPr>
            <w:r>
              <w:rPr>
                <w:sz w:val="16"/>
              </w:rPr>
              <w:t>Division B (Southeast Alabama Regional) (FEMA plan 106827)</w:t>
            </w:r>
          </w:p>
        </w:tc>
        <w:tc>
          <w:tcPr>
            <w:tcW w:type="dxa" w:w="1037"/>
          </w:tcPr>
          <w:p>
            <w:pPr>
              <w:spacing w:after="0"/>
              <w:jc w:val="left"/>
            </w:pPr>
            <w:r>
              <w:rPr>
                <w:sz w:val="16"/>
              </w:rPr>
              <w:t>2021-11-10</w:t>
            </w:r>
          </w:p>
        </w:tc>
        <w:tc>
          <w:tcPr>
            <w:tcW w:type="dxa" w:w="1037"/>
          </w:tcPr>
          <w:p>
            <w:pPr>
              <w:spacing w:after="0"/>
              <w:jc w:val="left"/>
            </w:pPr>
            <w:r>
              <w:rPr>
                <w:sz w:val="16"/>
              </w:rPr>
              <w:t>2026-11-09</w:t>
            </w:r>
          </w:p>
        </w:tc>
        <w:tc>
          <w:tcPr>
            <w:tcW w:type="dxa" w:w="845"/>
          </w:tcPr>
          <w:p>
            <w:pPr>
              <w:spacing w:after="0"/>
              <w:jc w:val="right"/>
            </w:pPr>
            <w:r>
              <w:rPr>
                <w:sz w:val="16"/>
              </w:rPr>
              <w:t>40</w:t>
            </w:r>
          </w:p>
        </w:tc>
        <w:tc>
          <w:tcPr>
            <w:tcW w:type="dxa" w:w="2424"/>
          </w:tcPr>
          <w:p>
            <w:pPr>
              <w:spacing w:after="0"/>
              <w:jc w:val="left"/>
            </w:pPr>
            <w:r>
              <w:rPr>
                <w:sz w:val="16"/>
              </w:rPr>
              <w:t>this jurisdiction approved 2022-02-07</w:t>
            </w:r>
          </w:p>
        </w:tc>
      </w:tr>
      <w:tr>
        <w:trPr>
          <w:cantSplit/>
        </w:trPr>
        <w:tc>
          <w:tcPr>
            <w:tcW w:type="dxa" w:w="2112"/>
          </w:tcPr>
          <w:p>
            <w:pPr>
              <w:spacing w:after="0"/>
              <w:jc w:val="left"/>
            </w:pPr>
            <w:r>
              <w:rPr>
                <w:sz w:val="16"/>
              </w:rPr>
              <w:t>Bakerhill town</w:t>
            </w:r>
          </w:p>
        </w:tc>
        <w:tc>
          <w:tcPr>
            <w:tcW w:type="dxa" w:w="1394"/>
          </w:tcPr>
          <w:p>
            <w:pPr>
              <w:spacing w:after="0"/>
              <w:jc w:val="left"/>
            </w:pPr>
            <w:r>
              <w:rPr>
                <w:sz w:val="16"/>
              </w:rPr>
              <w:t>Town</w:t>
            </w:r>
          </w:p>
        </w:tc>
        <w:tc>
          <w:tcPr>
            <w:tcW w:type="dxa" w:w="1907"/>
          </w:tcPr>
          <w:p>
            <w:pPr>
              <w:spacing w:after="0"/>
              <w:jc w:val="left"/>
            </w:pPr>
            <w:r>
              <w:rPr>
                <w:sz w:val="16"/>
              </w:rPr>
              <w:t>Approved, expires 2026-11-09</w:t>
            </w:r>
          </w:p>
        </w:tc>
        <w:tc>
          <w:tcPr>
            <w:tcW w:type="dxa" w:w="3357"/>
          </w:tcPr>
          <w:p>
            <w:pPr>
              <w:spacing w:after="0"/>
              <w:jc w:val="left"/>
            </w:pPr>
            <w:r>
              <w:rPr>
                <w:sz w:val="16"/>
              </w:rPr>
              <w:t>Division B (Southeast Alabama Regional) (FEMA plan 106827)</w:t>
            </w:r>
          </w:p>
        </w:tc>
        <w:tc>
          <w:tcPr>
            <w:tcW w:type="dxa" w:w="1037"/>
          </w:tcPr>
          <w:p>
            <w:pPr>
              <w:spacing w:after="0"/>
              <w:jc w:val="left"/>
            </w:pPr>
            <w:r>
              <w:rPr>
                <w:sz w:val="16"/>
              </w:rPr>
              <w:t>2021-11-10</w:t>
            </w:r>
          </w:p>
        </w:tc>
        <w:tc>
          <w:tcPr>
            <w:tcW w:type="dxa" w:w="1037"/>
          </w:tcPr>
          <w:p>
            <w:pPr>
              <w:spacing w:after="0"/>
              <w:jc w:val="left"/>
            </w:pPr>
            <w:r>
              <w:rPr>
                <w:sz w:val="16"/>
              </w:rPr>
              <w:t>2026-11-09</w:t>
            </w:r>
          </w:p>
        </w:tc>
        <w:tc>
          <w:tcPr>
            <w:tcW w:type="dxa" w:w="845"/>
          </w:tcPr>
          <w:p>
            <w:pPr>
              <w:spacing w:after="0"/>
              <w:jc w:val="right"/>
            </w:pPr>
            <w:r>
              <w:rPr>
                <w:sz w:val="16"/>
              </w:rPr>
              <w:t>40</w:t>
            </w:r>
          </w:p>
        </w:tc>
        <w:tc>
          <w:tcPr>
            <w:tcW w:type="dxa" w:w="2424"/>
          </w:tcPr>
          <w:p>
            <w:pPr>
              <w:spacing w:after="0"/>
              <w:jc w:val="left"/>
            </w:pPr>
            <w:r>
              <w:rPr>
                <w:sz w:val="16"/>
              </w:rPr>
              <w:t>this jurisdiction approved 2022-10-20</w:t>
            </w:r>
          </w:p>
        </w:tc>
      </w:tr>
      <w:tr>
        <w:trPr>
          <w:cantSplit/>
        </w:trPr>
        <w:tc>
          <w:tcPr>
            <w:tcW w:type="dxa" w:w="2112"/>
          </w:tcPr>
          <w:p>
            <w:pPr>
              <w:spacing w:after="0"/>
              <w:jc w:val="left"/>
            </w:pPr>
            <w:r>
              <w:rPr>
                <w:sz w:val="16"/>
              </w:rPr>
              <w:t>Blue Springs town</w:t>
            </w:r>
          </w:p>
        </w:tc>
        <w:tc>
          <w:tcPr>
            <w:tcW w:type="dxa" w:w="1394"/>
          </w:tcPr>
          <w:p>
            <w:pPr>
              <w:spacing w:after="0"/>
              <w:jc w:val="left"/>
            </w:pPr>
            <w:r>
              <w:rPr>
                <w:sz w:val="16"/>
              </w:rPr>
              <w:t>Town</w:t>
            </w:r>
          </w:p>
        </w:tc>
        <w:tc>
          <w:tcPr>
            <w:tcW w:type="dxa" w:w="1907"/>
          </w:tcPr>
          <w:p>
            <w:pPr>
              <w:spacing w:after="0"/>
              <w:jc w:val="left"/>
            </w:pPr>
            <w:r>
              <w:rPr>
                <w:sz w:val="16"/>
              </w:rPr>
              <w:t>Approved, expires 2026-11-09</w:t>
            </w:r>
          </w:p>
        </w:tc>
        <w:tc>
          <w:tcPr>
            <w:tcW w:type="dxa" w:w="3357"/>
          </w:tcPr>
          <w:p>
            <w:pPr>
              <w:spacing w:after="0"/>
              <w:jc w:val="left"/>
            </w:pPr>
            <w:r>
              <w:rPr>
                <w:sz w:val="16"/>
              </w:rPr>
              <w:t>Division B (Southeast Alabama Regional) (FEMA plan 106827)</w:t>
            </w:r>
          </w:p>
        </w:tc>
        <w:tc>
          <w:tcPr>
            <w:tcW w:type="dxa" w:w="1037"/>
          </w:tcPr>
          <w:p>
            <w:pPr>
              <w:spacing w:after="0"/>
              <w:jc w:val="left"/>
            </w:pPr>
            <w:r>
              <w:rPr>
                <w:sz w:val="16"/>
              </w:rPr>
              <w:t>2021-11-10</w:t>
            </w:r>
          </w:p>
        </w:tc>
        <w:tc>
          <w:tcPr>
            <w:tcW w:type="dxa" w:w="1037"/>
          </w:tcPr>
          <w:p>
            <w:pPr>
              <w:spacing w:after="0"/>
              <w:jc w:val="left"/>
            </w:pPr>
            <w:r>
              <w:rPr>
                <w:sz w:val="16"/>
              </w:rPr>
              <w:t>2026-11-09</w:t>
            </w:r>
          </w:p>
        </w:tc>
        <w:tc>
          <w:tcPr>
            <w:tcW w:type="dxa" w:w="845"/>
          </w:tcPr>
          <w:p>
            <w:pPr>
              <w:spacing w:after="0"/>
              <w:jc w:val="right"/>
            </w:pPr>
            <w:r>
              <w:rPr>
                <w:sz w:val="16"/>
              </w:rPr>
              <w:t>40</w:t>
            </w:r>
          </w:p>
        </w:tc>
        <w:tc>
          <w:tcPr>
            <w:tcW w:type="dxa" w:w="2424"/>
          </w:tcPr>
          <w:p>
            <w:pPr>
              <w:spacing w:after="0"/>
              <w:jc w:val="left"/>
            </w:pPr>
            <w:r>
              <w:rPr>
                <w:sz w:val="16"/>
              </w:rPr>
              <w:t>this jurisdiction approved 2022-07-14</w:t>
            </w:r>
          </w:p>
        </w:tc>
      </w:tr>
      <w:tr>
        <w:trPr>
          <w:cantSplit/>
        </w:trPr>
        <w:tc>
          <w:tcPr>
            <w:tcW w:type="dxa" w:w="2112"/>
          </w:tcPr>
          <w:p>
            <w:pPr>
              <w:spacing w:after="0"/>
              <w:jc w:val="left"/>
            </w:pPr>
            <w:r>
              <w:rPr>
                <w:sz w:val="16"/>
              </w:rPr>
              <w:t>Clayton town</w:t>
            </w:r>
          </w:p>
        </w:tc>
        <w:tc>
          <w:tcPr>
            <w:tcW w:type="dxa" w:w="1394"/>
          </w:tcPr>
          <w:p>
            <w:pPr>
              <w:spacing w:after="0"/>
              <w:jc w:val="left"/>
            </w:pPr>
            <w:r>
              <w:rPr>
                <w:sz w:val="16"/>
              </w:rPr>
              <w:t>Town</w:t>
            </w:r>
          </w:p>
        </w:tc>
        <w:tc>
          <w:tcPr>
            <w:tcW w:type="dxa" w:w="1907"/>
          </w:tcPr>
          <w:p>
            <w:pPr>
              <w:spacing w:after="0"/>
              <w:jc w:val="left"/>
            </w:pPr>
            <w:r>
              <w:rPr>
                <w:sz w:val="16"/>
              </w:rPr>
              <w:t>Approved, expires 2026-11-09</w:t>
            </w:r>
          </w:p>
        </w:tc>
        <w:tc>
          <w:tcPr>
            <w:tcW w:type="dxa" w:w="3357"/>
          </w:tcPr>
          <w:p>
            <w:pPr>
              <w:spacing w:after="0"/>
              <w:jc w:val="left"/>
            </w:pPr>
            <w:r>
              <w:rPr>
                <w:sz w:val="16"/>
              </w:rPr>
              <w:t>Division B (Southeast Alabama Regional) (FEMA plan 106827)</w:t>
            </w:r>
          </w:p>
        </w:tc>
        <w:tc>
          <w:tcPr>
            <w:tcW w:type="dxa" w:w="1037"/>
          </w:tcPr>
          <w:p>
            <w:pPr>
              <w:spacing w:after="0"/>
              <w:jc w:val="left"/>
            </w:pPr>
            <w:r>
              <w:rPr>
                <w:sz w:val="16"/>
              </w:rPr>
              <w:t>2021-11-10</w:t>
            </w:r>
          </w:p>
        </w:tc>
        <w:tc>
          <w:tcPr>
            <w:tcW w:type="dxa" w:w="1037"/>
          </w:tcPr>
          <w:p>
            <w:pPr>
              <w:spacing w:after="0"/>
              <w:jc w:val="left"/>
            </w:pPr>
            <w:r>
              <w:rPr>
                <w:sz w:val="16"/>
              </w:rPr>
              <w:t>2026-11-09</w:t>
            </w:r>
          </w:p>
        </w:tc>
        <w:tc>
          <w:tcPr>
            <w:tcW w:type="dxa" w:w="845"/>
          </w:tcPr>
          <w:p>
            <w:pPr>
              <w:spacing w:after="0"/>
              <w:jc w:val="right"/>
            </w:pPr>
            <w:r>
              <w:rPr>
                <w:sz w:val="16"/>
              </w:rPr>
              <w:t>40</w:t>
            </w:r>
          </w:p>
        </w:tc>
        <w:tc>
          <w:tcPr>
            <w:tcW w:type="dxa" w:w="2424"/>
          </w:tcPr>
          <w:p>
            <w:pPr>
              <w:spacing w:after="0"/>
              <w:jc w:val="left"/>
            </w:pPr>
            <w:r>
              <w:rPr>
                <w:sz w:val="16"/>
              </w:rPr>
              <w:t>this jurisdiction approved 2022-11-29</w:t>
            </w:r>
          </w:p>
        </w:tc>
      </w:tr>
      <w:tr>
        <w:trPr>
          <w:cantSplit/>
        </w:trPr>
        <w:tc>
          <w:tcPr>
            <w:tcW w:type="dxa" w:w="2112"/>
          </w:tcPr>
          <w:p>
            <w:pPr>
              <w:spacing w:after="0"/>
              <w:jc w:val="left"/>
            </w:pPr>
            <w:r>
              <w:rPr>
                <w:sz w:val="16"/>
              </w:rPr>
              <w:t>Clio city</w:t>
            </w:r>
          </w:p>
        </w:tc>
        <w:tc>
          <w:tcPr>
            <w:tcW w:type="dxa" w:w="1394"/>
          </w:tcPr>
          <w:p>
            <w:pPr>
              <w:spacing w:after="0"/>
              <w:jc w:val="left"/>
            </w:pPr>
            <w:r>
              <w:rPr>
                <w:sz w:val="16"/>
              </w:rPr>
              <w:t>City</w:t>
            </w:r>
          </w:p>
        </w:tc>
        <w:tc>
          <w:tcPr>
            <w:tcW w:type="dxa" w:w="1907"/>
          </w:tcPr>
          <w:p>
            <w:pPr>
              <w:spacing w:after="0"/>
              <w:jc w:val="left"/>
            </w:pPr>
            <w:r>
              <w:rPr>
                <w:sz w:val="16"/>
              </w:rPr>
              <w:t>Approved, expires 2026-11-09</w:t>
            </w:r>
          </w:p>
        </w:tc>
        <w:tc>
          <w:tcPr>
            <w:tcW w:type="dxa" w:w="3357"/>
          </w:tcPr>
          <w:p>
            <w:pPr>
              <w:spacing w:after="0"/>
              <w:jc w:val="left"/>
            </w:pPr>
            <w:r>
              <w:rPr>
                <w:sz w:val="16"/>
              </w:rPr>
              <w:t>Division B (Southeast Alabama Regional) (FEMA plan 106827)</w:t>
            </w:r>
          </w:p>
        </w:tc>
        <w:tc>
          <w:tcPr>
            <w:tcW w:type="dxa" w:w="1037"/>
          </w:tcPr>
          <w:p>
            <w:pPr>
              <w:spacing w:after="0"/>
              <w:jc w:val="left"/>
            </w:pPr>
            <w:r>
              <w:rPr>
                <w:sz w:val="16"/>
              </w:rPr>
              <w:t>2021-11-10</w:t>
            </w:r>
          </w:p>
        </w:tc>
        <w:tc>
          <w:tcPr>
            <w:tcW w:type="dxa" w:w="1037"/>
          </w:tcPr>
          <w:p>
            <w:pPr>
              <w:spacing w:after="0"/>
              <w:jc w:val="left"/>
            </w:pPr>
            <w:r>
              <w:rPr>
                <w:sz w:val="16"/>
              </w:rPr>
              <w:t>2026-11-09</w:t>
            </w:r>
          </w:p>
        </w:tc>
        <w:tc>
          <w:tcPr>
            <w:tcW w:type="dxa" w:w="845"/>
          </w:tcPr>
          <w:p>
            <w:pPr>
              <w:spacing w:after="0"/>
              <w:jc w:val="right"/>
            </w:pPr>
            <w:r>
              <w:rPr>
                <w:sz w:val="16"/>
              </w:rPr>
              <w:t>40</w:t>
            </w:r>
          </w:p>
        </w:tc>
        <w:tc>
          <w:tcPr>
            <w:tcW w:type="dxa" w:w="2424"/>
          </w:tcPr>
          <w:p>
            <w:pPr>
              <w:spacing w:after="0"/>
              <w:jc w:val="left"/>
            </w:pPr>
            <w:r>
              <w:rPr>
                <w:sz w:val="16"/>
              </w:rPr>
              <w:t>this jurisdiction approved 2022-10-20</w:t>
            </w:r>
          </w:p>
        </w:tc>
      </w:tr>
      <w:tr>
        <w:trPr>
          <w:cantSplit/>
        </w:trPr>
        <w:tc>
          <w:tcPr>
            <w:tcW w:type="dxa" w:w="2112"/>
          </w:tcPr>
          <w:p>
            <w:pPr>
              <w:spacing w:after="0"/>
              <w:jc w:val="left"/>
            </w:pPr>
            <w:r>
              <w:rPr>
                <w:sz w:val="16"/>
              </w:rPr>
              <w:t>Eufaula city</w:t>
            </w:r>
          </w:p>
        </w:tc>
        <w:tc>
          <w:tcPr>
            <w:tcW w:type="dxa" w:w="1394"/>
          </w:tcPr>
          <w:p>
            <w:pPr>
              <w:spacing w:after="0"/>
              <w:jc w:val="left"/>
            </w:pPr>
            <w:r>
              <w:rPr>
                <w:sz w:val="16"/>
              </w:rPr>
              <w:t>City</w:t>
            </w:r>
          </w:p>
        </w:tc>
        <w:tc>
          <w:tcPr>
            <w:tcW w:type="dxa" w:w="1907"/>
          </w:tcPr>
          <w:p>
            <w:pPr>
              <w:spacing w:after="0"/>
              <w:jc w:val="left"/>
            </w:pPr>
            <w:r>
              <w:rPr>
                <w:sz w:val="16"/>
              </w:rPr>
              <w:t>Approved, expires 2026-11-09</w:t>
            </w:r>
          </w:p>
        </w:tc>
        <w:tc>
          <w:tcPr>
            <w:tcW w:type="dxa" w:w="3357"/>
          </w:tcPr>
          <w:p>
            <w:pPr>
              <w:spacing w:after="0"/>
              <w:jc w:val="left"/>
            </w:pPr>
            <w:r>
              <w:rPr>
                <w:sz w:val="16"/>
              </w:rPr>
              <w:t>Division B (Southeast Alabama Regional) (FEMA plan 106827)</w:t>
            </w:r>
          </w:p>
        </w:tc>
        <w:tc>
          <w:tcPr>
            <w:tcW w:type="dxa" w:w="1037"/>
          </w:tcPr>
          <w:p>
            <w:pPr>
              <w:spacing w:after="0"/>
              <w:jc w:val="left"/>
            </w:pPr>
            <w:r>
              <w:rPr>
                <w:sz w:val="16"/>
              </w:rPr>
              <w:t>2021-11-10</w:t>
            </w:r>
          </w:p>
        </w:tc>
        <w:tc>
          <w:tcPr>
            <w:tcW w:type="dxa" w:w="1037"/>
          </w:tcPr>
          <w:p>
            <w:pPr>
              <w:spacing w:after="0"/>
              <w:jc w:val="left"/>
            </w:pPr>
            <w:r>
              <w:rPr>
                <w:sz w:val="16"/>
              </w:rPr>
              <w:t>2026-11-09</w:t>
            </w:r>
          </w:p>
        </w:tc>
        <w:tc>
          <w:tcPr>
            <w:tcW w:type="dxa" w:w="845"/>
          </w:tcPr>
          <w:p>
            <w:pPr>
              <w:spacing w:after="0"/>
              <w:jc w:val="right"/>
            </w:pPr>
            <w:r>
              <w:rPr>
                <w:sz w:val="16"/>
              </w:rPr>
              <w:t>40</w:t>
            </w:r>
          </w:p>
        </w:tc>
        <w:tc>
          <w:tcPr>
            <w:tcW w:type="dxa" w:w="2424"/>
          </w:tcPr>
          <w:p>
            <w:pPr>
              <w:spacing w:after="0"/>
              <w:jc w:val="left"/>
            </w:pPr>
            <w:r>
              <w:rPr>
                <w:sz w:val="16"/>
              </w:rPr>
              <w:t>this jurisdiction approved 2022-07-14</w:t>
            </w:r>
          </w:p>
        </w:tc>
      </w:tr>
      <w:tr>
        <w:trPr>
          <w:cantSplit/>
        </w:trPr>
        <w:tc>
          <w:tcPr>
            <w:tcW w:type="dxa" w:w="2112"/>
          </w:tcPr>
          <w:p>
            <w:pPr>
              <w:spacing w:after="0"/>
              <w:jc w:val="left"/>
            </w:pPr>
            <w:r>
              <w:rPr>
                <w:sz w:val="16"/>
              </w:rPr>
              <w:t>Louisville town</w:t>
            </w:r>
          </w:p>
        </w:tc>
        <w:tc>
          <w:tcPr>
            <w:tcW w:type="dxa" w:w="1394"/>
          </w:tcPr>
          <w:p>
            <w:pPr>
              <w:spacing w:after="0"/>
              <w:jc w:val="left"/>
            </w:pPr>
            <w:r>
              <w:rPr>
                <w:sz w:val="16"/>
              </w:rPr>
              <w:t>Town</w:t>
            </w:r>
          </w:p>
        </w:tc>
        <w:tc>
          <w:tcPr>
            <w:tcW w:type="dxa" w:w="1907"/>
          </w:tcPr>
          <w:p>
            <w:pPr>
              <w:spacing w:after="0"/>
              <w:jc w:val="left"/>
            </w:pPr>
            <w:r>
              <w:rPr>
                <w:sz w:val="16"/>
              </w:rPr>
              <w:t>Approved, expires 2026-11-09</w:t>
            </w:r>
          </w:p>
        </w:tc>
        <w:tc>
          <w:tcPr>
            <w:tcW w:type="dxa" w:w="3357"/>
          </w:tcPr>
          <w:p>
            <w:pPr>
              <w:spacing w:after="0"/>
              <w:jc w:val="left"/>
            </w:pPr>
            <w:r>
              <w:rPr>
                <w:sz w:val="16"/>
              </w:rPr>
              <w:t>Division B (Southeast Alabama Regional) (FEMA plan 106827)</w:t>
            </w:r>
          </w:p>
        </w:tc>
        <w:tc>
          <w:tcPr>
            <w:tcW w:type="dxa" w:w="1037"/>
          </w:tcPr>
          <w:p>
            <w:pPr>
              <w:spacing w:after="0"/>
              <w:jc w:val="left"/>
            </w:pPr>
            <w:r>
              <w:rPr>
                <w:sz w:val="16"/>
              </w:rPr>
              <w:t>2021-11-10</w:t>
            </w:r>
          </w:p>
        </w:tc>
        <w:tc>
          <w:tcPr>
            <w:tcW w:type="dxa" w:w="1037"/>
          </w:tcPr>
          <w:p>
            <w:pPr>
              <w:spacing w:after="0"/>
              <w:jc w:val="left"/>
            </w:pPr>
            <w:r>
              <w:rPr>
                <w:sz w:val="16"/>
              </w:rPr>
              <w:t>2026-11-09</w:t>
            </w:r>
          </w:p>
        </w:tc>
        <w:tc>
          <w:tcPr>
            <w:tcW w:type="dxa" w:w="845"/>
          </w:tcPr>
          <w:p>
            <w:pPr>
              <w:spacing w:after="0"/>
              <w:jc w:val="right"/>
            </w:pPr>
            <w:r>
              <w:rPr>
                <w:sz w:val="16"/>
              </w:rPr>
              <w:t>40</w:t>
            </w:r>
          </w:p>
        </w:tc>
        <w:tc>
          <w:tcPr>
            <w:tcW w:type="dxa" w:w="2424"/>
          </w:tcPr>
          <w:p>
            <w:pPr>
              <w:spacing w:after="0"/>
              <w:jc w:val="left"/>
            </w:pPr>
            <w:r>
              <w:rPr>
                <w:sz w:val="16"/>
              </w:rPr>
              <w:t>this jurisdiction approved 2022-07-14</w:t>
            </w:r>
          </w:p>
        </w:tc>
      </w:tr>
      <w:tr>
        <w:trPr>
          <w:cantSplit/>
        </w:trPr>
        <w:tc>
          <w:tcPr>
            <w:tcW w:type="dxa" w:w="2112"/>
          </w:tcPr>
          <w:p>
            <w:pPr>
              <w:spacing w:after="0"/>
              <w:jc w:val="left"/>
            </w:pPr>
            <w:r>
              <w:rPr>
                <w:sz w:val="16"/>
              </w:rPr>
              <w:t>Barbour County School District</w:t>
            </w:r>
          </w:p>
        </w:tc>
        <w:tc>
          <w:tcPr>
            <w:tcW w:type="dxa" w:w="1394"/>
          </w:tcPr>
          <w:p>
            <w:pPr>
              <w:spacing w:after="0"/>
              <w:jc w:val="left"/>
            </w:pPr>
            <w:r>
              <w:rPr>
                <w:sz w:val="16"/>
              </w:rPr>
              <w:t>School/School District</w:t>
            </w:r>
          </w:p>
        </w:tc>
        <w:tc>
          <w:tcPr>
            <w:tcW w:type="dxa" w:w="1907"/>
          </w:tcPr>
          <w:p>
            <w:pPr>
              <w:spacing w:after="0"/>
              <w:jc w:val="left"/>
            </w:pPr>
            <w:r>
              <w:rPr>
                <w:sz w:val="16"/>
              </w:rPr>
              <w:t>Approved, expires 2026-11-09</w:t>
            </w:r>
          </w:p>
        </w:tc>
        <w:tc>
          <w:tcPr>
            <w:tcW w:type="dxa" w:w="3357"/>
          </w:tcPr>
          <w:p>
            <w:pPr>
              <w:spacing w:after="0"/>
              <w:jc w:val="left"/>
            </w:pPr>
            <w:r>
              <w:rPr>
                <w:sz w:val="16"/>
              </w:rPr>
              <w:t>Division B (Southeast Alabama Regional) (FEMA plan 106827)</w:t>
            </w:r>
          </w:p>
        </w:tc>
        <w:tc>
          <w:tcPr>
            <w:tcW w:type="dxa" w:w="1037"/>
          </w:tcPr>
          <w:p>
            <w:pPr>
              <w:spacing w:after="0"/>
              <w:jc w:val="left"/>
            </w:pPr>
            <w:r>
              <w:rPr>
                <w:sz w:val="16"/>
              </w:rPr>
              <w:t>2021-11-10</w:t>
            </w:r>
          </w:p>
        </w:tc>
        <w:tc>
          <w:tcPr>
            <w:tcW w:type="dxa" w:w="1037"/>
          </w:tcPr>
          <w:p>
            <w:pPr>
              <w:spacing w:after="0"/>
              <w:jc w:val="left"/>
            </w:pPr>
            <w:r>
              <w:rPr>
                <w:sz w:val="16"/>
              </w:rPr>
              <w:t>2026-11-09</w:t>
            </w:r>
          </w:p>
        </w:tc>
        <w:tc>
          <w:tcPr>
            <w:tcW w:type="dxa" w:w="845"/>
          </w:tcPr>
          <w:p>
            <w:pPr>
              <w:spacing w:after="0"/>
              <w:jc w:val="right"/>
            </w:pPr>
            <w:r>
              <w:rPr>
                <w:sz w:val="16"/>
              </w:rPr>
              <w:t>40</w:t>
            </w:r>
          </w:p>
        </w:tc>
        <w:tc>
          <w:tcPr>
            <w:tcW w:type="dxa" w:w="2424"/>
          </w:tcPr>
          <w:p>
            <w:pPr>
              <w:spacing w:after="0"/>
              <w:jc w:val="left"/>
            </w:pPr>
            <w:r>
              <w:rPr>
                <w:sz w:val="16"/>
              </w:rPr>
              <w:t>this jurisdiction approved 2022-11-29</w:t>
            </w:r>
          </w:p>
        </w:tc>
      </w:tr>
      <w:tr>
        <w:trPr>
          <w:cantSplit/>
        </w:trPr>
        <w:tc>
          <w:tcPr>
            <w:tcW w:type="dxa" w:w="2112"/>
          </w:tcPr>
          <w:p>
            <w:pPr>
              <w:spacing w:after="0"/>
              <w:jc w:val="left"/>
            </w:pPr>
            <w:r>
              <w:rPr>
                <w:sz w:val="16"/>
              </w:rPr>
              <w:t>Eufaula City School District</w:t>
            </w:r>
          </w:p>
        </w:tc>
        <w:tc>
          <w:tcPr>
            <w:tcW w:type="dxa" w:w="1394"/>
          </w:tcPr>
          <w:p>
            <w:pPr>
              <w:spacing w:after="0"/>
              <w:jc w:val="left"/>
            </w:pPr>
            <w:r>
              <w:rPr>
                <w:sz w:val="16"/>
              </w:rPr>
              <w:t>School/School District</w:t>
            </w:r>
          </w:p>
        </w:tc>
        <w:tc>
          <w:tcPr>
            <w:tcW w:type="dxa" w:w="1907"/>
          </w:tcPr>
          <w:p>
            <w:pPr>
              <w:spacing w:after="0"/>
              <w:jc w:val="left"/>
            </w:pPr>
            <w:r>
              <w:rPr>
                <w:sz w:val="16"/>
              </w:rPr>
              <w:t>Approved, expires 2026-11-09</w:t>
            </w:r>
          </w:p>
        </w:tc>
        <w:tc>
          <w:tcPr>
            <w:tcW w:type="dxa" w:w="3357"/>
          </w:tcPr>
          <w:p>
            <w:pPr>
              <w:spacing w:after="0"/>
              <w:jc w:val="left"/>
            </w:pPr>
            <w:r>
              <w:rPr>
                <w:sz w:val="16"/>
              </w:rPr>
              <w:t>Division B (Southeast Alabama Regional) (FEMA plan 106827)</w:t>
            </w:r>
          </w:p>
        </w:tc>
        <w:tc>
          <w:tcPr>
            <w:tcW w:type="dxa" w:w="1037"/>
          </w:tcPr>
          <w:p>
            <w:pPr>
              <w:spacing w:after="0"/>
              <w:jc w:val="left"/>
            </w:pPr>
            <w:r>
              <w:rPr>
                <w:sz w:val="16"/>
              </w:rPr>
              <w:t>2021-11-10</w:t>
            </w:r>
          </w:p>
        </w:tc>
        <w:tc>
          <w:tcPr>
            <w:tcW w:type="dxa" w:w="1037"/>
          </w:tcPr>
          <w:p>
            <w:pPr>
              <w:spacing w:after="0"/>
              <w:jc w:val="left"/>
            </w:pPr>
            <w:r>
              <w:rPr>
                <w:sz w:val="16"/>
              </w:rPr>
              <w:t>2026-11-09</w:t>
            </w:r>
          </w:p>
        </w:tc>
        <w:tc>
          <w:tcPr>
            <w:tcW w:type="dxa" w:w="845"/>
          </w:tcPr>
          <w:p>
            <w:pPr>
              <w:spacing w:after="0"/>
              <w:jc w:val="right"/>
            </w:pPr>
            <w:r>
              <w:rPr>
                <w:sz w:val="16"/>
              </w:rPr>
              <w:t>40</w:t>
            </w:r>
          </w:p>
        </w:tc>
        <w:tc>
          <w:tcPr>
            <w:tcW w:type="dxa" w:w="2424"/>
          </w:tcPr>
          <w:p>
            <w:pPr>
              <w:spacing w:after="0"/>
              <w:jc w:val="left"/>
            </w:pPr>
            <w:r>
              <w:rPr>
                <w:sz w:val="16"/>
              </w:rPr>
              <w:t>this jurisdiction approved 2022-10-20</w:t>
            </w:r>
          </w:p>
        </w:tc>
      </w:tr>
    </w:tbl>
    <w:p>
      <w:pPr>
        <w:spacing w:after="40" w:before="60"/>
      </w:pPr>
      <w:r>
        <w:rPr>
          <w:sz w:val="15"/>
        </w:rPr>
        <w:t>Plan 106827 lists 92 other participants not on this page, 16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261"/>
        <w:gridCol w:w="1261"/>
        <w:gridCol w:w="1037"/>
        <w:gridCol w:w="1126"/>
        <w:gridCol w:w="1687"/>
        <w:gridCol w:w="1149"/>
        <w:gridCol w:w="1822"/>
        <w:gridCol w:w="3031"/>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1"/>
            <w:shd w:val="clear" w:color="auto" w:fill="E8E8E8"/>
          </w:tcPr>
          <w:p>
            <w:pPr>
              <w:spacing w:after="0"/>
              <w:jc w:val="left"/>
            </w:pPr>
            <w:r>
              <w:rPr>
                <w:b/>
                <w:sz w:val="16"/>
              </w:rPr>
              <w:t>NRI risk rating</w:t>
            </w:r>
          </w:p>
        </w:tc>
        <w:tc>
          <w:tcPr>
            <w:tcW w:type="dxa" w:w="126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2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31"/>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Inland Flooding</w:t>
            </w:r>
          </w:p>
        </w:tc>
        <w:tc>
          <w:tcPr>
            <w:tcW w:type="dxa" w:w="1261"/>
          </w:tcPr>
          <w:p>
            <w:pPr>
              <w:spacing w:after="0"/>
              <w:jc w:val="left"/>
            </w:pPr>
            <w:r>
              <w:rPr>
                <w:sz w:val="16"/>
              </w:rPr>
              <w:t>Relatively Low</w:t>
            </w:r>
          </w:p>
        </w:tc>
        <w:tc>
          <w:tcPr>
            <w:tcW w:type="dxa" w:w="1261"/>
          </w:tcPr>
          <w:p>
            <w:pPr>
              <w:spacing w:after="0"/>
              <w:jc w:val="left"/>
            </w:pPr>
            <w:r>
              <w:rPr>
                <w:sz w:val="16"/>
              </w:rPr>
              <w:t>Very Low</w:t>
            </w:r>
          </w:p>
        </w:tc>
        <w:tc>
          <w:tcPr>
            <w:tcW w:type="dxa" w:w="1037"/>
          </w:tcPr>
          <w:p>
            <w:pPr>
              <w:spacing w:after="0"/>
              <w:jc w:val="right"/>
            </w:pPr>
            <w:r>
              <w:rPr>
                <w:sz w:val="16"/>
              </w:rPr>
              <w:t>$3,940,882</w:t>
            </w:r>
          </w:p>
        </w:tc>
        <w:tc>
          <w:tcPr>
            <w:tcW w:type="dxa" w:w="1126"/>
          </w:tcPr>
          <w:p>
            <w:pPr>
              <w:spacing w:after="0"/>
              <w:jc w:val="right"/>
            </w:pPr>
            <w:r>
              <w:rPr>
                <w:sz w:val="16"/>
              </w:rPr>
              <w:t>$10,895</w:t>
            </w:r>
          </w:p>
        </w:tc>
        <w:tc>
          <w:tcPr>
            <w:tcW w:type="dxa" w:w="1687"/>
          </w:tcPr>
          <w:p>
            <w:pPr>
              <w:spacing w:after="0"/>
              <w:jc w:val="right"/>
            </w:pPr>
            <w:r>
              <w:rPr>
                <w:sz w:val="16"/>
              </w:rPr>
              <w:t>$4,716</w:t>
            </w:r>
          </w:p>
        </w:tc>
        <w:tc>
          <w:tcPr>
            <w:tcW w:type="dxa" w:w="1149"/>
          </w:tcPr>
          <w:p>
            <w:pPr>
              <w:spacing w:after="0"/>
              <w:jc w:val="right"/>
            </w:pPr>
            <w:r>
              <w:rPr>
                <w:sz w:val="16"/>
              </w:rPr>
              <w:t>$3,956,493</w:t>
            </w:r>
          </w:p>
        </w:tc>
        <w:tc>
          <w:tcPr>
            <w:tcW w:type="dxa" w:w="1822"/>
          </w:tcPr>
          <w:p>
            <w:pPr>
              <w:spacing w:after="0"/>
              <w:jc w:val="right"/>
            </w:pPr>
            <w:r>
              <w:rPr>
                <w:sz w:val="16"/>
              </w:rPr>
              <w:t>9</w:t>
            </w:r>
          </w:p>
        </w:tc>
        <w:tc>
          <w:tcPr>
            <w:tcW w:type="dxa" w:w="3031"/>
          </w:tcPr>
          <w:p>
            <w:pPr>
              <w:spacing w:after="0"/>
              <w:jc w:val="left"/>
            </w:pPr>
          </w:p>
        </w:tc>
      </w:tr>
      <w:tr>
        <w:trPr>
          <w:cantSplit/>
        </w:trPr>
        <w:tc>
          <w:tcPr>
            <w:tcW w:type="dxa" w:w="702"/>
          </w:tcPr>
          <w:p>
            <w:pPr>
              <w:spacing w:after="0"/>
              <w:jc w:val="right"/>
            </w:pPr>
            <w:r>
              <w:rPr>
                <w:sz w:val="16"/>
              </w:rPr>
              <w:t>2</w:t>
            </w:r>
          </w:p>
        </w:tc>
        <w:tc>
          <w:tcPr>
            <w:tcW w:type="dxa" w:w="1037"/>
          </w:tcPr>
          <w:p>
            <w:pPr>
              <w:spacing w:after="0"/>
              <w:jc w:val="left"/>
            </w:pPr>
            <w:r>
              <w:rPr>
                <w:sz w:val="16"/>
              </w:rPr>
              <w:t>Tornado</w:t>
            </w:r>
          </w:p>
        </w:tc>
        <w:tc>
          <w:tcPr>
            <w:tcW w:type="dxa" w:w="1261"/>
          </w:tcPr>
          <w:p>
            <w:pPr>
              <w:spacing w:after="0"/>
              <w:jc w:val="left"/>
            </w:pPr>
            <w:r>
              <w:rPr>
                <w:sz w:val="16"/>
              </w:rPr>
              <w:t>Relatively Moderate</w:t>
            </w:r>
          </w:p>
        </w:tc>
        <w:tc>
          <w:tcPr>
            <w:tcW w:type="dxa" w:w="1261"/>
          </w:tcPr>
          <w:p>
            <w:pPr>
              <w:spacing w:after="0"/>
              <w:jc w:val="left"/>
            </w:pPr>
            <w:r>
              <w:rPr>
                <w:sz w:val="16"/>
              </w:rPr>
              <w:t>Relatively Moderate</w:t>
            </w:r>
          </w:p>
        </w:tc>
        <w:tc>
          <w:tcPr>
            <w:tcW w:type="dxa" w:w="1037"/>
          </w:tcPr>
          <w:p>
            <w:pPr>
              <w:spacing w:after="0"/>
              <w:jc w:val="right"/>
            </w:pPr>
            <w:r>
              <w:rPr>
                <w:sz w:val="16"/>
              </w:rPr>
              <w:t>$703,620</w:t>
            </w:r>
          </w:p>
        </w:tc>
        <w:tc>
          <w:tcPr>
            <w:tcW w:type="dxa" w:w="1126"/>
          </w:tcPr>
          <w:p>
            <w:pPr>
              <w:spacing w:after="0"/>
              <w:jc w:val="right"/>
            </w:pPr>
            <w:r>
              <w:rPr>
                <w:sz w:val="16"/>
              </w:rPr>
              <w:t>$1,204</w:t>
            </w:r>
          </w:p>
        </w:tc>
        <w:tc>
          <w:tcPr>
            <w:tcW w:type="dxa" w:w="1687"/>
          </w:tcPr>
          <w:p>
            <w:pPr>
              <w:spacing w:after="0"/>
              <w:jc w:val="right"/>
            </w:pPr>
            <w:r>
              <w:rPr>
                <w:sz w:val="16"/>
              </w:rPr>
              <w:t>$1,441,986</w:t>
            </w:r>
          </w:p>
        </w:tc>
        <w:tc>
          <w:tcPr>
            <w:tcW w:type="dxa" w:w="1149"/>
          </w:tcPr>
          <w:p>
            <w:pPr>
              <w:spacing w:after="0"/>
              <w:jc w:val="right"/>
            </w:pPr>
            <w:r>
              <w:rPr>
                <w:sz w:val="16"/>
              </w:rPr>
              <w:t>$2,146,809</w:t>
            </w:r>
          </w:p>
        </w:tc>
        <w:tc>
          <w:tcPr>
            <w:tcW w:type="dxa" w:w="1822"/>
          </w:tcPr>
          <w:p>
            <w:pPr>
              <w:spacing w:after="0"/>
              <w:jc w:val="right"/>
            </w:pPr>
            <w:r>
              <w:rPr>
                <w:sz w:val="16"/>
              </w:rPr>
              <w:t>37</w:t>
            </w:r>
          </w:p>
        </w:tc>
        <w:tc>
          <w:tcPr>
            <w:tcW w:type="dxa" w:w="3031"/>
          </w:tcPr>
          <w:p>
            <w:pPr>
              <w:spacing w:after="0"/>
              <w:jc w:val="left"/>
            </w:pPr>
          </w:p>
        </w:tc>
      </w:tr>
      <w:tr>
        <w:trPr>
          <w:cantSplit/>
        </w:trPr>
        <w:tc>
          <w:tcPr>
            <w:tcW w:type="dxa" w:w="702"/>
          </w:tcPr>
          <w:p>
            <w:pPr>
              <w:spacing w:after="0"/>
              <w:jc w:val="right"/>
            </w:pPr>
            <w:r>
              <w:rPr>
                <w:sz w:val="16"/>
              </w:rPr>
              <w:t>3</w:t>
            </w:r>
          </w:p>
        </w:tc>
        <w:tc>
          <w:tcPr>
            <w:tcW w:type="dxa" w:w="1037"/>
          </w:tcPr>
          <w:p>
            <w:pPr>
              <w:spacing w:after="0"/>
              <w:jc w:val="left"/>
            </w:pPr>
            <w:r>
              <w:rPr>
                <w:sz w:val="16"/>
              </w:rPr>
              <w:t>Hurricane</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$612,108</w:t>
            </w:r>
          </w:p>
        </w:tc>
        <w:tc>
          <w:tcPr>
            <w:tcW w:type="dxa" w:w="1126"/>
          </w:tcPr>
          <w:p>
            <w:pPr>
              <w:spacing w:after="0"/>
              <w:jc w:val="right"/>
            </w:pPr>
            <w:r>
              <w:rPr>
                <w:sz w:val="16"/>
              </w:rPr>
              <w:t>$490,513</w:t>
            </w:r>
          </w:p>
        </w:tc>
        <w:tc>
          <w:tcPr>
            <w:tcW w:type="dxa" w:w="1687"/>
          </w:tcPr>
          <w:p>
            <w:pPr>
              <w:spacing w:after="0"/>
              <w:jc w:val="right"/>
            </w:pPr>
            <w:r>
              <w:rPr>
                <w:sz w:val="16"/>
              </w:rPr>
              <w:t>$28,804</w:t>
            </w:r>
          </w:p>
        </w:tc>
        <w:tc>
          <w:tcPr>
            <w:tcW w:type="dxa" w:w="1149"/>
          </w:tcPr>
          <w:p>
            <w:pPr>
              <w:spacing w:after="0"/>
              <w:jc w:val="right"/>
            </w:pPr>
            <w:r>
              <w:rPr>
                <w:sz w:val="16"/>
              </w:rPr>
              <w:t>$1,131,425</w:t>
            </w:r>
          </w:p>
        </w:tc>
        <w:tc>
          <w:tcPr>
            <w:tcW w:type="dxa" w:w="1822"/>
          </w:tcPr>
          <w:p>
            <w:pPr>
              <w:spacing w:after="0"/>
              <w:jc w:val="right"/>
            </w:pPr>
            <w:r>
              <w:rPr>
                <w:sz w:val="16"/>
              </w:rPr>
              <w:t>6</w:t>
            </w:r>
          </w:p>
        </w:tc>
        <w:tc>
          <w:tcPr>
            <w:tcW w:type="dxa" w:w="3031"/>
          </w:tcPr>
          <w:p>
            <w:pPr>
              <w:spacing w:after="0"/>
              <w:jc w:val="left"/>
            </w:pPr>
            <w:r>
              <w:rPr>
                <w:sz w:val="16"/>
              </w:rPr>
              <w:t>Includes 2 Tropical Depression records (outside NRI's Hurricane definition).</w:t>
            </w:r>
          </w:p>
        </w:tc>
      </w:tr>
      <w:tr>
        <w:trPr>
          <w:cantSplit/>
        </w:trPr>
        <w:tc>
          <w:tcPr>
            <w:tcW w:type="dxa" w:w="702"/>
          </w:tcPr>
          <w:p>
            <w:pPr>
              <w:spacing w:after="0"/>
              <w:jc w:val="right"/>
            </w:pPr>
            <w:r>
              <w:rPr>
                <w:sz w:val="16"/>
              </w:rPr>
              <w:t>4</w:t>
            </w:r>
          </w:p>
        </w:tc>
        <w:tc>
          <w:tcPr>
            <w:tcW w:type="dxa" w:w="1037"/>
          </w:tcPr>
          <w:p>
            <w:pPr>
              <w:spacing w:after="0"/>
              <w:jc w:val="left"/>
            </w:pPr>
            <w:r>
              <w:rPr>
                <w:sz w:val="16"/>
              </w:rPr>
              <w:t>Heat Wave</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$33</w:t>
            </w:r>
          </w:p>
        </w:tc>
        <w:tc>
          <w:tcPr>
            <w:tcW w:type="dxa" w:w="1126"/>
          </w:tcPr>
          <w:p>
            <w:pPr>
              <w:spacing w:after="0"/>
              <w:jc w:val="right"/>
            </w:pPr>
            <w:r>
              <w:rPr>
                <w:sz w:val="16"/>
              </w:rPr>
              <w:t>$5,108</w:t>
            </w:r>
          </w:p>
        </w:tc>
        <w:tc>
          <w:tcPr>
            <w:tcW w:type="dxa" w:w="1687"/>
          </w:tcPr>
          <w:p>
            <w:pPr>
              <w:spacing w:after="0"/>
              <w:jc w:val="right"/>
            </w:pPr>
            <w:r>
              <w:rPr>
                <w:sz w:val="16"/>
              </w:rPr>
              <w:t>$510,869</w:t>
            </w:r>
          </w:p>
        </w:tc>
        <w:tc>
          <w:tcPr>
            <w:tcW w:type="dxa" w:w="1149"/>
          </w:tcPr>
          <w:p>
            <w:pPr>
              <w:spacing w:after="0"/>
              <w:jc w:val="right"/>
            </w:pPr>
            <w:r>
              <w:rPr>
                <w:sz w:val="16"/>
              </w:rPr>
              <w:t>$516,010</w:t>
            </w:r>
          </w:p>
        </w:tc>
        <w:tc>
          <w:tcPr>
            <w:tcW w:type="dxa" w:w="1822"/>
          </w:tcPr>
          <w:p>
            <w:pPr>
              <w:spacing w:after="0"/>
              <w:jc w:val="right"/>
            </w:pPr>
            <w:r>
              <w:rPr>
                <w:sz w:val="16"/>
              </w:rPr>
              <w:t>11</w:t>
            </w:r>
          </w:p>
        </w:tc>
        <w:tc>
          <w:tcPr>
            <w:tcW w:type="dxa" w:w="3031"/>
          </w:tcPr>
          <w:p>
            <w:pPr>
              <w:spacing w:after="0"/>
              <w:jc w:val="left"/>
            </w:pPr>
          </w:p>
        </w:tc>
      </w:tr>
      <w:tr>
        <w:trPr>
          <w:cantSplit/>
        </w:trPr>
        <w:tc>
          <w:tcPr>
            <w:tcW w:type="dxa" w:w="702"/>
          </w:tcPr>
          <w:p>
            <w:pPr>
              <w:spacing w:after="0"/>
              <w:jc w:val="right"/>
            </w:pPr>
            <w:r>
              <w:rPr>
                <w:sz w:val="16"/>
              </w:rPr>
              <w:t>5</w:t>
            </w:r>
          </w:p>
        </w:tc>
        <w:tc>
          <w:tcPr>
            <w:tcW w:type="dxa" w:w="1037"/>
          </w:tcPr>
          <w:p>
            <w:pPr>
              <w:spacing w:after="0"/>
              <w:jc w:val="left"/>
            </w:pPr>
            <w:r>
              <w:rPr>
                <w:sz w:val="16"/>
              </w:rPr>
              <w:t>Drought</w:t>
            </w:r>
          </w:p>
        </w:tc>
        <w:tc>
          <w:tcPr>
            <w:tcW w:type="dxa" w:w="1261"/>
          </w:tcPr>
          <w:p>
            <w:pPr>
              <w:spacing w:after="0"/>
              <w:jc w:val="left"/>
            </w:pPr>
            <w:r>
              <w:rPr>
                <w:sz w:val="16"/>
              </w:rPr>
              <w:t>Relatively Moderate</w:t>
            </w:r>
          </w:p>
        </w:tc>
        <w:tc>
          <w:tcPr>
            <w:tcW w:type="dxa" w:w="1261"/>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$304,274</w:t>
            </w:r>
          </w:p>
        </w:tc>
        <w:tc>
          <w:tcPr>
            <w:tcW w:type="dxa" w:w="1687"/>
          </w:tcPr>
          <w:p>
            <w:pPr>
              <w:spacing w:after="0"/>
              <w:jc w:val="right"/>
            </w:pPr>
            <w:r>
              <w:rPr>
                <w:sz w:val="16"/>
              </w:rPr>
              <w:t>n/a</w:t>
            </w:r>
          </w:p>
        </w:tc>
        <w:tc>
          <w:tcPr>
            <w:tcW w:type="dxa" w:w="1149"/>
          </w:tcPr>
          <w:p>
            <w:pPr>
              <w:spacing w:after="0"/>
              <w:jc w:val="right"/>
            </w:pPr>
            <w:r>
              <w:rPr>
                <w:sz w:val="16"/>
              </w:rPr>
              <w:t>$304,274</w:t>
            </w:r>
          </w:p>
        </w:tc>
        <w:tc>
          <w:tcPr>
            <w:tcW w:type="dxa" w:w="1822"/>
          </w:tcPr>
          <w:p>
            <w:pPr>
              <w:spacing w:after="0"/>
              <w:jc w:val="right"/>
            </w:pPr>
            <w:r>
              <w:rPr>
                <w:sz w:val="16"/>
              </w:rPr>
              <w:t>60</w:t>
            </w:r>
          </w:p>
        </w:tc>
        <w:tc>
          <w:tcPr>
            <w:tcW w:type="dxa" w:w="3031"/>
          </w:tcPr>
          <w:p>
            <w:pPr>
              <w:spacing w:after="0"/>
              <w:jc w:val="left"/>
            </w:pPr>
          </w:p>
        </w:tc>
      </w:tr>
      <w:tr>
        <w:trPr>
          <w:cantSplit/>
        </w:trPr>
        <w:tc>
          <w:tcPr>
            <w:tcW w:type="dxa" w:w="702"/>
          </w:tcPr>
          <w:p>
            <w:pPr>
              <w:spacing w:after="0"/>
              <w:jc w:val="right"/>
            </w:pPr>
            <w:r>
              <w:rPr>
                <w:sz w:val="16"/>
              </w:rPr>
              <w:t>6</w:t>
            </w:r>
          </w:p>
        </w:tc>
        <w:tc>
          <w:tcPr>
            <w:tcW w:type="dxa" w:w="1037"/>
          </w:tcPr>
          <w:p>
            <w:pPr>
              <w:spacing w:after="0"/>
              <w:jc w:val="left"/>
            </w:pPr>
            <w:r>
              <w:rPr>
                <w:sz w:val="16"/>
              </w:rPr>
              <w:t>Lightning</w:t>
            </w:r>
          </w:p>
        </w:tc>
        <w:tc>
          <w:tcPr>
            <w:tcW w:type="dxa" w:w="1261"/>
          </w:tcPr>
          <w:p>
            <w:pPr>
              <w:spacing w:after="0"/>
              <w:jc w:val="left"/>
            </w:pPr>
            <w:r>
              <w:rPr>
                <w:sz w:val="16"/>
              </w:rPr>
              <w:t>Relatively Moderate</w:t>
            </w:r>
          </w:p>
        </w:tc>
        <w:tc>
          <w:tcPr>
            <w:tcW w:type="dxa" w:w="1261"/>
          </w:tcPr>
          <w:p>
            <w:pPr>
              <w:spacing w:after="0"/>
              <w:jc w:val="left"/>
            </w:pPr>
            <w:r>
              <w:rPr>
                <w:sz w:val="16"/>
              </w:rPr>
              <w:t>Relatively Low</w:t>
            </w:r>
          </w:p>
        </w:tc>
        <w:tc>
          <w:tcPr>
            <w:tcW w:type="dxa" w:w="1037"/>
          </w:tcPr>
          <w:p>
            <w:pPr>
              <w:spacing w:after="0"/>
              <w:jc w:val="right"/>
            </w:pPr>
            <w:r>
              <w:rPr>
                <w:sz w:val="16"/>
              </w:rPr>
              <w:t>$27,920</w:t>
            </w:r>
          </w:p>
        </w:tc>
        <w:tc>
          <w:tcPr>
            <w:tcW w:type="dxa" w:w="1126"/>
          </w:tcPr>
          <w:p>
            <w:pPr>
              <w:spacing w:after="0"/>
              <w:jc w:val="right"/>
            </w:pPr>
            <w:r>
              <w:rPr>
                <w:sz w:val="16"/>
              </w:rPr>
              <w:t>n/a</w:t>
            </w:r>
          </w:p>
        </w:tc>
        <w:tc>
          <w:tcPr>
            <w:tcW w:type="dxa" w:w="1687"/>
          </w:tcPr>
          <w:p>
            <w:pPr>
              <w:spacing w:after="0"/>
              <w:jc w:val="right"/>
            </w:pPr>
            <w:r>
              <w:rPr>
                <w:sz w:val="16"/>
              </w:rPr>
              <w:t>$238,424</w:t>
            </w:r>
          </w:p>
        </w:tc>
        <w:tc>
          <w:tcPr>
            <w:tcW w:type="dxa" w:w="1149"/>
          </w:tcPr>
          <w:p>
            <w:pPr>
              <w:spacing w:after="0"/>
              <w:jc w:val="right"/>
            </w:pPr>
            <w:r>
              <w:rPr>
                <w:sz w:val="16"/>
              </w:rPr>
              <w:t>$266,344</w:t>
            </w:r>
          </w:p>
        </w:tc>
        <w:tc>
          <w:tcPr>
            <w:tcW w:type="dxa" w:w="1822"/>
          </w:tcPr>
          <w:p>
            <w:pPr>
              <w:spacing w:after="0"/>
              <w:jc w:val="right"/>
            </w:pPr>
            <w:r>
              <w:rPr>
                <w:sz w:val="16"/>
              </w:rPr>
              <w:t>1</w:t>
            </w:r>
          </w:p>
        </w:tc>
        <w:tc>
          <w:tcPr>
            <w:tcW w:type="dxa" w:w="3031"/>
          </w:tcPr>
          <w:p>
            <w:pPr>
              <w:spacing w:after="0"/>
              <w:jc w:val="left"/>
            </w:pPr>
          </w:p>
        </w:tc>
      </w:tr>
      <w:tr>
        <w:trPr>
          <w:cantSplit/>
        </w:trPr>
        <w:tc>
          <w:tcPr>
            <w:tcW w:type="dxa" w:w="702"/>
          </w:tcPr>
          <w:p>
            <w:pPr>
              <w:spacing w:after="0"/>
              <w:jc w:val="right"/>
            </w:pPr>
            <w:r>
              <w:rPr>
                <w:sz w:val="16"/>
              </w:rPr>
              <w:t>7</w:t>
            </w:r>
          </w:p>
        </w:tc>
        <w:tc>
          <w:tcPr>
            <w:tcW w:type="dxa" w:w="1037"/>
          </w:tcPr>
          <w:p>
            <w:pPr>
              <w:spacing w:after="0"/>
              <w:jc w:val="left"/>
            </w:pPr>
            <w:r>
              <w:rPr>
                <w:sz w:val="16"/>
              </w:rPr>
              <w:t>Earthquake</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1037"/>
          </w:tcPr>
          <w:p>
            <w:pPr>
              <w:spacing w:after="0"/>
              <w:jc w:val="right"/>
            </w:pPr>
            <w:r>
              <w:rPr>
                <w:sz w:val="16"/>
              </w:rPr>
              <w:t>$139,295</w:t>
            </w:r>
          </w:p>
        </w:tc>
        <w:tc>
          <w:tcPr>
            <w:tcW w:type="dxa" w:w="1126"/>
          </w:tcPr>
          <w:p>
            <w:pPr>
              <w:spacing w:after="0"/>
              <w:jc w:val="right"/>
            </w:pPr>
            <w:r>
              <w:rPr>
                <w:sz w:val="16"/>
              </w:rPr>
              <w:t>n/a</w:t>
            </w:r>
          </w:p>
        </w:tc>
        <w:tc>
          <w:tcPr>
            <w:tcW w:type="dxa" w:w="1687"/>
          </w:tcPr>
          <w:p>
            <w:pPr>
              <w:spacing w:after="0"/>
              <w:jc w:val="right"/>
            </w:pPr>
            <w:r>
              <w:rPr>
                <w:sz w:val="16"/>
              </w:rPr>
              <w:t>$53,875</w:t>
            </w:r>
          </w:p>
        </w:tc>
        <w:tc>
          <w:tcPr>
            <w:tcW w:type="dxa" w:w="1149"/>
          </w:tcPr>
          <w:p>
            <w:pPr>
              <w:spacing w:after="0"/>
              <w:jc w:val="right"/>
            </w:pPr>
            <w:r>
              <w:rPr>
                <w:sz w:val="16"/>
              </w:rPr>
              <w:t>$193,170</w:t>
            </w:r>
          </w:p>
        </w:tc>
        <w:tc>
          <w:tcPr>
            <w:tcW w:type="dxa" w:w="1822"/>
          </w:tcPr>
          <w:p>
            <w:pPr>
              <w:spacing w:after="0"/>
              <w:jc w:val="right"/>
            </w:pPr>
          </w:p>
        </w:tc>
        <w:tc>
          <w:tcPr>
            <w:tcW w:type="dxa" w:w="3031"/>
          </w:tcPr>
          <w:p>
            <w:pPr>
              <w:spacing w:after="0"/>
              <w:jc w:val="left"/>
            </w:pPr>
            <w:r>
              <w:rPr>
                <w:sz w:val="16"/>
              </w:rPr>
              <w:t>Storm Events does not record earthquakes.</w:t>
            </w:r>
          </w:p>
        </w:tc>
      </w:tr>
      <w:tr>
        <w:trPr>
          <w:cantSplit/>
        </w:trPr>
        <w:tc>
          <w:tcPr>
            <w:tcW w:type="dxa" w:w="702"/>
          </w:tcPr>
          <w:p>
            <w:pPr>
              <w:spacing w:after="0"/>
              <w:jc w:val="right"/>
            </w:pPr>
            <w:r>
              <w:rPr>
                <w:sz w:val="16"/>
              </w:rPr>
              <w:t>8</w:t>
            </w:r>
          </w:p>
        </w:tc>
        <w:tc>
          <w:tcPr>
            <w:tcW w:type="dxa" w:w="1037"/>
          </w:tcPr>
          <w:p>
            <w:pPr>
              <w:spacing w:after="0"/>
              <w:jc w:val="left"/>
            </w:pPr>
            <w:r>
              <w:rPr>
                <w:sz w:val="16"/>
              </w:rPr>
              <w:t>Strong Wind</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$67,764</w:t>
            </w:r>
          </w:p>
        </w:tc>
        <w:tc>
          <w:tcPr>
            <w:tcW w:type="dxa" w:w="1126"/>
          </w:tcPr>
          <w:p>
            <w:pPr>
              <w:spacing w:after="0"/>
              <w:jc w:val="right"/>
            </w:pPr>
            <w:r>
              <w:rPr>
                <w:sz w:val="16"/>
              </w:rPr>
              <w:t>$6,482</w:t>
            </w:r>
          </w:p>
        </w:tc>
        <w:tc>
          <w:tcPr>
            <w:tcW w:type="dxa" w:w="1687"/>
          </w:tcPr>
          <w:p>
            <w:pPr>
              <w:spacing w:after="0"/>
              <w:jc w:val="right"/>
            </w:pPr>
            <w:r>
              <w:rPr>
                <w:sz w:val="16"/>
              </w:rPr>
              <w:t>$95,569</w:t>
            </w:r>
          </w:p>
        </w:tc>
        <w:tc>
          <w:tcPr>
            <w:tcW w:type="dxa" w:w="1149"/>
          </w:tcPr>
          <w:p>
            <w:pPr>
              <w:spacing w:after="0"/>
              <w:jc w:val="right"/>
            </w:pPr>
            <w:r>
              <w:rPr>
                <w:sz w:val="16"/>
              </w:rPr>
              <w:t>$169,816</w:t>
            </w:r>
          </w:p>
        </w:tc>
        <w:tc>
          <w:tcPr>
            <w:tcW w:type="dxa" w:w="1822"/>
          </w:tcPr>
          <w:p>
            <w:pPr>
              <w:spacing w:after="0"/>
              <w:jc w:val="right"/>
            </w:pPr>
            <w:r>
              <w:rPr>
                <w:sz w:val="16"/>
              </w:rPr>
              <w:t>86</w:t>
            </w:r>
          </w:p>
        </w:tc>
        <w:tc>
          <w:tcPr>
            <w:tcW w:type="dxa" w:w="3031"/>
          </w:tcPr>
          <w:p>
            <w:pPr>
              <w:spacing w:after="0"/>
              <w:jc w:val="left"/>
            </w:pPr>
            <w:r>
              <w:rPr>
                <w:sz w:val="16"/>
              </w:rPr>
              <w:t>Includes 1 High Wind and 3 Strong Wind records (NOAA non-thunderstorm wind types, outside NRI's Strong Wind definition).</w:t>
            </w:r>
          </w:p>
        </w:tc>
      </w:tr>
      <w:tr>
        <w:trPr>
          <w:cantSplit/>
        </w:trPr>
        <w:tc>
          <w:tcPr>
            <w:tcW w:type="dxa" w:w="702"/>
          </w:tcPr>
          <w:p>
            <w:pPr>
              <w:spacing w:after="0"/>
              <w:jc w:val="right"/>
            </w:pPr>
            <w:r>
              <w:rPr>
                <w:sz w:val="16"/>
              </w:rPr>
              <w:t>9</w:t>
            </w:r>
          </w:p>
        </w:tc>
        <w:tc>
          <w:tcPr>
            <w:tcW w:type="dxa" w:w="1037"/>
          </w:tcPr>
          <w:p>
            <w:pPr>
              <w:spacing w:after="0"/>
              <w:jc w:val="left"/>
            </w:pPr>
            <w:r>
              <w:rPr>
                <w:sz w:val="16"/>
              </w:rPr>
              <w:t>Hail</w:t>
            </w:r>
          </w:p>
        </w:tc>
        <w:tc>
          <w:tcPr>
            <w:tcW w:type="dxa" w:w="1261"/>
          </w:tcPr>
          <w:p>
            <w:pPr>
              <w:spacing w:after="0"/>
              <w:jc w:val="left"/>
            </w:pPr>
            <w:r>
              <w:rPr>
                <w:sz w:val="16"/>
              </w:rPr>
              <w:t>Relatively Low</w:t>
            </w:r>
          </w:p>
        </w:tc>
        <w:tc>
          <w:tcPr>
            <w:tcW w:type="dxa" w:w="1261"/>
          </w:tcPr>
          <w:p>
            <w:pPr>
              <w:spacing w:after="0"/>
              <w:jc w:val="left"/>
            </w:pPr>
            <w:r>
              <w:rPr>
                <w:sz w:val="16"/>
              </w:rPr>
              <w:t>Very Low</w:t>
            </w:r>
          </w:p>
        </w:tc>
        <w:tc>
          <w:tcPr>
            <w:tcW w:type="dxa" w:w="1037"/>
          </w:tcPr>
          <w:p>
            <w:pPr>
              <w:spacing w:after="0"/>
              <w:jc w:val="right"/>
            </w:pPr>
            <w:r>
              <w:rPr>
                <w:sz w:val="16"/>
              </w:rPr>
              <w:t>$22,985</w:t>
            </w:r>
          </w:p>
        </w:tc>
        <w:tc>
          <w:tcPr>
            <w:tcW w:type="dxa" w:w="1126"/>
          </w:tcPr>
          <w:p>
            <w:pPr>
              <w:spacing w:after="0"/>
              <w:jc w:val="right"/>
            </w:pPr>
            <w:r>
              <w:rPr>
                <w:sz w:val="16"/>
              </w:rPr>
              <w:t>$61,967</w:t>
            </w:r>
          </w:p>
        </w:tc>
        <w:tc>
          <w:tcPr>
            <w:tcW w:type="dxa" w:w="1687"/>
          </w:tcPr>
          <w:p>
            <w:pPr>
              <w:spacing w:after="0"/>
              <w:jc w:val="right"/>
            </w:pPr>
            <w:r>
              <w:rPr>
                <w:sz w:val="16"/>
              </w:rPr>
              <w:t>$24,280</w:t>
            </w:r>
          </w:p>
        </w:tc>
        <w:tc>
          <w:tcPr>
            <w:tcW w:type="dxa" w:w="1149"/>
          </w:tcPr>
          <w:p>
            <w:pPr>
              <w:spacing w:after="0"/>
              <w:jc w:val="right"/>
            </w:pPr>
            <w:r>
              <w:rPr>
                <w:sz w:val="16"/>
              </w:rPr>
              <w:t>$109,232</w:t>
            </w:r>
          </w:p>
        </w:tc>
        <w:tc>
          <w:tcPr>
            <w:tcW w:type="dxa" w:w="1822"/>
          </w:tcPr>
          <w:p>
            <w:pPr>
              <w:spacing w:after="0"/>
              <w:jc w:val="right"/>
            </w:pPr>
            <w:r>
              <w:rPr>
                <w:sz w:val="16"/>
              </w:rPr>
              <w:t>58</w:t>
            </w:r>
          </w:p>
        </w:tc>
        <w:tc>
          <w:tcPr>
            <w:tcW w:type="dxa" w:w="3031"/>
          </w:tcPr>
          <w:p>
            <w:pPr>
              <w:spacing w:after="0"/>
              <w:jc w:val="left"/>
            </w:pPr>
          </w:p>
        </w:tc>
      </w:tr>
      <w:tr>
        <w:trPr>
          <w:cantSplit/>
        </w:trPr>
        <w:tc>
          <w:tcPr>
            <w:tcW w:type="dxa" w:w="702"/>
          </w:tcPr>
          <w:p>
            <w:pPr>
              <w:spacing w:after="0"/>
              <w:jc w:val="right"/>
            </w:pPr>
            <w:r>
              <w:rPr>
                <w:sz w:val="16"/>
              </w:rPr>
              <w:t>10</w:t>
            </w:r>
          </w:p>
        </w:tc>
        <w:tc>
          <w:tcPr>
            <w:tcW w:type="dxa" w:w="1037"/>
          </w:tcPr>
          <w:p>
            <w:pPr>
              <w:spacing w:after="0"/>
              <w:jc w:val="left"/>
            </w:pPr>
            <w:r>
              <w:rPr>
                <w:sz w:val="16"/>
              </w:rPr>
              <w:t>Cold Wave</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1037"/>
          </w:tcPr>
          <w:p>
            <w:pPr>
              <w:spacing w:after="0"/>
              <w:jc w:val="right"/>
            </w:pPr>
            <w:r>
              <w:rPr>
                <w:sz w:val="16"/>
              </w:rPr>
              <w:t>$189</w:t>
            </w:r>
          </w:p>
        </w:tc>
        <w:tc>
          <w:tcPr>
            <w:tcW w:type="dxa" w:w="1126"/>
          </w:tcPr>
          <w:p>
            <w:pPr>
              <w:spacing w:after="0"/>
              <w:jc w:val="right"/>
            </w:pPr>
            <w:r>
              <w:rPr>
                <w:sz w:val="16"/>
              </w:rPr>
              <w:t>$44,633</w:t>
            </w:r>
          </w:p>
        </w:tc>
        <w:tc>
          <w:tcPr>
            <w:tcW w:type="dxa" w:w="1687"/>
          </w:tcPr>
          <w:p>
            <w:pPr>
              <w:spacing w:after="0"/>
              <w:jc w:val="right"/>
            </w:pPr>
            <w:r>
              <w:rPr>
                <w:sz w:val="16"/>
              </w:rPr>
              <w:t>$33,660</w:t>
            </w:r>
          </w:p>
        </w:tc>
        <w:tc>
          <w:tcPr>
            <w:tcW w:type="dxa" w:w="1149"/>
          </w:tcPr>
          <w:p>
            <w:pPr>
              <w:spacing w:after="0"/>
              <w:jc w:val="right"/>
            </w:pPr>
            <w:r>
              <w:rPr>
                <w:sz w:val="16"/>
              </w:rPr>
              <w:t>$78,482</w:t>
            </w:r>
          </w:p>
        </w:tc>
        <w:tc>
          <w:tcPr>
            <w:tcW w:type="dxa" w:w="1822"/>
          </w:tcPr>
          <w:p>
            <w:pPr>
              <w:spacing w:after="0"/>
              <w:jc w:val="right"/>
            </w:pPr>
            <w:r>
              <w:rPr>
                <w:sz w:val="16"/>
              </w:rPr>
              <w:t>4</w:t>
            </w:r>
          </w:p>
        </w:tc>
        <w:tc>
          <w:tcPr>
            <w:tcW w:type="dxa" w:w="3031"/>
          </w:tcPr>
          <w:p>
            <w:pPr>
              <w:spacing w:after="0"/>
              <w:jc w:val="left"/>
            </w:pPr>
          </w:p>
        </w:tc>
      </w:tr>
      <w:tr>
        <w:trPr>
          <w:cantSplit/>
        </w:trPr>
        <w:tc>
          <w:tcPr>
            <w:tcW w:type="dxa" w:w="702"/>
          </w:tcPr>
          <w:p>
            <w:pPr>
              <w:spacing w:after="0"/>
              <w:jc w:val="right"/>
            </w:pPr>
            <w:r>
              <w:rPr>
                <w:sz w:val="16"/>
              </w:rPr>
              <w:t>11</w:t>
            </w:r>
          </w:p>
        </w:tc>
        <w:tc>
          <w:tcPr>
            <w:tcW w:type="dxa" w:w="1037"/>
          </w:tcPr>
          <w:p>
            <w:pPr>
              <w:spacing w:after="0"/>
              <w:jc w:val="left"/>
            </w:pPr>
            <w:r>
              <w:rPr>
                <w:sz w:val="16"/>
              </w:rPr>
              <w:t>Wildfire</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1037"/>
          </w:tcPr>
          <w:p>
            <w:pPr>
              <w:spacing w:after="0"/>
              <w:jc w:val="right"/>
            </w:pPr>
            <w:r>
              <w:rPr>
                <w:sz w:val="16"/>
              </w:rPr>
              <w:t>$21,612</w:t>
            </w:r>
          </w:p>
        </w:tc>
        <w:tc>
          <w:tcPr>
            <w:tcW w:type="dxa" w:w="1126"/>
          </w:tcPr>
          <w:p>
            <w:pPr>
              <w:spacing w:after="0"/>
              <w:jc w:val="right"/>
            </w:pPr>
            <w:r>
              <w:rPr>
                <w:sz w:val="16"/>
              </w:rPr>
              <w:t>$150</w:t>
            </w:r>
          </w:p>
        </w:tc>
        <w:tc>
          <w:tcPr>
            <w:tcW w:type="dxa" w:w="1687"/>
          </w:tcPr>
          <w:p>
            <w:pPr>
              <w:spacing w:after="0"/>
              <w:jc w:val="right"/>
            </w:pPr>
            <w:r>
              <w:rPr>
                <w:sz w:val="16"/>
              </w:rPr>
              <w:t>$4,147</w:t>
            </w:r>
          </w:p>
        </w:tc>
        <w:tc>
          <w:tcPr>
            <w:tcW w:type="dxa" w:w="1149"/>
          </w:tcPr>
          <w:p>
            <w:pPr>
              <w:spacing w:after="0"/>
              <w:jc w:val="right"/>
            </w:pPr>
            <w:r>
              <w:rPr>
                <w:sz w:val="16"/>
              </w:rPr>
              <w:t>$25,909</w:t>
            </w:r>
          </w:p>
        </w:tc>
        <w:tc>
          <w:tcPr>
            <w:tcW w:type="dxa" w:w="1822"/>
          </w:tcPr>
          <w:p>
            <w:pPr>
              <w:spacing w:after="0"/>
              <w:jc w:val="right"/>
            </w:pPr>
            <w:r>
              <w:rPr>
                <w:sz w:val="16"/>
              </w:rPr>
              <w:t>0</w:t>
            </w:r>
          </w:p>
        </w:tc>
        <w:tc>
          <w:tcPr>
            <w:tcW w:type="dxa" w:w="3031"/>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12</w:t>
            </w:r>
          </w:p>
        </w:tc>
        <w:tc>
          <w:tcPr>
            <w:tcW w:type="dxa" w:w="1037"/>
          </w:tcPr>
          <w:p>
            <w:pPr>
              <w:spacing w:after="0"/>
              <w:jc w:val="left"/>
            </w:pPr>
            <w:r>
              <w:rPr>
                <w:sz w:val="16"/>
              </w:rPr>
              <w:t>Ice Storm</w:t>
            </w:r>
          </w:p>
        </w:tc>
        <w:tc>
          <w:tcPr>
            <w:tcW w:type="dxa" w:w="1261"/>
          </w:tcPr>
          <w:p>
            <w:pPr>
              <w:spacing w:after="0"/>
              <w:jc w:val="left"/>
            </w:pPr>
            <w:r>
              <w:rPr>
                <w:sz w:val="16"/>
              </w:rPr>
              <w:t>Relatively Low</w:t>
            </w:r>
          </w:p>
        </w:tc>
        <w:tc>
          <w:tcPr>
            <w:tcW w:type="dxa" w:w="1261"/>
          </w:tcPr>
          <w:p>
            <w:pPr>
              <w:spacing w:after="0"/>
              <w:jc w:val="left"/>
            </w:pPr>
            <w:r>
              <w:rPr>
                <w:sz w:val="16"/>
              </w:rPr>
              <w:t>Very Low</w:t>
            </w:r>
          </w:p>
        </w:tc>
        <w:tc>
          <w:tcPr>
            <w:tcW w:type="dxa" w:w="1037"/>
          </w:tcPr>
          <w:p>
            <w:pPr>
              <w:spacing w:after="0"/>
              <w:jc w:val="right"/>
            </w:pPr>
            <w:r>
              <w:rPr>
                <w:sz w:val="16"/>
              </w:rPr>
              <w:t>$12,632</w:t>
            </w:r>
          </w:p>
        </w:tc>
        <w:tc>
          <w:tcPr>
            <w:tcW w:type="dxa" w:w="1126"/>
          </w:tcPr>
          <w:p>
            <w:pPr>
              <w:spacing w:after="0"/>
              <w:jc w:val="right"/>
            </w:pPr>
            <w:r>
              <w:rPr>
                <w:sz w:val="16"/>
              </w:rPr>
              <w:t>n/a</w:t>
            </w:r>
          </w:p>
        </w:tc>
        <w:tc>
          <w:tcPr>
            <w:tcW w:type="dxa" w:w="1687"/>
          </w:tcPr>
          <w:p>
            <w:pPr>
              <w:spacing w:after="0"/>
              <w:jc w:val="right"/>
            </w:pPr>
            <w:r>
              <w:rPr>
                <w:sz w:val="16"/>
              </w:rPr>
              <w:t>$5,488</w:t>
            </w:r>
          </w:p>
        </w:tc>
        <w:tc>
          <w:tcPr>
            <w:tcW w:type="dxa" w:w="1149"/>
          </w:tcPr>
          <w:p>
            <w:pPr>
              <w:spacing w:after="0"/>
              <w:jc w:val="right"/>
            </w:pPr>
            <w:r>
              <w:rPr>
                <w:sz w:val="16"/>
              </w:rPr>
              <w:t>$18,120</w:t>
            </w:r>
          </w:p>
        </w:tc>
        <w:tc>
          <w:tcPr>
            <w:tcW w:type="dxa" w:w="1822"/>
          </w:tcPr>
          <w:p>
            <w:pPr>
              <w:spacing w:after="0"/>
              <w:jc w:val="right"/>
            </w:pPr>
            <w:r>
              <w:rPr>
                <w:sz w:val="16"/>
              </w:rPr>
              <w:t>1</w:t>
            </w:r>
          </w:p>
        </w:tc>
        <w:tc>
          <w:tcPr>
            <w:tcW w:type="dxa" w:w="3031"/>
          </w:tcPr>
          <w:p>
            <w:pPr>
              <w:spacing w:after="0"/>
              <w:jc w:val="left"/>
            </w:pPr>
          </w:p>
        </w:tc>
      </w:tr>
      <w:tr>
        <w:trPr>
          <w:cantSplit/>
        </w:trPr>
        <w:tc>
          <w:tcPr>
            <w:tcW w:type="dxa" w:w="702"/>
          </w:tcPr>
          <w:p>
            <w:pPr>
              <w:spacing w:after="0"/>
              <w:jc w:val="right"/>
            </w:pPr>
            <w:r>
              <w:rPr>
                <w:sz w:val="16"/>
              </w:rPr>
              <w:t>13</w:t>
            </w:r>
          </w:p>
        </w:tc>
        <w:tc>
          <w:tcPr>
            <w:tcW w:type="dxa" w:w="1037"/>
          </w:tcPr>
          <w:p>
            <w:pPr>
              <w:spacing w:after="0"/>
              <w:jc w:val="left"/>
            </w:pPr>
            <w:r>
              <w:rPr>
                <w:sz w:val="16"/>
              </w:rPr>
              <w:t>Winter Weather</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1037"/>
          </w:tcPr>
          <w:p>
            <w:pPr>
              <w:spacing w:after="0"/>
              <w:jc w:val="right"/>
            </w:pPr>
            <w:r>
              <w:rPr>
                <w:sz w:val="16"/>
              </w:rPr>
              <w:t>$3,938</w:t>
            </w:r>
          </w:p>
        </w:tc>
        <w:tc>
          <w:tcPr>
            <w:tcW w:type="dxa" w:w="1126"/>
          </w:tcPr>
          <w:p>
            <w:pPr>
              <w:spacing w:after="0"/>
              <w:jc w:val="right"/>
            </w:pPr>
            <w:r>
              <w:rPr>
                <w:sz w:val="16"/>
              </w:rPr>
              <w:t>$236</w:t>
            </w:r>
          </w:p>
        </w:tc>
        <w:tc>
          <w:tcPr>
            <w:tcW w:type="dxa" w:w="1687"/>
          </w:tcPr>
          <w:p>
            <w:pPr>
              <w:spacing w:after="0"/>
              <w:jc w:val="right"/>
            </w:pPr>
            <w:r>
              <w:rPr>
                <w:sz w:val="16"/>
              </w:rPr>
              <w:t>$1,325</w:t>
            </w:r>
          </w:p>
        </w:tc>
        <w:tc>
          <w:tcPr>
            <w:tcW w:type="dxa" w:w="1149"/>
          </w:tcPr>
          <w:p>
            <w:pPr>
              <w:spacing w:after="0"/>
              <w:jc w:val="right"/>
            </w:pPr>
            <w:r>
              <w:rPr>
                <w:sz w:val="16"/>
              </w:rPr>
              <w:t>$5,499</w:t>
            </w:r>
          </w:p>
        </w:tc>
        <w:tc>
          <w:tcPr>
            <w:tcW w:type="dxa" w:w="1822"/>
          </w:tcPr>
          <w:p>
            <w:pPr>
              <w:spacing w:after="0"/>
              <w:jc w:val="right"/>
            </w:pPr>
            <w:r>
              <w:rPr>
                <w:sz w:val="16"/>
              </w:rPr>
              <w:t>4</w:t>
            </w:r>
          </w:p>
        </w:tc>
        <w:tc>
          <w:tcPr>
            <w:tcW w:type="dxa" w:w="3031"/>
          </w:tcPr>
          <w:p>
            <w:pPr>
              <w:spacing w:after="0"/>
              <w:jc w:val="left"/>
            </w:pPr>
          </w:p>
        </w:tc>
      </w:tr>
      <w:tr>
        <w:trPr>
          <w:cantSplit/>
        </w:trPr>
        <w:tc>
          <w:tcPr>
            <w:tcW w:type="dxa" w:w="702"/>
          </w:tcPr>
          <w:p>
            <w:pPr>
              <w:spacing w:after="0"/>
              <w:jc w:val="right"/>
            </w:pPr>
            <w:r>
              <w:rPr>
                <w:sz w:val="16"/>
              </w:rPr>
              <w:t>14</w:t>
            </w:r>
          </w:p>
        </w:tc>
        <w:tc>
          <w:tcPr>
            <w:tcW w:type="dxa" w:w="1037"/>
          </w:tcPr>
          <w:p>
            <w:pPr>
              <w:spacing w:after="0"/>
              <w:jc w:val="left"/>
            </w:pPr>
            <w:r>
              <w:rPr>
                <w:sz w:val="16"/>
              </w:rPr>
              <w:t>Landslide</w:t>
            </w:r>
          </w:p>
        </w:tc>
        <w:tc>
          <w:tcPr>
            <w:tcW w:type="dxa" w:w="1261"/>
          </w:tcPr>
          <w:p>
            <w:pPr>
              <w:spacing w:after="0"/>
              <w:jc w:val="left"/>
            </w:pPr>
            <w:r>
              <w:rPr>
                <w:sz w:val="16"/>
              </w:rPr>
              <w:t>Relatively Low</w:t>
            </w:r>
          </w:p>
        </w:tc>
        <w:tc>
          <w:tcPr>
            <w:tcW w:type="dxa" w:w="1261"/>
          </w:tcPr>
          <w:p>
            <w:pPr>
              <w:spacing w:after="0"/>
              <w:jc w:val="left"/>
            </w:pPr>
            <w:r>
              <w:rPr>
                <w:sz w:val="16"/>
              </w:rPr>
              <w:t>Very Low</w:t>
            </w:r>
          </w:p>
        </w:tc>
        <w:tc>
          <w:tcPr>
            <w:tcW w:type="dxa" w:w="1037"/>
          </w:tcPr>
          <w:p>
            <w:pPr>
              <w:spacing w:after="0"/>
              <w:jc w:val="right"/>
            </w:pPr>
            <w:r>
              <w:rPr>
                <w:sz w:val="16"/>
              </w:rPr>
              <w:t>$2,218</w:t>
            </w:r>
          </w:p>
        </w:tc>
        <w:tc>
          <w:tcPr>
            <w:tcW w:type="dxa" w:w="1126"/>
          </w:tcPr>
          <w:p>
            <w:pPr>
              <w:spacing w:after="0"/>
              <w:jc w:val="right"/>
            </w:pPr>
            <w:r>
              <w:rPr>
                <w:sz w:val="16"/>
              </w:rPr>
              <w:t>n/a</w:t>
            </w:r>
          </w:p>
        </w:tc>
        <w:tc>
          <w:tcPr>
            <w:tcW w:type="dxa" w:w="1687"/>
          </w:tcPr>
          <w:p>
            <w:pPr>
              <w:spacing w:after="0"/>
              <w:jc w:val="right"/>
            </w:pPr>
            <w:r>
              <w:rPr>
                <w:sz w:val="16"/>
              </w:rPr>
              <w:t>$76</w:t>
            </w:r>
          </w:p>
        </w:tc>
        <w:tc>
          <w:tcPr>
            <w:tcW w:type="dxa" w:w="1149"/>
          </w:tcPr>
          <w:p>
            <w:pPr>
              <w:spacing w:after="0"/>
              <w:jc w:val="right"/>
            </w:pPr>
            <w:r>
              <w:rPr>
                <w:sz w:val="16"/>
              </w:rPr>
              <w:t>$2,294</w:t>
            </w:r>
          </w:p>
        </w:tc>
        <w:tc>
          <w:tcPr>
            <w:tcW w:type="dxa" w:w="1822"/>
          </w:tcPr>
          <w:p>
            <w:pPr>
              <w:spacing w:after="0"/>
              <w:jc w:val="right"/>
            </w:pPr>
            <w:r>
              <w:rPr>
                <w:sz w:val="16"/>
              </w:rPr>
              <w:t>0</w:t>
            </w:r>
          </w:p>
        </w:tc>
        <w:tc>
          <w:tcPr>
            <w:tcW w:type="dxa" w:w="3031"/>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9501 (Relatively Low, 61.8); tract 9502 (Relatively Low, 59.9); tract 9509 (Relatively Low, 59.9)</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9504 (Relatively Moderate, 87.9); tract 9503 (Relatively Moderate, 85.9); tract 9505 (Relatively Moderate, 85.6)</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9502 (Relatively Low, 93.3); tract 9501 (Relatively Low, 91.3); tract 9505 (Relatively Low, 90.3)</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9509 (Very High, 97.5); tract 9502 (Very High, 94.6); tract 9504 (Relatively High, 93.2)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9501 (Relatively Low, 83.3); tract 9502 (Relatively Low, 82.4); tract 9505 (Relatively Low, 82.1)</w:t>
            </w:r>
          </w:p>
        </w:tc>
      </w:tr>
    </w:tbl>
    <w:p>
      <w:pPr>
        <w:spacing w:after="40" w:before="60"/>
      </w:pPr>
      <w:r>
        <w:rPr>
          <w:sz w:val="15"/>
        </w:rPr>
        <w:t xml:space="preserve">Up to 3 census tracts per hazard, highest National Risk Index rating first, then highest score; a tract number is the Census tract number (for example 9501 is Census Tract 9501).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7"/>
        <w:gridCol w:w="1875"/>
        <w:gridCol w:w="1745"/>
        <w:gridCol w:w="2004"/>
        <w:gridCol w:w="1467"/>
        <w:gridCol w:w="1518"/>
        <w:gridCol w:w="1571"/>
        <w:gridCol w:w="2076"/>
      </w:tblGrid>
      <w:tr>
        <w:trPr>
          <w:cantSplit/>
          <w:tblHeader/>
        </w:trPr>
        <w:tc>
          <w:tcPr>
            <w:tcW w:type="dxa" w:w="1857"/>
            <w:shd w:val="clear" w:color="auto" w:fill="E8E8E8"/>
          </w:tcPr>
          <w:p>
            <w:pPr>
              <w:spacing w:after="0"/>
              <w:jc w:val="left"/>
            </w:pPr>
            <w:r>
              <w:rPr>
                <w:b/>
                <w:sz w:val="16"/>
              </w:rPr>
              <w:t>Hazard</w:t>
            </w:r>
          </w:p>
        </w:tc>
        <w:tc>
          <w:tcPr>
            <w:tcW w:type="dxa" w:w="1875"/>
            <w:shd w:val="clear" w:color="auto" w:fill="E8E8E8"/>
          </w:tcPr>
          <w:p>
            <w:pPr>
              <w:spacing w:after="0"/>
              <w:jc w:val="left"/>
            </w:pPr>
            <w:r>
              <w:rPr>
                <w:b/>
                <w:sz w:val="16"/>
              </w:rPr>
              <w:t>Scale</w:t>
            </w:r>
          </w:p>
        </w:tc>
        <w:tc>
          <w:tcPr>
            <w:tcW w:type="dxa" w:w="174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04"/>
            <w:shd w:val="clear" w:color="auto" w:fill="E8E8E8"/>
          </w:tcPr>
          <w:p>
            <w:pPr>
              <w:spacing w:after="0"/>
              <w:jc w:val="left"/>
            </w:pPr>
            <w:r>
              <w:rPr>
                <w:b/>
                <w:sz w:val="16"/>
              </w:rPr>
              <w:t>Observed range</w:t>
            </w:r>
          </w:p>
        </w:tc>
        <w:tc>
          <w:tcPr>
            <w:tcW w:type="dxa" w:w="1467"/>
            <w:shd w:val="clear" w:color="auto" w:fill="E8E8E8"/>
          </w:tcPr>
          <w:p>
            <w:pPr>
              <w:spacing w:after="0"/>
              <w:jc w:val="left"/>
            </w:pPr>
            <w:r>
              <w:rPr>
                <w:b/>
                <w:sz w:val="16"/>
              </w:rPr>
              <w:t>Worst recorded event</w:t>
            </w:r>
          </w:p>
        </w:tc>
        <w:tc>
          <w:tcPr>
            <w:tcW w:type="dxa" w:w="1518"/>
            <w:shd w:val="clear" w:color="auto" w:fill="E8E8E8"/>
          </w:tcPr>
          <w:p>
            <w:pPr>
              <w:spacing w:after="0"/>
              <w:jc w:val="left"/>
            </w:pPr>
            <w:r>
              <w:rPr>
                <w:b/>
                <w:sz w:val="16"/>
              </w:rPr>
              <w:t>Most damaging (when different)</w:t>
            </w:r>
          </w:p>
        </w:tc>
        <w:tc>
          <w:tcPr>
            <w:tcW w:type="dxa" w:w="1571"/>
            <w:shd w:val="clear" w:color="auto" w:fill="E8E8E8"/>
          </w:tcPr>
          <w:p>
            <w:pPr>
              <w:spacing w:after="0"/>
              <w:jc w:val="left"/>
            </w:pPr>
            <w:r>
              <w:rPr>
                <w:b/>
                <w:sz w:val="16"/>
              </w:rPr>
              <w:t>How it applies to jurisdictions</w:t>
            </w:r>
          </w:p>
        </w:tc>
        <w:tc>
          <w:tcPr>
            <w:tcW w:type="dxa" w:w="2076"/>
            <w:shd w:val="clear" w:color="auto" w:fill="E8E8E8"/>
          </w:tcPr>
          <w:p>
            <w:pPr>
              <w:spacing w:after="0"/>
              <w:jc w:val="left"/>
            </w:pPr>
            <w:r>
              <w:rPr>
                <w:b/>
                <w:sz w:val="16"/>
              </w:rPr>
              <w:t>Note</w:t>
            </w:r>
          </w:p>
        </w:tc>
      </w:tr>
      <w:tr>
        <w:trPr>
          <w:cantSplit/>
        </w:trPr>
        <w:tc>
          <w:tcPr>
            <w:tcW w:type="dxa" w:w="1857"/>
          </w:tcPr>
          <w:p>
            <w:pPr>
              <w:spacing w:after="0"/>
              <w:jc w:val="left"/>
            </w:pPr>
            <w:r>
              <w:rPr>
                <w:sz w:val="16"/>
              </w:rPr>
              <w:t>Cold/Wind Chill, Extreme Cold/Wind Chill</w:t>
            </w:r>
          </w:p>
        </w:tc>
        <w:tc>
          <w:tcPr>
            <w:tcW w:type="dxa" w:w="1875"/>
          </w:tcPr>
          <w:p>
            <w:pPr>
              <w:spacing w:after="0"/>
              <w:jc w:val="left"/>
            </w:pPr>
            <w:r>
              <w:rPr>
                <w:sz w:val="16"/>
              </w:rPr>
              <w:t>wind chill</w:t>
            </w:r>
          </w:p>
        </w:tc>
        <w:tc>
          <w:tcPr>
            <w:tcW w:type="dxa" w:w="1745"/>
          </w:tcPr>
          <w:p>
            <w:pPr>
              <w:spacing w:after="0"/>
              <w:jc w:val="right"/>
            </w:pPr>
            <w:r>
              <w:rPr>
                <w:sz w:val="16"/>
              </w:rPr>
              <w:t>4 records, 1996 to 2014 (4 zone-level)</w:t>
            </w:r>
          </w:p>
        </w:tc>
        <w:tc>
          <w:tcPr>
            <w:tcW w:type="dxa" w:w="2004"/>
          </w:tcPr>
          <w:p>
            <w:pPr>
              <w:spacing w:after="0"/>
              <w:jc w:val="left"/>
            </w:pPr>
            <w:r>
              <w:rPr>
                <w:sz w:val="16"/>
              </w:rPr>
              <w:t>2 days to 4 days (median 2.5 days); 4 with a recorded value</w:t>
            </w:r>
          </w:p>
        </w:tc>
        <w:tc>
          <w:tcPr>
            <w:tcW w:type="dxa" w:w="1467"/>
          </w:tcPr>
          <w:p>
            <w:pPr>
              <w:spacing w:after="0"/>
              <w:jc w:val="left"/>
            </w:pPr>
            <w:r>
              <w:rPr>
                <w:sz w:val="16"/>
              </w:rPr>
              <w:t>4 consecutive days, 1996-03-07 to 1996-03-10, zone-level</w:t>
            </w:r>
          </w:p>
        </w:tc>
        <w:tc>
          <w:tcPr>
            <w:tcW w:type="dxa" w:w="1518"/>
          </w:tcPr>
          <w:p>
            <w:pPr>
              <w:spacing w:after="0"/>
              <w:jc w:val="left"/>
            </w:pPr>
          </w:p>
        </w:tc>
        <w:tc>
          <w:tcPr>
            <w:tcW w:type="dxa" w:w="1571"/>
          </w:tcPr>
          <w:p>
            <w:pPr>
              <w:spacing w:after="0"/>
              <w:jc w:val="left"/>
            </w:pPr>
            <w:r>
              <w:rPr>
                <w:sz w:val="16"/>
              </w:rPr>
              <w:t>Countywide (zone-level records).</w:t>
            </w:r>
          </w:p>
        </w:tc>
        <w:tc>
          <w:tcPr>
            <w:tcW w:type="dxa" w:w="2076"/>
          </w:tcPr>
          <w:p>
            <w:pPr>
              <w:spacing w:after="0"/>
              <w:jc w:val="left"/>
            </w:pPr>
            <w:r>
              <w:rPr>
                <w:sz w:val="16"/>
              </w:rPr>
              <w:t>Wind chill: in event narratives only (local data needed).</w:t>
            </w:r>
          </w:p>
        </w:tc>
      </w:tr>
      <w:tr>
        <w:trPr>
          <w:cantSplit/>
        </w:trPr>
        <w:tc>
          <w:tcPr>
            <w:tcW w:type="dxa" w:w="1857"/>
          </w:tcPr>
          <w:p>
            <w:pPr>
              <w:spacing w:after="0"/>
              <w:jc w:val="left"/>
            </w:pPr>
            <w:r>
              <w:rPr>
                <w:sz w:val="16"/>
              </w:rPr>
              <w:t>Frost/Freeze (outside NRI's Cold Wave definition)</w:t>
            </w:r>
          </w:p>
        </w:tc>
        <w:tc>
          <w:tcPr>
            <w:tcW w:type="dxa" w:w="1875"/>
          </w:tcPr>
          <w:p>
            <w:pPr>
              <w:spacing w:after="0"/>
              <w:jc w:val="left"/>
            </w:pPr>
            <w:r>
              <w:rPr>
                <w:sz w:val="16"/>
              </w:rPr>
              <w:t>crop damage</w:t>
            </w:r>
          </w:p>
        </w:tc>
        <w:tc>
          <w:tcPr>
            <w:tcW w:type="dxa" w:w="1745"/>
          </w:tcPr>
          <w:p>
            <w:pPr>
              <w:spacing w:after="0"/>
              <w:jc w:val="right"/>
            </w:pPr>
            <w:r>
              <w:rPr>
                <w:sz w:val="16"/>
              </w:rPr>
              <w:t>0</w:t>
            </w:r>
          </w:p>
        </w:tc>
        <w:tc>
          <w:tcPr>
            <w:tcW w:type="dxa" w:w="2004"/>
          </w:tcPr>
          <w:p>
            <w:pPr>
              <w:spacing w:after="0"/>
              <w:jc w:val="left"/>
            </w:pPr>
          </w:p>
        </w:tc>
        <w:tc>
          <w:tcPr>
            <w:tcW w:type="dxa" w:w="1467"/>
          </w:tcPr>
          <w:p>
            <w:pPr>
              <w:spacing w:after="0"/>
              <w:jc w:val="left"/>
            </w:pPr>
          </w:p>
        </w:tc>
        <w:tc>
          <w:tcPr>
            <w:tcW w:type="dxa" w:w="1518"/>
          </w:tcPr>
          <w:p>
            <w:pPr>
              <w:spacing w:after="0"/>
              <w:jc w:val="left"/>
            </w:pPr>
          </w:p>
        </w:tc>
        <w:tc>
          <w:tcPr>
            <w:tcW w:type="dxa" w:w="1571"/>
          </w:tcPr>
          <w:p>
            <w:pPr>
              <w:spacing w:after="0"/>
              <w:jc w:val="left"/>
            </w:pPr>
          </w:p>
        </w:tc>
        <w:tc>
          <w:tcPr>
            <w:tcW w:type="dxa" w:w="2076"/>
          </w:tcPr>
          <w:p>
            <w:pPr>
              <w:spacing w:after="0"/>
              <w:jc w:val="left"/>
            </w:pPr>
            <w:r>
              <w:rPr>
                <w:sz w:val="16"/>
              </w:rPr>
              <w:t>Temperature: in event narratives only (local data needed).</w:t>
            </w:r>
          </w:p>
        </w:tc>
      </w:tr>
      <w:tr>
        <w:trPr>
          <w:cantSplit/>
        </w:trPr>
        <w:tc>
          <w:tcPr>
            <w:tcW w:type="dxa" w:w="1857"/>
          </w:tcPr>
          <w:p>
            <w:pPr>
              <w:spacing w:after="0"/>
              <w:jc w:val="left"/>
            </w:pPr>
            <w:r>
              <w:rPr>
                <w:sz w:val="16"/>
              </w:rPr>
              <w:t>Drought</w:t>
            </w:r>
          </w:p>
        </w:tc>
        <w:tc>
          <w:tcPr>
            <w:tcW w:type="dxa" w:w="1875"/>
          </w:tcPr>
          <w:p>
            <w:pPr>
              <w:spacing w:after="0"/>
              <w:jc w:val="left"/>
            </w:pPr>
            <w:r>
              <w:rPr>
                <w:sz w:val="16"/>
              </w:rPr>
              <w:t>U.S. Drought Monitor scale (D0 to D4)</w:t>
            </w:r>
          </w:p>
        </w:tc>
        <w:tc>
          <w:tcPr>
            <w:tcW w:type="dxa" w:w="1745"/>
          </w:tcPr>
          <w:p>
            <w:pPr>
              <w:spacing w:after="0"/>
              <w:jc w:val="right"/>
            </w:pPr>
            <w:r>
              <w:rPr>
                <w:sz w:val="16"/>
              </w:rPr>
              <w:t>60 records, 2006 to 2026 (60 zone-level)</w:t>
            </w:r>
          </w:p>
        </w:tc>
        <w:tc>
          <w:tcPr>
            <w:tcW w:type="dxa" w:w="2004"/>
          </w:tcPr>
          <w:p>
            <w:pPr>
              <w:spacing w:after="0"/>
              <w:jc w:val="left"/>
            </w:pPr>
            <w:r>
              <w:rPr>
                <w:sz w:val="16"/>
              </w:rPr>
              <w:t>7 days to 457 days (median 71 days); 13 with a recorded value</w:t>
            </w:r>
          </w:p>
        </w:tc>
        <w:tc>
          <w:tcPr>
            <w:tcW w:type="dxa" w:w="1467"/>
          </w:tcPr>
          <w:p>
            <w:pPr>
              <w:spacing w:after="0"/>
              <w:jc w:val="left"/>
            </w:pPr>
            <w:r>
              <w:rPr>
                <w:sz w:val="16"/>
              </w:rPr>
              <w:t>457 days (15 months), 2011-04-01 to 2012-06-30, a run of 15 consecutive Storm Events drought records, zone-level</w:t>
            </w:r>
          </w:p>
        </w:tc>
        <w:tc>
          <w:tcPr>
            <w:tcW w:type="dxa" w:w="1518"/>
          </w:tcPr>
          <w:p>
            <w:pPr>
              <w:spacing w:after="0"/>
              <w:jc w:val="left"/>
            </w:pPr>
          </w:p>
        </w:tc>
        <w:tc>
          <w:tcPr>
            <w:tcW w:type="dxa" w:w="1571"/>
          </w:tcPr>
          <w:p>
            <w:pPr>
              <w:spacing w:after="0"/>
              <w:jc w:val="left"/>
            </w:pPr>
            <w:r>
              <w:rPr>
                <w:sz w:val="16"/>
              </w:rPr>
              <w:t>Countywide (zone-level records).</w:t>
            </w:r>
          </w:p>
        </w:tc>
        <w:tc>
          <w:tcPr>
            <w:tcW w:type="dxa" w:w="207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7"/>
          </w:tcPr>
          <w:p>
            <w:pPr>
              <w:spacing w:after="0"/>
              <w:jc w:val="left"/>
            </w:pPr>
            <w:r>
              <w:rPr>
                <w:sz w:val="16"/>
              </w:rPr>
              <w:t>Earthquake</w:t>
            </w:r>
          </w:p>
        </w:tc>
        <w:tc>
          <w:tcPr>
            <w:tcW w:type="dxa" w:w="1875"/>
          </w:tcPr>
          <w:p>
            <w:pPr>
              <w:spacing w:after="0"/>
              <w:jc w:val="left"/>
            </w:pPr>
            <w:r>
              <w:rPr>
                <w:sz w:val="16"/>
              </w:rPr>
              <w:t>Modified Mercalli (local data)</w:t>
            </w:r>
          </w:p>
        </w:tc>
        <w:tc>
          <w:tcPr>
            <w:tcW w:type="dxa" w:w="1745"/>
          </w:tcPr>
          <w:p>
            <w:pPr>
              <w:spacing w:after="0"/>
              <w:jc w:val="right"/>
            </w:pPr>
            <w:r>
              <w:rPr>
                <w:sz w:val="16"/>
              </w:rPr>
              <w:t>0</w:t>
            </w:r>
          </w:p>
        </w:tc>
        <w:tc>
          <w:tcPr>
            <w:tcW w:type="dxa" w:w="2004"/>
          </w:tcPr>
          <w:p>
            <w:pPr>
              <w:spacing w:after="0"/>
              <w:jc w:val="left"/>
            </w:pPr>
          </w:p>
        </w:tc>
        <w:tc>
          <w:tcPr>
            <w:tcW w:type="dxa" w:w="1467"/>
          </w:tcPr>
          <w:p>
            <w:pPr>
              <w:spacing w:after="0"/>
              <w:jc w:val="left"/>
            </w:pPr>
          </w:p>
        </w:tc>
        <w:tc>
          <w:tcPr>
            <w:tcW w:type="dxa" w:w="1518"/>
          </w:tcPr>
          <w:p>
            <w:pPr>
              <w:spacing w:after="0"/>
              <w:jc w:val="left"/>
            </w:pPr>
          </w:p>
        </w:tc>
        <w:tc>
          <w:tcPr>
            <w:tcW w:type="dxa" w:w="1571"/>
          </w:tcPr>
          <w:p>
            <w:pPr>
              <w:spacing w:after="0"/>
              <w:jc w:val="left"/>
            </w:pPr>
          </w:p>
        </w:tc>
        <w:tc>
          <w:tcPr>
            <w:tcW w:type="dxa" w:w="2076"/>
          </w:tcPr>
          <w:p>
            <w:pPr>
              <w:spacing w:after="0"/>
              <w:jc w:val="left"/>
            </w:pPr>
            <w:r>
              <w:rPr>
                <w:sz w:val="16"/>
              </w:rPr>
              <w:t>Storm Events does not record earthquakes; the USGS earthquake catalog is the source.</w:t>
            </w:r>
          </w:p>
        </w:tc>
      </w:tr>
      <w:tr>
        <w:trPr>
          <w:cantSplit/>
        </w:trPr>
        <w:tc>
          <w:tcPr>
            <w:tcW w:type="dxa" w:w="1857"/>
          </w:tcPr>
          <w:p>
            <w:pPr>
              <w:spacing w:after="0"/>
              <w:jc w:val="left"/>
            </w:pPr>
            <w:r>
              <w:rPr>
                <w:sz w:val="16"/>
              </w:rPr>
              <w:t>Hail</w:t>
            </w:r>
          </w:p>
        </w:tc>
        <w:tc>
          <w:tcPr>
            <w:tcW w:type="dxa" w:w="1875"/>
          </w:tcPr>
          <w:p>
            <w:pPr>
              <w:spacing w:after="0"/>
              <w:jc w:val="left"/>
            </w:pPr>
            <w:r>
              <w:rPr>
                <w:sz w:val="16"/>
              </w:rPr>
              <w:t>hail size (inches)</w:t>
            </w:r>
          </w:p>
        </w:tc>
        <w:tc>
          <w:tcPr>
            <w:tcW w:type="dxa" w:w="1745"/>
          </w:tcPr>
          <w:p>
            <w:pPr>
              <w:spacing w:after="0"/>
              <w:jc w:val="right"/>
            </w:pPr>
            <w:r>
              <w:rPr>
                <w:sz w:val="16"/>
              </w:rPr>
              <w:t>72 records, 1967 to 2023</w:t>
            </w:r>
          </w:p>
        </w:tc>
        <w:tc>
          <w:tcPr>
            <w:tcW w:type="dxa" w:w="2004"/>
          </w:tcPr>
          <w:p>
            <w:pPr>
              <w:spacing w:after="0"/>
              <w:jc w:val="left"/>
            </w:pPr>
            <w:r>
              <w:rPr>
                <w:sz w:val="16"/>
              </w:rPr>
              <w:t>0.75 in to 2.75 in (median 1 in); 72 with a recorded value</w:t>
            </w:r>
          </w:p>
        </w:tc>
        <w:tc>
          <w:tcPr>
            <w:tcW w:type="dxa" w:w="1467"/>
          </w:tcPr>
          <w:p>
            <w:pPr>
              <w:spacing w:after="0"/>
              <w:jc w:val="left"/>
            </w:pPr>
            <w:r>
              <w:rPr>
                <w:sz w:val="16"/>
              </w:rPr>
              <w:t>2.75 in hail, 2002-04-30</w:t>
            </w:r>
          </w:p>
        </w:tc>
        <w:tc>
          <w:tcPr>
            <w:tcW w:type="dxa" w:w="1518"/>
          </w:tcPr>
          <w:p>
            <w:pPr>
              <w:spacing w:after="0"/>
              <w:jc w:val="left"/>
            </w:pPr>
            <w:r>
              <w:rPr>
                <w:sz w:val="16"/>
              </w:rPr>
              <w:t>Hail, 2005-03-26, $35,000 property; crops not reported (2005 dollars)</w:t>
            </w:r>
          </w:p>
        </w:tc>
        <w:tc>
          <w:tcPr>
            <w:tcW w:type="dxa" w:w="1571"/>
          </w:tcPr>
          <w:p>
            <w:pPr>
              <w:spacing w:after="0"/>
              <w:jc w:val="left"/>
            </w:pPr>
            <w:r>
              <w:rPr>
                <w:sz w:val="16"/>
              </w:rPr>
              <w:t>Event records naming jurisdictions in the plan: Clayton town (11 records), Eufaula city (11 records), Louisville town (6 records), Bakerhill town (5 records), Clio city (5 records), Blue Springs town (1 record).</w:t>
            </w:r>
          </w:p>
        </w:tc>
        <w:tc>
          <w:tcPr>
            <w:tcW w:type="dxa" w:w="2076"/>
          </w:tcPr>
          <w:p>
            <w:pPr>
              <w:spacing w:after="0"/>
              <w:jc w:val="left"/>
            </w:pPr>
          </w:p>
        </w:tc>
      </w:tr>
      <w:tr>
        <w:trPr>
          <w:cantSplit/>
        </w:trPr>
        <w:tc>
          <w:tcPr>
            <w:tcW w:type="dxa" w:w="1857"/>
          </w:tcPr>
          <w:p>
            <w:pPr>
              <w:spacing w:after="0"/>
              <w:jc w:val="left"/>
            </w:pPr>
            <w:r>
              <w:rPr>
                <w:sz w:val="16"/>
              </w:rPr>
              <w:t>Excessive Heat, Heat</w:t>
            </w:r>
          </w:p>
        </w:tc>
        <w:tc>
          <w:tcPr>
            <w:tcW w:type="dxa" w:w="1875"/>
          </w:tcPr>
          <w:p>
            <w:pPr>
              <w:spacing w:after="0"/>
              <w:jc w:val="left"/>
            </w:pPr>
            <w:r>
              <w:rPr>
                <w:sz w:val="16"/>
              </w:rPr>
              <w:t>heat index (in event narratives)</w:t>
            </w:r>
          </w:p>
        </w:tc>
        <w:tc>
          <w:tcPr>
            <w:tcW w:type="dxa" w:w="1745"/>
          </w:tcPr>
          <w:p>
            <w:pPr>
              <w:spacing w:after="0"/>
              <w:jc w:val="right"/>
            </w:pPr>
            <w:r>
              <w:rPr>
                <w:sz w:val="16"/>
              </w:rPr>
              <w:t>11 records, 1996 to 2023 (11 zone-level)</w:t>
            </w:r>
          </w:p>
        </w:tc>
        <w:tc>
          <w:tcPr>
            <w:tcW w:type="dxa" w:w="2004"/>
          </w:tcPr>
          <w:p>
            <w:pPr>
              <w:spacing w:after="0"/>
              <w:jc w:val="left"/>
            </w:pPr>
            <w:r>
              <w:rPr>
                <w:sz w:val="16"/>
              </w:rPr>
              <w:t>1 day to 16 days (median 2 days); 9 with a recorded value</w:t>
            </w:r>
          </w:p>
        </w:tc>
        <w:tc>
          <w:tcPr>
            <w:tcW w:type="dxa" w:w="1467"/>
          </w:tcPr>
          <w:p>
            <w:pPr>
              <w:spacing w:after="0"/>
              <w:jc w:val="left"/>
            </w:pPr>
            <w:r>
              <w:rPr>
                <w:sz w:val="16"/>
              </w:rPr>
              <w:t>16 consecutive days, 2007-08-08 to 2007-08-23, zone-level</w:t>
            </w:r>
          </w:p>
        </w:tc>
        <w:tc>
          <w:tcPr>
            <w:tcW w:type="dxa" w:w="1518"/>
          </w:tcPr>
          <w:p>
            <w:pPr>
              <w:spacing w:after="0"/>
              <w:jc w:val="left"/>
            </w:pPr>
          </w:p>
        </w:tc>
        <w:tc>
          <w:tcPr>
            <w:tcW w:type="dxa" w:w="1571"/>
          </w:tcPr>
          <w:p>
            <w:pPr>
              <w:spacing w:after="0"/>
              <w:jc w:val="left"/>
            </w:pPr>
            <w:r>
              <w:rPr>
                <w:sz w:val="16"/>
              </w:rPr>
              <w:t>Countywide (zone-level records).</w:t>
            </w:r>
          </w:p>
        </w:tc>
        <w:tc>
          <w:tcPr>
            <w:tcW w:type="dxa" w:w="2076"/>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857"/>
          </w:tcPr>
          <w:p>
            <w:pPr>
              <w:spacing w:after="0"/>
              <w:jc w:val="left"/>
            </w:pPr>
            <w:r>
              <w:rPr>
                <w:sz w:val="16"/>
              </w:rPr>
              <w:t>Hurricane, Tropical Storm, Tropical Depression</w:t>
            </w:r>
          </w:p>
        </w:tc>
        <w:tc>
          <w:tcPr>
            <w:tcW w:type="dxa" w:w="1875"/>
          </w:tcPr>
          <w:p>
            <w:pPr>
              <w:spacing w:after="0"/>
              <w:jc w:val="left"/>
            </w:pPr>
            <w:r>
              <w:rPr>
                <w:sz w:val="16"/>
              </w:rPr>
              <w:t>Saffir-Simpson</w:t>
            </w:r>
          </w:p>
        </w:tc>
        <w:tc>
          <w:tcPr>
            <w:tcW w:type="dxa" w:w="1745"/>
          </w:tcPr>
          <w:p>
            <w:pPr>
              <w:spacing w:after="0"/>
              <w:jc w:val="right"/>
            </w:pPr>
            <w:r>
              <w:rPr>
                <w:sz w:val="16"/>
              </w:rPr>
              <w:t>6 records, 2005 to 2018 (6 zone-level)</w:t>
            </w:r>
          </w:p>
        </w:tc>
        <w:tc>
          <w:tcPr>
            <w:tcW w:type="dxa" w:w="2004"/>
          </w:tcPr>
          <w:p>
            <w:pPr>
              <w:spacing w:after="0"/>
              <w:jc w:val="left"/>
            </w:pPr>
          </w:p>
        </w:tc>
        <w:tc>
          <w:tcPr>
            <w:tcW w:type="dxa" w:w="1467"/>
          </w:tcPr>
          <w:p>
            <w:pPr>
              <w:spacing w:after="0"/>
              <w:jc w:val="left"/>
            </w:pPr>
            <w:r>
              <w:rPr>
                <w:sz w:val="16"/>
              </w:rPr>
              <w:t>Strongest recorded: Tropical Storm record, 2005-08-29 to 2005-08-30, $50,000 property; crops not reported (2005 dollars); NWS zone ALZ050</w:t>
            </w:r>
          </w:p>
        </w:tc>
        <w:tc>
          <w:tcPr>
            <w:tcW w:type="dxa" w:w="1518"/>
          </w:tcPr>
          <w:p>
            <w:pPr>
              <w:spacing w:after="0"/>
              <w:jc w:val="left"/>
            </w:pPr>
          </w:p>
        </w:tc>
        <w:tc>
          <w:tcPr>
            <w:tcW w:type="dxa" w:w="1571"/>
          </w:tcPr>
          <w:p>
            <w:pPr>
              <w:spacing w:after="0"/>
              <w:jc w:val="left"/>
            </w:pPr>
            <w:r>
              <w:rPr>
                <w:sz w:val="16"/>
              </w:rPr>
              <w:t>Countywide (zone-level records).</w:t>
            </w:r>
          </w:p>
        </w:tc>
        <w:tc>
          <w:tcPr>
            <w:tcW w:type="dxa" w:w="207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7"/>
          </w:tcPr>
          <w:p>
            <w:pPr>
              <w:spacing w:after="0"/>
              <w:jc w:val="left"/>
            </w:pPr>
            <w:r>
              <w:rPr>
                <w:sz w:val="16"/>
              </w:rPr>
              <w:t>Ice Storm</w:t>
            </w:r>
          </w:p>
        </w:tc>
        <w:tc>
          <w:tcPr>
            <w:tcW w:type="dxa" w:w="1875"/>
          </w:tcPr>
          <w:p>
            <w:pPr>
              <w:spacing w:after="0"/>
              <w:jc w:val="left"/>
            </w:pPr>
            <w:r>
              <w:rPr>
                <w:sz w:val="16"/>
              </w:rPr>
              <w:t>Sperry-Piltz ice scale (local data)</w:t>
            </w:r>
          </w:p>
        </w:tc>
        <w:tc>
          <w:tcPr>
            <w:tcW w:type="dxa" w:w="1745"/>
          </w:tcPr>
          <w:p>
            <w:pPr>
              <w:spacing w:after="0"/>
              <w:jc w:val="right"/>
            </w:pPr>
            <w:r>
              <w:rPr>
                <w:sz w:val="16"/>
              </w:rPr>
              <w:t>1 record, 2011 (1 zone-level)</w:t>
            </w:r>
          </w:p>
        </w:tc>
        <w:tc>
          <w:tcPr>
            <w:tcW w:type="dxa" w:w="2004"/>
          </w:tcPr>
          <w:p>
            <w:pPr>
              <w:spacing w:after="0"/>
              <w:jc w:val="left"/>
            </w:pPr>
          </w:p>
        </w:tc>
        <w:tc>
          <w:tcPr>
            <w:tcW w:type="dxa" w:w="1467"/>
          </w:tcPr>
          <w:p>
            <w:pPr>
              <w:spacing w:after="0"/>
              <w:jc w:val="left"/>
            </w:pPr>
            <w:r>
              <w:rPr>
                <w:sz w:val="16"/>
              </w:rPr>
              <w:t>No damage reported in 1 record.</w:t>
            </w:r>
          </w:p>
        </w:tc>
        <w:tc>
          <w:tcPr>
            <w:tcW w:type="dxa" w:w="1518"/>
          </w:tcPr>
          <w:p>
            <w:pPr>
              <w:spacing w:after="0"/>
              <w:jc w:val="left"/>
            </w:pPr>
          </w:p>
        </w:tc>
        <w:tc>
          <w:tcPr>
            <w:tcW w:type="dxa" w:w="1571"/>
          </w:tcPr>
          <w:p>
            <w:pPr>
              <w:spacing w:after="0"/>
              <w:jc w:val="left"/>
            </w:pPr>
            <w:r>
              <w:rPr>
                <w:sz w:val="16"/>
              </w:rPr>
              <w:t>Countywide (zone-level records).</w:t>
            </w:r>
          </w:p>
        </w:tc>
        <w:tc>
          <w:tcPr>
            <w:tcW w:type="dxa" w:w="2076"/>
          </w:tcPr>
          <w:p>
            <w:pPr>
              <w:spacing w:after="0"/>
              <w:jc w:val="left"/>
            </w:pPr>
            <w:r>
              <w:rPr>
                <w:sz w:val="16"/>
              </w:rPr>
              <w:t>Ice thickness: in event narratives only (local data needed).</w:t>
            </w:r>
          </w:p>
        </w:tc>
      </w:tr>
      <w:tr>
        <w:trPr>
          <w:cantSplit/>
        </w:trPr>
        <w:tc>
          <w:tcPr>
            <w:tcW w:type="dxa" w:w="1857"/>
          </w:tcPr>
          <w:p>
            <w:pPr>
              <w:spacing w:after="0"/>
              <w:jc w:val="left"/>
            </w:pPr>
            <w:r>
              <w:rPr>
                <w:sz w:val="16"/>
              </w:rPr>
              <w:t>Flash Flood, Flood, Lakeshore Flood</w:t>
            </w:r>
          </w:p>
        </w:tc>
        <w:tc>
          <w:tcPr>
            <w:tcW w:type="dxa" w:w="1875"/>
          </w:tcPr>
          <w:p>
            <w:pPr>
              <w:spacing w:after="0"/>
              <w:jc w:val="left"/>
            </w:pPr>
            <w:r>
              <w:rPr>
                <w:sz w:val="16"/>
              </w:rPr>
              <w:t>damage and flood days (flood depth: FIRM)</w:t>
            </w:r>
          </w:p>
        </w:tc>
        <w:tc>
          <w:tcPr>
            <w:tcW w:type="dxa" w:w="1745"/>
          </w:tcPr>
          <w:p>
            <w:pPr>
              <w:spacing w:after="0"/>
              <w:jc w:val="right"/>
            </w:pPr>
            <w:r>
              <w:rPr>
                <w:sz w:val="16"/>
              </w:rPr>
              <w:t>9 records, 1998 to 2024</w:t>
            </w:r>
          </w:p>
        </w:tc>
        <w:tc>
          <w:tcPr>
            <w:tcW w:type="dxa" w:w="2004"/>
          </w:tcPr>
          <w:p>
            <w:pPr>
              <w:spacing w:after="0"/>
              <w:jc w:val="left"/>
            </w:pPr>
          </w:p>
        </w:tc>
        <w:tc>
          <w:tcPr>
            <w:tcW w:type="dxa" w:w="1467"/>
          </w:tcPr>
          <w:p>
            <w:pPr>
              <w:spacing w:after="0"/>
              <w:jc w:val="left"/>
            </w:pPr>
            <w:r>
              <w:rPr>
                <w:sz w:val="16"/>
              </w:rPr>
              <w:t>Flash Flood, 1998-03-08, $75,000 property; $10,000 crops (1998 dollars)</w:t>
            </w:r>
          </w:p>
        </w:tc>
        <w:tc>
          <w:tcPr>
            <w:tcW w:type="dxa" w:w="1518"/>
          </w:tcPr>
          <w:p>
            <w:pPr>
              <w:spacing w:after="0"/>
              <w:jc w:val="left"/>
            </w:pPr>
          </w:p>
        </w:tc>
        <w:tc>
          <w:tcPr>
            <w:tcW w:type="dxa" w:w="1571"/>
          </w:tcPr>
          <w:p>
            <w:pPr>
              <w:spacing w:after="0"/>
              <w:jc w:val="left"/>
            </w:pPr>
            <w:r>
              <w:rPr>
                <w:sz w:val="16"/>
              </w:rPr>
              <w:t>Event records naming jurisdictions in the plan: Clio city (1 record), Eufaula city (1 record), Louisville town (1 record).</w:t>
            </w:r>
          </w:p>
        </w:tc>
        <w:tc>
          <w:tcPr>
            <w:tcW w:type="dxa" w:w="207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7"/>
          </w:tcPr>
          <w:p>
            <w:pPr>
              <w:spacing w:after="0"/>
              <w:jc w:val="left"/>
            </w:pPr>
            <w:r>
              <w:rPr>
                <w:sz w:val="16"/>
              </w:rPr>
              <w:t>Debris Flow</w:t>
            </w:r>
          </w:p>
        </w:tc>
        <w:tc>
          <w:tcPr>
            <w:tcW w:type="dxa" w:w="1875"/>
          </w:tcPr>
          <w:p>
            <w:pPr>
              <w:spacing w:after="0"/>
              <w:jc w:val="left"/>
            </w:pPr>
            <w:r>
              <w:rPr>
                <w:sz w:val="16"/>
              </w:rPr>
              <w:t>none (count and damage only)</w:t>
            </w:r>
          </w:p>
        </w:tc>
        <w:tc>
          <w:tcPr>
            <w:tcW w:type="dxa" w:w="1745"/>
          </w:tcPr>
          <w:p>
            <w:pPr>
              <w:spacing w:after="0"/>
              <w:jc w:val="right"/>
            </w:pPr>
            <w:r>
              <w:rPr>
                <w:sz w:val="16"/>
              </w:rPr>
              <w:t>0</w:t>
            </w:r>
          </w:p>
        </w:tc>
        <w:tc>
          <w:tcPr>
            <w:tcW w:type="dxa" w:w="2004"/>
          </w:tcPr>
          <w:p>
            <w:pPr>
              <w:spacing w:after="0"/>
              <w:jc w:val="left"/>
            </w:pPr>
          </w:p>
        </w:tc>
        <w:tc>
          <w:tcPr>
            <w:tcW w:type="dxa" w:w="1467"/>
          </w:tcPr>
          <w:p>
            <w:pPr>
              <w:spacing w:after="0"/>
              <w:jc w:val="left"/>
            </w:pPr>
          </w:p>
        </w:tc>
        <w:tc>
          <w:tcPr>
            <w:tcW w:type="dxa" w:w="1518"/>
          </w:tcPr>
          <w:p>
            <w:pPr>
              <w:spacing w:after="0"/>
              <w:jc w:val="left"/>
            </w:pPr>
          </w:p>
        </w:tc>
        <w:tc>
          <w:tcPr>
            <w:tcW w:type="dxa" w:w="1571"/>
          </w:tcPr>
          <w:p>
            <w:pPr>
              <w:spacing w:after="0"/>
              <w:jc w:val="left"/>
            </w:pPr>
          </w:p>
        </w:tc>
        <w:tc>
          <w:tcPr>
            <w:tcW w:type="dxa" w:w="2076"/>
          </w:tcPr>
          <w:p>
            <w:pPr>
              <w:spacing w:after="0"/>
              <w:jc w:val="left"/>
            </w:pPr>
            <w:r>
              <w:rPr>
                <w:sz w:val="16"/>
              </w:rPr>
              <w:t>Physical measure: in event narratives only (local data needed).</w:t>
            </w:r>
          </w:p>
        </w:tc>
      </w:tr>
      <w:tr>
        <w:trPr>
          <w:cantSplit/>
        </w:trPr>
        <w:tc>
          <w:tcPr>
            <w:tcW w:type="dxa" w:w="1857"/>
          </w:tcPr>
          <w:p>
            <w:pPr>
              <w:spacing w:after="0"/>
              <w:jc w:val="left"/>
            </w:pPr>
            <w:r>
              <w:rPr>
                <w:sz w:val="16"/>
              </w:rPr>
              <w:t>Lightning</w:t>
            </w:r>
          </w:p>
        </w:tc>
        <w:tc>
          <w:tcPr>
            <w:tcW w:type="dxa" w:w="1875"/>
          </w:tcPr>
          <w:p>
            <w:pPr>
              <w:spacing w:after="0"/>
              <w:jc w:val="left"/>
            </w:pPr>
            <w:r>
              <w:rPr>
                <w:sz w:val="16"/>
              </w:rPr>
              <w:t>annualized frequency (the measure FEMA's Local Mitigation Planning Handbook names)</w:t>
            </w:r>
          </w:p>
        </w:tc>
        <w:tc>
          <w:tcPr>
            <w:tcW w:type="dxa" w:w="1745"/>
          </w:tcPr>
          <w:p>
            <w:pPr>
              <w:spacing w:after="0"/>
              <w:jc w:val="right"/>
            </w:pPr>
            <w:r>
              <w:rPr>
                <w:sz w:val="16"/>
              </w:rPr>
              <w:t>1 record, 2010</w:t>
            </w:r>
          </w:p>
        </w:tc>
        <w:tc>
          <w:tcPr>
            <w:tcW w:type="dxa" w:w="2004"/>
          </w:tcPr>
          <w:p>
            <w:pPr>
              <w:spacing w:after="0"/>
              <w:jc w:val="left"/>
            </w:pPr>
          </w:p>
        </w:tc>
        <w:tc>
          <w:tcPr>
            <w:tcW w:type="dxa" w:w="1467"/>
          </w:tcPr>
          <w:p>
            <w:pPr>
              <w:spacing w:after="0"/>
              <w:jc w:val="left"/>
            </w:pPr>
            <w:r>
              <w:rPr>
                <w:sz w:val="16"/>
              </w:rPr>
              <w:t>Lightning, 2010-04-24, $100,000 property; $0 crops (2010 dollars)</w:t>
            </w:r>
          </w:p>
        </w:tc>
        <w:tc>
          <w:tcPr>
            <w:tcW w:type="dxa" w:w="1518"/>
          </w:tcPr>
          <w:p>
            <w:pPr>
              <w:spacing w:after="0"/>
              <w:jc w:val="left"/>
            </w:pPr>
          </w:p>
        </w:tc>
        <w:tc>
          <w:tcPr>
            <w:tcW w:type="dxa" w:w="1571"/>
          </w:tcPr>
          <w:p>
            <w:pPr>
              <w:spacing w:after="0"/>
              <w:jc w:val="left"/>
            </w:pPr>
            <w:r>
              <w:rPr>
                <w:sz w:val="16"/>
              </w:rPr>
              <w:t>Event records naming jurisdictions in the plan: Eufaula city (1 record).</w:t>
            </w:r>
          </w:p>
        </w:tc>
        <w:tc>
          <w:tcPr>
            <w:tcW w:type="dxa" w:w="2076"/>
          </w:tcPr>
          <w:p>
            <w:pPr>
              <w:spacing w:after="0"/>
              <w:jc w:val="left"/>
            </w:pPr>
            <w:r>
              <w:rPr>
                <w:sz w:val="16"/>
              </w:rPr>
              <w:t>Storm Events lists lightning with damage or casualties; physical measure in event narratives only (local data needed).</w:t>
            </w:r>
          </w:p>
        </w:tc>
      </w:tr>
      <w:tr>
        <w:trPr>
          <w:cantSplit/>
        </w:trPr>
        <w:tc>
          <w:tcPr>
            <w:tcW w:type="dxa" w:w="1857"/>
          </w:tcPr>
          <w:p>
            <w:pPr>
              <w:spacing w:after="0"/>
              <w:jc w:val="left"/>
            </w:pPr>
            <w:r>
              <w:rPr>
                <w:sz w:val="16"/>
              </w:rPr>
              <w:t>High Wind and Strong Wind (outside NRI's Strong Wind definition)</w:t>
            </w:r>
          </w:p>
        </w:tc>
        <w:tc>
          <w:tcPr>
            <w:tcW w:type="dxa" w:w="1875"/>
          </w:tcPr>
          <w:p>
            <w:pPr>
              <w:spacing w:after="0"/>
              <w:jc w:val="left"/>
            </w:pPr>
            <w:r>
              <w:rPr>
                <w:sz w:val="16"/>
              </w:rPr>
              <w:t>wind speed (kt and mph)</w:t>
            </w:r>
          </w:p>
        </w:tc>
        <w:tc>
          <w:tcPr>
            <w:tcW w:type="dxa" w:w="1745"/>
          </w:tcPr>
          <w:p>
            <w:pPr>
              <w:spacing w:after="0"/>
              <w:jc w:val="right"/>
            </w:pPr>
            <w:r>
              <w:rPr>
                <w:sz w:val="16"/>
              </w:rPr>
              <w:t>4 records, 2004 to 2020 (4 zone-level)</w:t>
            </w:r>
          </w:p>
        </w:tc>
        <w:tc>
          <w:tcPr>
            <w:tcW w:type="dxa" w:w="2004"/>
          </w:tcPr>
          <w:p>
            <w:pPr>
              <w:spacing w:after="0"/>
              <w:jc w:val="left"/>
            </w:pPr>
            <w:r>
              <w:rPr>
                <w:sz w:val="16"/>
              </w:rPr>
              <w:t>33 kt (38 mph) to 60 kt (69 mph) (median 37 kt (43 mph)); 4 with a recorded value</w:t>
            </w:r>
          </w:p>
        </w:tc>
        <w:tc>
          <w:tcPr>
            <w:tcW w:type="dxa" w:w="1467"/>
          </w:tcPr>
          <w:p>
            <w:pPr>
              <w:spacing w:after="0"/>
              <w:jc w:val="left"/>
            </w:pPr>
            <w:r>
              <w:rPr>
                <w:sz w:val="16"/>
              </w:rPr>
              <w:t>60 kt (69 mph) estimated gust, High Wind, 2004-09-16; NWS zone ALZ050</w:t>
            </w:r>
          </w:p>
        </w:tc>
        <w:tc>
          <w:tcPr>
            <w:tcW w:type="dxa" w:w="1518"/>
          </w:tcPr>
          <w:p>
            <w:pPr>
              <w:spacing w:after="0"/>
              <w:jc w:val="left"/>
            </w:pPr>
          </w:p>
        </w:tc>
        <w:tc>
          <w:tcPr>
            <w:tcW w:type="dxa" w:w="1571"/>
          </w:tcPr>
          <w:p>
            <w:pPr>
              <w:spacing w:after="0"/>
              <w:jc w:val="left"/>
            </w:pPr>
            <w:r>
              <w:rPr>
                <w:sz w:val="16"/>
              </w:rPr>
              <w:t>Countywide (zone-level records).</w:t>
            </w:r>
          </w:p>
        </w:tc>
        <w:tc>
          <w:tcPr>
            <w:tcW w:type="dxa" w:w="2076"/>
          </w:tcPr>
          <w:p>
            <w:pPr>
              <w:spacing w:after="0"/>
              <w:jc w:val="left"/>
            </w:pPr>
          </w:p>
        </w:tc>
      </w:tr>
      <w:tr>
        <w:trPr>
          <w:cantSplit/>
        </w:trPr>
        <w:tc>
          <w:tcPr>
            <w:tcW w:type="dxa" w:w="1857"/>
          </w:tcPr>
          <w:p>
            <w:pPr>
              <w:spacing w:after="0"/>
              <w:jc w:val="left"/>
            </w:pPr>
            <w:r>
              <w:rPr>
                <w:sz w:val="16"/>
              </w:rPr>
              <w:t>Thunderstorm Wind</w:t>
            </w:r>
          </w:p>
        </w:tc>
        <w:tc>
          <w:tcPr>
            <w:tcW w:type="dxa" w:w="1875"/>
          </w:tcPr>
          <w:p>
            <w:pPr>
              <w:spacing w:after="0"/>
              <w:jc w:val="left"/>
            </w:pPr>
            <w:r>
              <w:rPr>
                <w:sz w:val="16"/>
              </w:rPr>
              <w:t>wind speed (kt and mph)</w:t>
            </w:r>
          </w:p>
        </w:tc>
        <w:tc>
          <w:tcPr>
            <w:tcW w:type="dxa" w:w="1745"/>
          </w:tcPr>
          <w:p>
            <w:pPr>
              <w:spacing w:after="0"/>
              <w:jc w:val="right"/>
            </w:pPr>
            <w:r>
              <w:rPr>
                <w:sz w:val="16"/>
              </w:rPr>
              <w:t>129 records, 1968 to 2026</w:t>
            </w:r>
          </w:p>
        </w:tc>
        <w:tc>
          <w:tcPr>
            <w:tcW w:type="dxa" w:w="2004"/>
          </w:tcPr>
          <w:p>
            <w:pPr>
              <w:spacing w:after="0"/>
              <w:jc w:val="left"/>
            </w:pPr>
            <w:r>
              <w:rPr>
                <w:sz w:val="16"/>
              </w:rPr>
              <w:t>43 kt (49 mph) to 74 kt (85 mph) (median 50 kt (58 mph)); 81 with a recorded value</w:t>
            </w:r>
          </w:p>
        </w:tc>
        <w:tc>
          <w:tcPr>
            <w:tcW w:type="dxa" w:w="1467"/>
          </w:tcPr>
          <w:p>
            <w:pPr>
              <w:spacing w:after="0"/>
              <w:jc w:val="left"/>
            </w:pPr>
            <w:r>
              <w:rPr>
                <w:sz w:val="16"/>
              </w:rPr>
              <w:t>74 kt (85 mph) estimated gust, Thunderstorm Wind, 2026-03-12</w:t>
            </w:r>
          </w:p>
        </w:tc>
        <w:tc>
          <w:tcPr>
            <w:tcW w:type="dxa" w:w="1518"/>
          </w:tcPr>
          <w:p>
            <w:pPr>
              <w:spacing w:after="0"/>
              <w:jc w:val="left"/>
            </w:pPr>
            <w:r>
              <w:rPr>
                <w:sz w:val="16"/>
              </w:rPr>
              <w:t>Thunderstorm Wind, 1999-08-13, $60,000 property; $0 crops (1999 dollars)</w:t>
            </w:r>
          </w:p>
        </w:tc>
        <w:tc>
          <w:tcPr>
            <w:tcW w:type="dxa" w:w="1571"/>
          </w:tcPr>
          <w:p>
            <w:pPr>
              <w:spacing w:after="0"/>
              <w:jc w:val="left"/>
            </w:pPr>
            <w:r>
              <w:rPr>
                <w:sz w:val="16"/>
              </w:rPr>
              <w:t>Event records naming jurisdictions in the plan: Eufaula city (30 records), Clayton town (7 records), Clio city (3 records), Louisville town (3 records), Bakerhill town (1 record), Blue Springs town (1 record).</w:t>
            </w:r>
          </w:p>
        </w:tc>
        <w:tc>
          <w:tcPr>
            <w:tcW w:type="dxa" w:w="2076"/>
          </w:tcPr>
          <w:p>
            <w:pPr>
              <w:spacing w:after="0"/>
              <w:jc w:val="left"/>
            </w:pPr>
          </w:p>
        </w:tc>
      </w:tr>
      <w:tr>
        <w:trPr>
          <w:cantSplit/>
        </w:trPr>
        <w:tc>
          <w:tcPr>
            <w:tcW w:type="dxa" w:w="1857"/>
          </w:tcPr>
          <w:p>
            <w:pPr>
              <w:spacing w:after="0"/>
              <w:jc w:val="left"/>
            </w:pPr>
            <w:r>
              <w:rPr>
                <w:sz w:val="16"/>
              </w:rPr>
              <w:t>Tornado</w:t>
            </w:r>
          </w:p>
        </w:tc>
        <w:tc>
          <w:tcPr>
            <w:tcW w:type="dxa" w:w="1875"/>
          </w:tcPr>
          <w:p>
            <w:pPr>
              <w:spacing w:after="0"/>
              <w:jc w:val="left"/>
            </w:pPr>
            <w:r>
              <w:rPr>
                <w:sz w:val="16"/>
              </w:rPr>
              <w:t>Enhanced Fujita (Fujita before Feb 2007)</w:t>
            </w:r>
          </w:p>
        </w:tc>
        <w:tc>
          <w:tcPr>
            <w:tcW w:type="dxa" w:w="1745"/>
          </w:tcPr>
          <w:p>
            <w:pPr>
              <w:spacing w:after="0"/>
              <w:jc w:val="right"/>
            </w:pPr>
            <w:r>
              <w:rPr>
                <w:sz w:val="16"/>
              </w:rPr>
              <w:t>44 records, 1954 to 2026</w:t>
            </w:r>
          </w:p>
        </w:tc>
        <w:tc>
          <w:tcPr>
            <w:tcW w:type="dxa" w:w="2004"/>
          </w:tcPr>
          <w:p>
            <w:pPr>
              <w:spacing w:after="0"/>
              <w:jc w:val="left"/>
            </w:pPr>
            <w:r>
              <w:rPr>
                <w:sz w:val="16"/>
              </w:rPr>
              <w:t>F/EF0 to F/EF3 (median F/EF1); 44 with a recorded value</w:t>
            </w:r>
          </w:p>
        </w:tc>
        <w:tc>
          <w:tcPr>
            <w:tcW w:type="dxa" w:w="1467"/>
          </w:tcPr>
          <w:p>
            <w:pPr>
              <w:spacing w:after="0"/>
              <w:jc w:val="left"/>
            </w:pPr>
            <w:r>
              <w:rPr>
                <w:sz w:val="16"/>
              </w:rPr>
              <w:t>F3 tornado, 1986-11-25, 22 mi path length (whole path, pre-1996), 200 yd wide, $2,500,000 property; crops not recorded (1986 dollars)</w:t>
            </w:r>
          </w:p>
        </w:tc>
        <w:tc>
          <w:tcPr>
            <w:tcW w:type="dxa" w:w="1518"/>
          </w:tcPr>
          <w:p>
            <w:pPr>
              <w:spacing w:after="0"/>
              <w:jc w:val="left"/>
            </w:pPr>
          </w:p>
        </w:tc>
        <w:tc>
          <w:tcPr>
            <w:tcW w:type="dxa" w:w="1571"/>
          </w:tcPr>
          <w:p>
            <w:pPr>
              <w:spacing w:after="0"/>
              <w:jc w:val="left"/>
            </w:pPr>
            <w:r>
              <w:rPr>
                <w:sz w:val="16"/>
              </w:rPr>
              <w:t>Event records naming jurisdictions in the plan: Blue Springs town (5 records), Clayton town (2 records), Clio city (2 records), Eufaula city (2 records), Bakerhill town (1 record), Louisville town (1 record).</w:t>
            </w:r>
          </w:p>
        </w:tc>
        <w:tc>
          <w:tcPr>
            <w:tcW w:type="dxa" w:w="207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7"/>
          </w:tcPr>
          <w:p>
            <w:pPr>
              <w:spacing w:after="0"/>
              <w:jc w:val="left"/>
            </w:pPr>
            <w:r>
              <w:rPr>
                <w:sz w:val="16"/>
              </w:rPr>
              <w:t>Wildfire</w:t>
            </w:r>
          </w:p>
        </w:tc>
        <w:tc>
          <w:tcPr>
            <w:tcW w:type="dxa" w:w="1875"/>
          </w:tcPr>
          <w:p>
            <w:pPr>
              <w:spacing w:after="0"/>
              <w:jc w:val="left"/>
            </w:pPr>
            <w:r>
              <w:rPr>
                <w:sz w:val="16"/>
              </w:rPr>
              <w:t>acres burned (local data)</w:t>
            </w:r>
          </w:p>
        </w:tc>
        <w:tc>
          <w:tcPr>
            <w:tcW w:type="dxa" w:w="1745"/>
          </w:tcPr>
          <w:p>
            <w:pPr>
              <w:spacing w:after="0"/>
              <w:jc w:val="right"/>
            </w:pPr>
            <w:r>
              <w:rPr>
                <w:sz w:val="16"/>
              </w:rPr>
              <w:t>0</w:t>
            </w:r>
          </w:p>
        </w:tc>
        <w:tc>
          <w:tcPr>
            <w:tcW w:type="dxa" w:w="2004"/>
          </w:tcPr>
          <w:p>
            <w:pPr>
              <w:spacing w:after="0"/>
              <w:jc w:val="left"/>
            </w:pPr>
          </w:p>
        </w:tc>
        <w:tc>
          <w:tcPr>
            <w:tcW w:type="dxa" w:w="1467"/>
          </w:tcPr>
          <w:p>
            <w:pPr>
              <w:spacing w:after="0"/>
              <w:jc w:val="left"/>
            </w:pPr>
          </w:p>
        </w:tc>
        <w:tc>
          <w:tcPr>
            <w:tcW w:type="dxa" w:w="1518"/>
          </w:tcPr>
          <w:p>
            <w:pPr>
              <w:spacing w:after="0"/>
              <w:jc w:val="left"/>
            </w:pPr>
          </w:p>
        </w:tc>
        <w:tc>
          <w:tcPr>
            <w:tcW w:type="dxa" w:w="1571"/>
          </w:tcPr>
          <w:p>
            <w:pPr>
              <w:spacing w:after="0"/>
              <w:jc w:val="left"/>
            </w:pPr>
          </w:p>
        </w:tc>
        <w:tc>
          <w:tcPr>
            <w:tcW w:type="dxa" w:w="2076"/>
          </w:tcPr>
          <w:p>
            <w:pPr>
              <w:spacing w:after="0"/>
              <w:jc w:val="left"/>
            </w:pPr>
            <w:r>
              <w:rPr>
                <w:sz w:val="16"/>
              </w:rPr>
              <w:t>Acres burned: in event narratives only (local data needed).</w:t>
            </w:r>
          </w:p>
        </w:tc>
      </w:tr>
      <w:tr>
        <w:trPr>
          <w:cantSplit/>
        </w:trPr>
        <w:tc>
          <w:tcPr>
            <w:tcW w:type="dxa" w:w="1857"/>
          </w:tcPr>
          <w:p>
            <w:pPr>
              <w:spacing w:after="0"/>
              <w:jc w:val="left"/>
            </w:pPr>
            <w:r>
              <w:rPr>
                <w:sz w:val="16"/>
              </w:rPr>
              <w:t>Winter Storm, Heavy Snow, Blizzard, Lake-Effect Snow, Winter Weather, Sleet</w:t>
            </w:r>
          </w:p>
        </w:tc>
        <w:tc>
          <w:tcPr>
            <w:tcW w:type="dxa" w:w="1875"/>
          </w:tcPr>
          <w:p>
            <w:pPr>
              <w:spacing w:after="0"/>
              <w:jc w:val="left"/>
            </w:pPr>
            <w:r>
              <w:rPr>
                <w:sz w:val="16"/>
              </w:rPr>
              <w:t>none in data (snowfall: local data)</w:t>
            </w:r>
          </w:p>
        </w:tc>
        <w:tc>
          <w:tcPr>
            <w:tcW w:type="dxa" w:w="1745"/>
          </w:tcPr>
          <w:p>
            <w:pPr>
              <w:spacing w:after="0"/>
              <w:jc w:val="right"/>
            </w:pPr>
            <w:r>
              <w:rPr>
                <w:sz w:val="16"/>
              </w:rPr>
              <w:t>4 records, 2010 to 2026 (4 zone-level)</w:t>
            </w:r>
          </w:p>
        </w:tc>
        <w:tc>
          <w:tcPr>
            <w:tcW w:type="dxa" w:w="2004"/>
          </w:tcPr>
          <w:p>
            <w:pPr>
              <w:spacing w:after="0"/>
              <w:jc w:val="left"/>
            </w:pPr>
          </w:p>
        </w:tc>
        <w:tc>
          <w:tcPr>
            <w:tcW w:type="dxa" w:w="1467"/>
          </w:tcPr>
          <w:p>
            <w:pPr>
              <w:spacing w:after="0"/>
              <w:jc w:val="left"/>
            </w:pPr>
            <w:r>
              <w:rPr>
                <w:sz w:val="16"/>
              </w:rPr>
              <w:t>No damage reported in 4 records.</w:t>
            </w:r>
          </w:p>
        </w:tc>
        <w:tc>
          <w:tcPr>
            <w:tcW w:type="dxa" w:w="1518"/>
          </w:tcPr>
          <w:p>
            <w:pPr>
              <w:spacing w:after="0"/>
              <w:jc w:val="left"/>
            </w:pPr>
          </w:p>
        </w:tc>
        <w:tc>
          <w:tcPr>
            <w:tcW w:type="dxa" w:w="1571"/>
          </w:tcPr>
          <w:p>
            <w:pPr>
              <w:spacing w:after="0"/>
              <w:jc w:val="left"/>
            </w:pPr>
            <w:r>
              <w:rPr>
                <w:sz w:val="16"/>
              </w:rPr>
              <w:t>Countywide (zone-level records).</w:t>
            </w:r>
          </w:p>
        </w:tc>
        <w:tc>
          <w:tcPr>
            <w:tcW w:type="dxa" w:w="2076"/>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28 declarations covering 23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8"/>
        <w:gridCol w:w="2933"/>
        <w:gridCol w:w="2103"/>
        <w:gridCol w:w="2489"/>
        <w:gridCol w:w="1272"/>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8"/>
            <w:shd w:val="clear" w:color="auto" w:fill="E8E8E8"/>
          </w:tcPr>
          <w:p>
            <w:pPr>
              <w:spacing w:after="0"/>
              <w:jc w:val="left"/>
            </w:pPr>
            <w:r>
              <w:rPr>
                <w:b/>
                <w:sz w:val="16"/>
              </w:rPr>
              <w:t>Type</w:t>
            </w:r>
          </w:p>
        </w:tc>
        <w:tc>
          <w:tcPr>
            <w:tcW w:type="dxa" w:w="2933"/>
            <w:shd w:val="clear" w:color="auto" w:fill="E8E8E8"/>
          </w:tcPr>
          <w:p>
            <w:pPr>
              <w:spacing w:after="0"/>
              <w:jc w:val="left"/>
            </w:pPr>
            <w:r>
              <w:rPr>
                <w:b/>
                <w:sz w:val="16"/>
              </w:rPr>
              <w:t>Title</w:t>
            </w:r>
          </w:p>
        </w:tc>
        <w:tc>
          <w:tcPr>
            <w:tcW w:type="dxa" w:w="2103"/>
            <w:shd w:val="clear" w:color="auto" w:fill="E8E8E8"/>
          </w:tcPr>
          <w:p>
            <w:pPr>
              <w:spacing w:after="0"/>
              <w:jc w:val="left"/>
            </w:pPr>
            <w:r>
              <w:rPr>
                <w:b/>
                <w:sz w:val="16"/>
              </w:rPr>
              <w:t>Mapped hazard</w:t>
            </w:r>
          </w:p>
        </w:tc>
        <w:tc>
          <w:tcPr>
            <w:tcW w:type="dxa" w:w="248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72"/>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2024-09-22</w:t>
            </w:r>
          </w:p>
        </w:tc>
        <w:tc>
          <w:tcPr>
            <w:tcW w:type="dxa" w:w="1037"/>
          </w:tcPr>
          <w:p>
            <w:pPr>
              <w:spacing w:after="0"/>
              <w:jc w:val="left"/>
            </w:pPr>
            <w:r>
              <w:rPr>
                <w:sz w:val="16"/>
              </w:rPr>
              <w:t>EM-3618-AL</w:t>
            </w:r>
          </w:p>
        </w:tc>
        <w:tc>
          <w:tcPr>
            <w:tcW w:type="dxa" w:w="1318"/>
          </w:tcPr>
          <w:p>
            <w:pPr>
              <w:spacing w:after="0"/>
              <w:jc w:val="left"/>
            </w:pPr>
            <w:r>
              <w:rPr>
                <w:sz w:val="16"/>
              </w:rPr>
              <w:t>Emergency</w:t>
            </w:r>
          </w:p>
        </w:tc>
        <w:tc>
          <w:tcPr>
            <w:tcW w:type="dxa" w:w="2933"/>
          </w:tcPr>
          <w:p>
            <w:pPr>
              <w:spacing w:after="0"/>
              <w:jc w:val="left"/>
            </w:pPr>
            <w:r>
              <w:rPr>
                <w:sz w:val="16"/>
              </w:rPr>
              <w:t>Hurricane Helene</w:t>
            </w:r>
          </w:p>
        </w:tc>
        <w:tc>
          <w:tcPr>
            <w:tcW w:type="dxa" w:w="2103"/>
          </w:tcPr>
          <w:p>
            <w:pPr>
              <w:spacing w:after="0"/>
              <w:jc w:val="left"/>
            </w:pPr>
            <w:r>
              <w:rPr>
                <w:sz w:val="16"/>
              </w:rPr>
              <w:t>Hurricane (primary); also designated: Tornado</w:t>
            </w:r>
          </w:p>
        </w:tc>
        <w:tc>
          <w:tcPr>
            <w:tcW w:type="dxa" w:w="2489"/>
          </w:tcPr>
          <w:p>
            <w:pPr>
              <w:spacing w:after="0"/>
              <w:jc w:val="right"/>
            </w:pPr>
            <w:r>
              <w:rPr>
                <w:sz w:val="16"/>
              </w:rPr>
              <w:t>no Public Assistance recorded</w:t>
            </w:r>
          </w:p>
        </w:tc>
        <w:tc>
          <w:tcPr>
            <w:tcW w:type="dxa" w:w="1272"/>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2023-01-15</w:t>
            </w:r>
          </w:p>
        </w:tc>
        <w:tc>
          <w:tcPr>
            <w:tcW w:type="dxa" w:w="1037"/>
          </w:tcPr>
          <w:p>
            <w:pPr>
              <w:spacing w:after="0"/>
              <w:jc w:val="left"/>
            </w:pPr>
            <w:r>
              <w:rPr>
                <w:sz w:val="16"/>
              </w:rPr>
              <w:t>2023-01-12</w:t>
            </w:r>
          </w:p>
        </w:tc>
        <w:tc>
          <w:tcPr>
            <w:tcW w:type="dxa" w:w="1037"/>
          </w:tcPr>
          <w:p>
            <w:pPr>
              <w:spacing w:after="0"/>
              <w:jc w:val="left"/>
            </w:pPr>
            <w:r>
              <w:rPr>
                <w:sz w:val="16"/>
              </w:rPr>
              <w:t>DR-4684-AL</w:t>
            </w:r>
          </w:p>
        </w:tc>
        <w:tc>
          <w:tcPr>
            <w:tcW w:type="dxa" w:w="1318"/>
          </w:tcPr>
          <w:p>
            <w:pPr>
              <w:spacing w:after="0"/>
              <w:jc w:val="left"/>
            </w:pPr>
            <w:r>
              <w:rPr>
                <w:sz w:val="16"/>
              </w:rPr>
              <w:t>Major disaster</w:t>
            </w:r>
          </w:p>
        </w:tc>
        <w:tc>
          <w:tcPr>
            <w:tcW w:type="dxa" w:w="2933"/>
          </w:tcPr>
          <w:p>
            <w:pPr>
              <w:spacing w:after="0"/>
              <w:jc w:val="left"/>
            </w:pPr>
            <w:r>
              <w:rPr>
                <w:sz w:val="16"/>
              </w:rPr>
              <w:t>Severe Storms, Straight-Line Winds, and Tornadoes</w:t>
            </w:r>
          </w:p>
        </w:tc>
        <w:tc>
          <w:tcPr>
            <w:tcW w:type="dxa" w:w="2103"/>
          </w:tcPr>
          <w:p>
            <w:pPr>
              <w:spacing w:after="0"/>
              <w:jc w:val="left"/>
            </w:pPr>
            <w:r>
              <w:rPr>
                <w:sz w:val="16"/>
              </w:rPr>
              <w:t>Strong Wind; Tornado</w:t>
            </w:r>
          </w:p>
        </w:tc>
        <w:tc>
          <w:tcPr>
            <w:tcW w:type="dxa" w:w="2489"/>
          </w:tcPr>
          <w:p>
            <w:pPr>
              <w:spacing w:after="0"/>
              <w:jc w:val="right"/>
            </w:pPr>
            <w:r>
              <w:rPr>
                <w:sz w:val="16"/>
              </w:rPr>
              <w:t>no Public Assistance recorded</w:t>
            </w:r>
          </w:p>
        </w:tc>
        <w:tc>
          <w:tcPr>
            <w:tcW w:type="dxa" w:w="1272"/>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2020-09-20</w:t>
            </w:r>
          </w:p>
        </w:tc>
        <w:tc>
          <w:tcPr>
            <w:tcW w:type="dxa" w:w="1037"/>
          </w:tcPr>
          <w:p>
            <w:pPr>
              <w:spacing w:after="0"/>
              <w:jc w:val="left"/>
            </w:pPr>
            <w:r>
              <w:rPr>
                <w:sz w:val="16"/>
              </w:rPr>
              <w:t>2020-09-14</w:t>
            </w:r>
          </w:p>
        </w:tc>
        <w:tc>
          <w:tcPr>
            <w:tcW w:type="dxa" w:w="1037"/>
          </w:tcPr>
          <w:p>
            <w:pPr>
              <w:spacing w:after="0"/>
              <w:jc w:val="left"/>
            </w:pPr>
            <w:r>
              <w:rPr>
                <w:sz w:val="16"/>
              </w:rPr>
              <w:t>DR-4563-AL</w:t>
            </w:r>
          </w:p>
        </w:tc>
        <w:tc>
          <w:tcPr>
            <w:tcW w:type="dxa" w:w="1318"/>
          </w:tcPr>
          <w:p>
            <w:pPr>
              <w:spacing w:after="0"/>
              <w:jc w:val="left"/>
            </w:pPr>
            <w:r>
              <w:rPr>
                <w:sz w:val="16"/>
              </w:rPr>
              <w:t>Major disaster</w:t>
            </w:r>
          </w:p>
        </w:tc>
        <w:tc>
          <w:tcPr>
            <w:tcW w:type="dxa" w:w="2933"/>
          </w:tcPr>
          <w:p>
            <w:pPr>
              <w:spacing w:after="0"/>
              <w:jc w:val="left"/>
            </w:pPr>
            <w:r>
              <w:rPr>
                <w:sz w:val="16"/>
              </w:rPr>
              <w:t>Hurricane Sally</w:t>
            </w:r>
          </w:p>
        </w:tc>
        <w:tc>
          <w:tcPr>
            <w:tcW w:type="dxa" w:w="2103"/>
          </w:tcPr>
          <w:p>
            <w:pPr>
              <w:spacing w:after="0"/>
              <w:jc w:val="left"/>
            </w:pPr>
            <w:r>
              <w:rPr>
                <w:sz w:val="16"/>
              </w:rPr>
              <w:t>Hurricane</w:t>
            </w:r>
          </w:p>
        </w:tc>
        <w:tc>
          <w:tcPr>
            <w:tcW w:type="dxa" w:w="2489"/>
          </w:tcPr>
          <w:p>
            <w:pPr>
              <w:spacing w:after="0"/>
              <w:jc w:val="right"/>
            </w:pPr>
            <w:r>
              <w:rPr>
                <w:sz w:val="16"/>
              </w:rPr>
              <w:t>$1,372,459.82</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2020-09-14</w:t>
            </w:r>
          </w:p>
        </w:tc>
        <w:tc>
          <w:tcPr>
            <w:tcW w:type="dxa" w:w="1037"/>
          </w:tcPr>
          <w:p>
            <w:pPr>
              <w:spacing w:after="0"/>
              <w:jc w:val="left"/>
            </w:pPr>
            <w:r>
              <w:rPr>
                <w:sz w:val="16"/>
              </w:rPr>
              <w:t>EM-3545-AL</w:t>
            </w:r>
          </w:p>
        </w:tc>
        <w:tc>
          <w:tcPr>
            <w:tcW w:type="dxa" w:w="1318"/>
          </w:tcPr>
          <w:p>
            <w:pPr>
              <w:spacing w:after="0"/>
              <w:jc w:val="left"/>
            </w:pPr>
            <w:r>
              <w:rPr>
                <w:sz w:val="16"/>
              </w:rPr>
              <w:t>Emergency</w:t>
            </w:r>
          </w:p>
        </w:tc>
        <w:tc>
          <w:tcPr>
            <w:tcW w:type="dxa" w:w="2933"/>
          </w:tcPr>
          <w:p>
            <w:pPr>
              <w:spacing w:after="0"/>
              <w:jc w:val="left"/>
            </w:pPr>
            <w:r>
              <w:rPr>
                <w:sz w:val="16"/>
              </w:rPr>
              <w:t>Hurricane Sally</w:t>
            </w:r>
          </w:p>
        </w:tc>
        <w:tc>
          <w:tcPr>
            <w:tcW w:type="dxa" w:w="2103"/>
          </w:tcPr>
          <w:p>
            <w:pPr>
              <w:spacing w:after="0"/>
              <w:jc w:val="left"/>
            </w:pPr>
            <w:r>
              <w:rPr>
                <w:sz w:val="16"/>
              </w:rPr>
              <w:t>Hurricane</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r>
              <w:rPr>
                <w:sz w:val="16"/>
              </w:rPr>
              <w:t>same incident as DR-4563</w:t>
            </w:r>
          </w:p>
        </w:tc>
      </w:tr>
      <w:tr>
        <w:trPr>
          <w:cantSplit/>
        </w:trPr>
        <w:tc>
          <w:tcPr>
            <w:tcW w:type="dxa" w:w="1037"/>
          </w:tcPr>
          <w:p>
            <w:pPr>
              <w:spacing w:after="0"/>
              <w:jc w:val="left"/>
            </w:pPr>
            <w:r>
              <w:rPr>
                <w:sz w:val="16"/>
              </w:rPr>
              <w:t>2020-07-10</w:t>
            </w:r>
          </w:p>
        </w:tc>
        <w:tc>
          <w:tcPr>
            <w:tcW w:type="dxa" w:w="1037"/>
          </w:tcPr>
          <w:p>
            <w:pPr>
              <w:spacing w:after="0"/>
              <w:jc w:val="left"/>
            </w:pPr>
            <w:r>
              <w:rPr>
                <w:sz w:val="16"/>
              </w:rPr>
              <w:t>2020-04-19</w:t>
            </w:r>
          </w:p>
        </w:tc>
        <w:tc>
          <w:tcPr>
            <w:tcW w:type="dxa" w:w="1037"/>
          </w:tcPr>
          <w:p>
            <w:pPr>
              <w:spacing w:after="0"/>
              <w:jc w:val="left"/>
            </w:pPr>
            <w:r>
              <w:rPr>
                <w:sz w:val="16"/>
              </w:rPr>
              <w:t>DR-4554-AL</w:t>
            </w:r>
          </w:p>
        </w:tc>
        <w:tc>
          <w:tcPr>
            <w:tcW w:type="dxa" w:w="1318"/>
          </w:tcPr>
          <w:p>
            <w:pPr>
              <w:spacing w:after="0"/>
              <w:jc w:val="left"/>
            </w:pPr>
            <w:r>
              <w:rPr>
                <w:sz w:val="16"/>
              </w:rPr>
              <w:t>Major disaster</w:t>
            </w:r>
          </w:p>
        </w:tc>
        <w:tc>
          <w:tcPr>
            <w:tcW w:type="dxa" w:w="2933"/>
          </w:tcPr>
          <w:p>
            <w:pPr>
              <w:spacing w:after="0"/>
              <w:jc w:val="left"/>
            </w:pPr>
            <w:r>
              <w:rPr>
                <w:sz w:val="16"/>
              </w:rPr>
              <w:t>Severe Storms, Straight-Line Winds, and Tornadoes</w:t>
            </w:r>
          </w:p>
        </w:tc>
        <w:tc>
          <w:tcPr>
            <w:tcW w:type="dxa" w:w="2103"/>
          </w:tcPr>
          <w:p>
            <w:pPr>
              <w:spacing w:after="0"/>
              <w:jc w:val="left"/>
            </w:pPr>
            <w:r>
              <w:rPr>
                <w:sz w:val="16"/>
              </w:rPr>
              <w:t>Strong Wind; Tornado</w:t>
            </w:r>
          </w:p>
        </w:tc>
        <w:tc>
          <w:tcPr>
            <w:tcW w:type="dxa" w:w="2489"/>
          </w:tcPr>
          <w:p>
            <w:pPr>
              <w:spacing w:after="0"/>
              <w:jc w:val="right"/>
            </w:pPr>
            <w:r>
              <w:rPr>
                <w:sz w:val="16"/>
              </w:rPr>
              <w:t>$79,425.23</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DR-4503-AL</w:t>
            </w:r>
          </w:p>
        </w:tc>
        <w:tc>
          <w:tcPr>
            <w:tcW w:type="dxa" w:w="1318"/>
          </w:tcPr>
          <w:p>
            <w:pPr>
              <w:spacing w:after="0"/>
              <w:jc w:val="left"/>
            </w:pPr>
            <w:r>
              <w:rPr>
                <w:sz w:val="16"/>
              </w:rPr>
              <w:t>Major disaster</w:t>
            </w:r>
          </w:p>
        </w:tc>
        <w:tc>
          <w:tcPr>
            <w:tcW w:type="dxa" w:w="2933"/>
          </w:tcPr>
          <w:p>
            <w:pPr>
              <w:spacing w:after="0"/>
              <w:jc w:val="left"/>
            </w:pPr>
            <w:r>
              <w:rPr>
                <w:sz w:val="16"/>
              </w:rPr>
              <w:t>COVID-19 Pandemic</w:t>
            </w:r>
          </w:p>
        </w:tc>
        <w:tc>
          <w:tcPr>
            <w:tcW w:type="dxa" w:w="2103"/>
          </w:tcPr>
          <w:p>
            <w:pPr>
              <w:spacing w:after="0"/>
              <w:jc w:val="left"/>
            </w:pPr>
            <w:r>
              <w:rPr>
                <w:sz w:val="16"/>
              </w:rPr>
              <w:t>Non-natural, not counted</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EM-3472-AL</w:t>
            </w:r>
          </w:p>
        </w:tc>
        <w:tc>
          <w:tcPr>
            <w:tcW w:type="dxa" w:w="1318"/>
          </w:tcPr>
          <w:p>
            <w:pPr>
              <w:spacing w:after="0"/>
              <w:jc w:val="left"/>
            </w:pPr>
            <w:r>
              <w:rPr>
                <w:sz w:val="16"/>
              </w:rPr>
              <w:t>Emergency</w:t>
            </w:r>
          </w:p>
        </w:tc>
        <w:tc>
          <w:tcPr>
            <w:tcW w:type="dxa" w:w="2933"/>
          </w:tcPr>
          <w:p>
            <w:pPr>
              <w:spacing w:after="0"/>
              <w:jc w:val="left"/>
            </w:pPr>
            <w:r>
              <w:rPr>
                <w:sz w:val="16"/>
              </w:rPr>
              <w:t>COVID-19</w:t>
            </w:r>
          </w:p>
        </w:tc>
        <w:tc>
          <w:tcPr>
            <w:tcW w:type="dxa" w:w="2103"/>
          </w:tcPr>
          <w:p>
            <w:pPr>
              <w:spacing w:after="0"/>
              <w:jc w:val="left"/>
            </w:pPr>
            <w:r>
              <w:rPr>
                <w:sz w:val="16"/>
              </w:rPr>
              <w:t>Non-natural, not counted</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r>
              <w:rPr>
                <w:sz w:val="16"/>
              </w:rPr>
              <w:t>same incident as DR-4503</w:t>
            </w:r>
          </w:p>
        </w:tc>
      </w:tr>
      <w:tr>
        <w:trPr>
          <w:cantSplit/>
        </w:trPr>
        <w:tc>
          <w:tcPr>
            <w:tcW w:type="dxa" w:w="1037"/>
          </w:tcPr>
          <w:p>
            <w:pPr>
              <w:spacing w:after="0"/>
              <w:jc w:val="left"/>
            </w:pPr>
            <w:r>
              <w:rPr>
                <w:sz w:val="16"/>
              </w:rPr>
              <w:t>2018-10-12</w:t>
            </w:r>
          </w:p>
        </w:tc>
        <w:tc>
          <w:tcPr>
            <w:tcW w:type="dxa" w:w="1037"/>
          </w:tcPr>
          <w:p>
            <w:pPr>
              <w:spacing w:after="0"/>
              <w:jc w:val="left"/>
            </w:pPr>
            <w:r>
              <w:rPr>
                <w:sz w:val="16"/>
              </w:rPr>
              <w:t>2018-10-10</w:t>
            </w:r>
          </w:p>
        </w:tc>
        <w:tc>
          <w:tcPr>
            <w:tcW w:type="dxa" w:w="1037"/>
          </w:tcPr>
          <w:p>
            <w:pPr>
              <w:spacing w:after="0"/>
              <w:jc w:val="left"/>
            </w:pPr>
            <w:r>
              <w:rPr>
                <w:sz w:val="16"/>
              </w:rPr>
              <w:t>EM-3407-AL</w:t>
            </w:r>
          </w:p>
        </w:tc>
        <w:tc>
          <w:tcPr>
            <w:tcW w:type="dxa" w:w="1318"/>
          </w:tcPr>
          <w:p>
            <w:pPr>
              <w:spacing w:after="0"/>
              <w:jc w:val="left"/>
            </w:pPr>
            <w:r>
              <w:rPr>
                <w:sz w:val="16"/>
              </w:rPr>
              <w:t>Emergency</w:t>
            </w:r>
          </w:p>
        </w:tc>
        <w:tc>
          <w:tcPr>
            <w:tcW w:type="dxa" w:w="2933"/>
          </w:tcPr>
          <w:p>
            <w:pPr>
              <w:spacing w:after="0"/>
              <w:jc w:val="left"/>
            </w:pPr>
            <w:r>
              <w:rPr>
                <w:sz w:val="16"/>
              </w:rPr>
              <w:t>Hurricane Michael</w:t>
            </w:r>
          </w:p>
        </w:tc>
        <w:tc>
          <w:tcPr>
            <w:tcW w:type="dxa" w:w="2103"/>
          </w:tcPr>
          <w:p>
            <w:pPr>
              <w:spacing w:after="0"/>
              <w:jc w:val="left"/>
            </w:pPr>
            <w:r>
              <w:rPr>
                <w:sz w:val="16"/>
              </w:rPr>
              <w:t>Hurricane</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2017-10-08</w:t>
            </w:r>
          </w:p>
        </w:tc>
        <w:tc>
          <w:tcPr>
            <w:tcW w:type="dxa" w:w="1037"/>
          </w:tcPr>
          <w:p>
            <w:pPr>
              <w:spacing w:after="0"/>
              <w:jc w:val="left"/>
            </w:pPr>
            <w:r>
              <w:rPr>
                <w:sz w:val="16"/>
              </w:rPr>
              <w:t>2017-10-06</w:t>
            </w:r>
          </w:p>
        </w:tc>
        <w:tc>
          <w:tcPr>
            <w:tcW w:type="dxa" w:w="1037"/>
          </w:tcPr>
          <w:p>
            <w:pPr>
              <w:spacing w:after="0"/>
              <w:jc w:val="left"/>
            </w:pPr>
            <w:r>
              <w:rPr>
                <w:sz w:val="16"/>
              </w:rPr>
              <w:t>EM-3394-AL</w:t>
            </w:r>
          </w:p>
        </w:tc>
        <w:tc>
          <w:tcPr>
            <w:tcW w:type="dxa" w:w="1318"/>
          </w:tcPr>
          <w:p>
            <w:pPr>
              <w:spacing w:after="0"/>
              <w:jc w:val="left"/>
            </w:pPr>
            <w:r>
              <w:rPr>
                <w:sz w:val="16"/>
              </w:rPr>
              <w:t>Emergency</w:t>
            </w:r>
          </w:p>
        </w:tc>
        <w:tc>
          <w:tcPr>
            <w:tcW w:type="dxa" w:w="2933"/>
          </w:tcPr>
          <w:p>
            <w:pPr>
              <w:spacing w:after="0"/>
              <w:jc w:val="left"/>
            </w:pPr>
            <w:r>
              <w:rPr>
                <w:sz w:val="16"/>
              </w:rPr>
              <w:t>Hurricane Nate</w:t>
            </w:r>
          </w:p>
        </w:tc>
        <w:tc>
          <w:tcPr>
            <w:tcW w:type="dxa" w:w="2103"/>
          </w:tcPr>
          <w:p>
            <w:pPr>
              <w:spacing w:after="0"/>
              <w:jc w:val="left"/>
            </w:pPr>
            <w:r>
              <w:rPr>
                <w:sz w:val="16"/>
              </w:rPr>
              <w:t>Hurricane</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2017-09-11</w:t>
            </w:r>
          </w:p>
        </w:tc>
        <w:tc>
          <w:tcPr>
            <w:tcW w:type="dxa" w:w="1037"/>
          </w:tcPr>
          <w:p>
            <w:pPr>
              <w:spacing w:after="0"/>
              <w:jc w:val="left"/>
            </w:pPr>
            <w:r>
              <w:rPr>
                <w:sz w:val="16"/>
              </w:rPr>
              <w:t>2017-09-08</w:t>
            </w:r>
          </w:p>
        </w:tc>
        <w:tc>
          <w:tcPr>
            <w:tcW w:type="dxa" w:w="1037"/>
          </w:tcPr>
          <w:p>
            <w:pPr>
              <w:spacing w:after="0"/>
              <w:jc w:val="left"/>
            </w:pPr>
            <w:r>
              <w:rPr>
                <w:sz w:val="16"/>
              </w:rPr>
              <w:t>EM-3389-AL</w:t>
            </w:r>
          </w:p>
        </w:tc>
        <w:tc>
          <w:tcPr>
            <w:tcW w:type="dxa" w:w="1318"/>
          </w:tcPr>
          <w:p>
            <w:pPr>
              <w:spacing w:after="0"/>
              <w:jc w:val="left"/>
            </w:pPr>
            <w:r>
              <w:rPr>
                <w:sz w:val="16"/>
              </w:rPr>
              <w:t>Emergency</w:t>
            </w:r>
          </w:p>
        </w:tc>
        <w:tc>
          <w:tcPr>
            <w:tcW w:type="dxa" w:w="2933"/>
          </w:tcPr>
          <w:p>
            <w:pPr>
              <w:spacing w:after="0"/>
              <w:jc w:val="left"/>
            </w:pPr>
            <w:r>
              <w:rPr>
                <w:sz w:val="16"/>
              </w:rPr>
              <w:t>Hurricane Irma</w:t>
            </w:r>
          </w:p>
        </w:tc>
        <w:tc>
          <w:tcPr>
            <w:tcW w:type="dxa" w:w="2103"/>
          </w:tcPr>
          <w:p>
            <w:pPr>
              <w:spacing w:after="0"/>
              <w:jc w:val="left"/>
            </w:pPr>
            <w:r>
              <w:rPr>
                <w:sz w:val="16"/>
              </w:rPr>
              <w:t>Hurricane</w:t>
            </w:r>
          </w:p>
        </w:tc>
        <w:tc>
          <w:tcPr>
            <w:tcW w:type="dxa" w:w="2489"/>
          </w:tcPr>
          <w:p>
            <w:pPr>
              <w:spacing w:after="0"/>
              <w:jc w:val="right"/>
            </w:pPr>
            <w:r>
              <w:rPr>
                <w:sz w:val="16"/>
              </w:rPr>
              <w:t>$8,264.99</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DR-4251-AL</w:t>
            </w:r>
          </w:p>
        </w:tc>
        <w:tc>
          <w:tcPr>
            <w:tcW w:type="dxa" w:w="1318"/>
          </w:tcPr>
          <w:p>
            <w:pPr>
              <w:spacing w:after="0"/>
              <w:jc w:val="left"/>
            </w:pPr>
            <w:r>
              <w:rPr>
                <w:sz w:val="16"/>
              </w:rPr>
              <w:t>Major disaster</w:t>
            </w:r>
          </w:p>
        </w:tc>
        <w:tc>
          <w:tcPr>
            <w:tcW w:type="dxa" w:w="2933"/>
          </w:tcPr>
          <w:p>
            <w:pPr>
              <w:spacing w:after="0"/>
              <w:jc w:val="left"/>
            </w:pPr>
            <w:r>
              <w:rPr>
                <w:sz w:val="16"/>
              </w:rPr>
              <w:t>Severe Storms, Tornadoes, Straight-Line Winds, and Flooding</w:t>
            </w:r>
          </w:p>
        </w:tc>
        <w:tc>
          <w:tcPr>
            <w:tcW w:type="dxa" w:w="2103"/>
          </w:tcPr>
          <w:p>
            <w:pPr>
              <w:spacing w:after="0"/>
              <w:jc w:val="left"/>
            </w:pPr>
            <w:r>
              <w:rPr>
                <w:sz w:val="16"/>
              </w:rPr>
              <w:t>Inland Flooding; Strong Wind; Tornado</w:t>
            </w:r>
          </w:p>
        </w:tc>
        <w:tc>
          <w:tcPr>
            <w:tcW w:type="dxa" w:w="2489"/>
          </w:tcPr>
          <w:p>
            <w:pPr>
              <w:spacing w:after="0"/>
              <w:jc w:val="right"/>
            </w:pPr>
            <w:r>
              <w:rPr>
                <w:sz w:val="16"/>
              </w:rPr>
              <w:t>$699,118.87</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2011-04-28</w:t>
            </w:r>
          </w:p>
        </w:tc>
        <w:tc>
          <w:tcPr>
            <w:tcW w:type="dxa" w:w="1037"/>
          </w:tcPr>
          <w:p>
            <w:pPr>
              <w:spacing w:after="0"/>
              <w:jc w:val="left"/>
            </w:pPr>
            <w:r>
              <w:rPr>
                <w:sz w:val="16"/>
              </w:rPr>
              <w:t>2011-04-15</w:t>
            </w:r>
          </w:p>
        </w:tc>
        <w:tc>
          <w:tcPr>
            <w:tcW w:type="dxa" w:w="1037"/>
          </w:tcPr>
          <w:p>
            <w:pPr>
              <w:spacing w:after="0"/>
              <w:jc w:val="left"/>
            </w:pPr>
            <w:r>
              <w:rPr>
                <w:sz w:val="16"/>
              </w:rPr>
              <w:t>DR-1971-AL</w:t>
            </w:r>
          </w:p>
        </w:tc>
        <w:tc>
          <w:tcPr>
            <w:tcW w:type="dxa" w:w="1318"/>
          </w:tcPr>
          <w:p>
            <w:pPr>
              <w:spacing w:after="0"/>
              <w:jc w:val="left"/>
            </w:pPr>
            <w:r>
              <w:rPr>
                <w:sz w:val="16"/>
              </w:rPr>
              <w:t>Major disaster</w:t>
            </w:r>
          </w:p>
        </w:tc>
        <w:tc>
          <w:tcPr>
            <w:tcW w:type="dxa" w:w="2933"/>
          </w:tcPr>
          <w:p>
            <w:pPr>
              <w:spacing w:after="0"/>
              <w:jc w:val="left"/>
            </w:pPr>
            <w:r>
              <w:rPr>
                <w:sz w:val="16"/>
              </w:rPr>
              <w:t>Severe Storms, Tornadoes, Straight-Line Winds, and Flooding</w:t>
            </w:r>
          </w:p>
        </w:tc>
        <w:tc>
          <w:tcPr>
            <w:tcW w:type="dxa" w:w="2103"/>
          </w:tcPr>
          <w:p>
            <w:pPr>
              <w:spacing w:after="0"/>
              <w:jc w:val="left"/>
            </w:pPr>
            <w:r>
              <w:rPr>
                <w:sz w:val="16"/>
              </w:rPr>
              <w:t>Inland Flooding; Strong Wind; Tornado</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2011-04-27</w:t>
            </w:r>
          </w:p>
        </w:tc>
        <w:tc>
          <w:tcPr>
            <w:tcW w:type="dxa" w:w="1037"/>
          </w:tcPr>
          <w:p>
            <w:pPr>
              <w:spacing w:after="0"/>
              <w:jc w:val="left"/>
            </w:pPr>
            <w:r>
              <w:rPr>
                <w:sz w:val="16"/>
              </w:rPr>
              <w:t>2011-04-27</w:t>
            </w:r>
          </w:p>
        </w:tc>
        <w:tc>
          <w:tcPr>
            <w:tcW w:type="dxa" w:w="1037"/>
          </w:tcPr>
          <w:p>
            <w:pPr>
              <w:spacing w:after="0"/>
              <w:jc w:val="left"/>
            </w:pPr>
            <w:r>
              <w:rPr>
                <w:sz w:val="16"/>
              </w:rPr>
              <w:t>EM-3319-AL</w:t>
            </w:r>
          </w:p>
        </w:tc>
        <w:tc>
          <w:tcPr>
            <w:tcW w:type="dxa" w:w="1318"/>
          </w:tcPr>
          <w:p>
            <w:pPr>
              <w:spacing w:after="0"/>
              <w:jc w:val="left"/>
            </w:pPr>
            <w:r>
              <w:rPr>
                <w:sz w:val="16"/>
              </w:rPr>
              <w:t>Emergency</w:t>
            </w:r>
          </w:p>
        </w:tc>
        <w:tc>
          <w:tcPr>
            <w:tcW w:type="dxa" w:w="2933"/>
          </w:tcPr>
          <w:p>
            <w:pPr>
              <w:spacing w:after="0"/>
              <w:jc w:val="left"/>
            </w:pPr>
            <w:r>
              <w:rPr>
                <w:sz w:val="16"/>
              </w:rPr>
              <w:t>Severe Storms, Tornadoes, and Straight-Line Winds</w:t>
            </w:r>
          </w:p>
        </w:tc>
        <w:tc>
          <w:tcPr>
            <w:tcW w:type="dxa" w:w="2103"/>
          </w:tcPr>
          <w:p>
            <w:pPr>
              <w:spacing w:after="0"/>
              <w:jc w:val="left"/>
            </w:pPr>
            <w:r>
              <w:rPr>
                <w:sz w:val="16"/>
              </w:rPr>
              <w:t>Strong Wind; Tornado</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r>
              <w:rPr>
                <w:sz w:val="16"/>
              </w:rPr>
              <w:t>same incident as DR-1971</w:t>
            </w:r>
          </w:p>
        </w:tc>
      </w:tr>
      <w:tr>
        <w:trPr>
          <w:cantSplit/>
        </w:trPr>
        <w:tc>
          <w:tcPr>
            <w:tcW w:type="dxa" w:w="1037"/>
          </w:tcPr>
          <w:p>
            <w:pPr>
              <w:spacing w:after="0"/>
              <w:jc w:val="left"/>
            </w:pPr>
            <w:r>
              <w:rPr>
                <w:sz w:val="16"/>
              </w:rPr>
              <w:t>2009-12-31</w:t>
            </w:r>
          </w:p>
        </w:tc>
        <w:tc>
          <w:tcPr>
            <w:tcW w:type="dxa" w:w="1037"/>
          </w:tcPr>
          <w:p>
            <w:pPr>
              <w:spacing w:after="0"/>
              <w:jc w:val="left"/>
            </w:pPr>
            <w:r>
              <w:rPr>
                <w:sz w:val="16"/>
              </w:rPr>
              <w:t>2009-12-12</w:t>
            </w:r>
          </w:p>
        </w:tc>
        <w:tc>
          <w:tcPr>
            <w:tcW w:type="dxa" w:w="1037"/>
          </w:tcPr>
          <w:p>
            <w:pPr>
              <w:spacing w:after="0"/>
              <w:jc w:val="left"/>
            </w:pPr>
            <w:r>
              <w:rPr>
                <w:sz w:val="16"/>
              </w:rPr>
              <w:t>DR-1870-AL</w:t>
            </w:r>
          </w:p>
        </w:tc>
        <w:tc>
          <w:tcPr>
            <w:tcW w:type="dxa" w:w="1318"/>
          </w:tcPr>
          <w:p>
            <w:pPr>
              <w:spacing w:after="0"/>
              <w:jc w:val="left"/>
            </w:pPr>
            <w:r>
              <w:rPr>
                <w:sz w:val="16"/>
              </w:rPr>
              <w:t>Major disaster</w:t>
            </w:r>
          </w:p>
        </w:tc>
        <w:tc>
          <w:tcPr>
            <w:tcW w:type="dxa" w:w="2933"/>
          </w:tcPr>
          <w:p>
            <w:pPr>
              <w:spacing w:after="0"/>
              <w:jc w:val="left"/>
            </w:pPr>
            <w:r>
              <w:rPr>
                <w:sz w:val="16"/>
              </w:rPr>
              <w:t>Severe Storms and Flooding</w:t>
            </w:r>
          </w:p>
        </w:tc>
        <w:tc>
          <w:tcPr>
            <w:tcW w:type="dxa" w:w="2103"/>
          </w:tcPr>
          <w:p>
            <w:pPr>
              <w:spacing w:after="0"/>
              <w:jc w:val="left"/>
            </w:pPr>
            <w:r>
              <w:rPr>
                <w:sz w:val="16"/>
              </w:rPr>
              <w:t>Inland Flooding</w:t>
            </w:r>
          </w:p>
        </w:tc>
        <w:tc>
          <w:tcPr>
            <w:tcW w:type="dxa" w:w="2489"/>
          </w:tcPr>
          <w:p>
            <w:pPr>
              <w:spacing w:after="0"/>
              <w:jc w:val="right"/>
            </w:pPr>
            <w:r>
              <w:rPr>
                <w:sz w:val="16"/>
              </w:rPr>
              <w:t>$219,186.55</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2008-08-29</w:t>
            </w:r>
          </w:p>
        </w:tc>
        <w:tc>
          <w:tcPr>
            <w:tcW w:type="dxa" w:w="1037"/>
          </w:tcPr>
          <w:p>
            <w:pPr>
              <w:spacing w:after="0"/>
              <w:jc w:val="left"/>
            </w:pPr>
            <w:r>
              <w:rPr>
                <w:sz w:val="16"/>
              </w:rPr>
              <w:t>EM-3292-AL</w:t>
            </w:r>
          </w:p>
        </w:tc>
        <w:tc>
          <w:tcPr>
            <w:tcW w:type="dxa" w:w="1318"/>
          </w:tcPr>
          <w:p>
            <w:pPr>
              <w:spacing w:after="0"/>
              <w:jc w:val="left"/>
            </w:pPr>
            <w:r>
              <w:rPr>
                <w:sz w:val="16"/>
              </w:rPr>
              <w:t>Emergency</w:t>
            </w:r>
          </w:p>
        </w:tc>
        <w:tc>
          <w:tcPr>
            <w:tcW w:type="dxa" w:w="2933"/>
          </w:tcPr>
          <w:p>
            <w:pPr>
              <w:spacing w:after="0"/>
              <w:jc w:val="left"/>
            </w:pPr>
            <w:r>
              <w:rPr>
                <w:sz w:val="16"/>
              </w:rPr>
              <w:t>Hurricane Gustav</w:t>
            </w:r>
          </w:p>
        </w:tc>
        <w:tc>
          <w:tcPr>
            <w:tcW w:type="dxa" w:w="2103"/>
          </w:tcPr>
          <w:p>
            <w:pPr>
              <w:spacing w:after="0"/>
              <w:jc w:val="left"/>
            </w:pPr>
            <w:r>
              <w:rPr>
                <w:sz w:val="16"/>
              </w:rPr>
              <w:t>Hurricane</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EM-3237-AL</w:t>
            </w:r>
          </w:p>
        </w:tc>
        <w:tc>
          <w:tcPr>
            <w:tcW w:type="dxa" w:w="1318"/>
          </w:tcPr>
          <w:p>
            <w:pPr>
              <w:spacing w:after="0"/>
              <w:jc w:val="left"/>
            </w:pPr>
            <w:r>
              <w:rPr>
                <w:sz w:val="16"/>
              </w:rPr>
              <w:t>Emergency</w:t>
            </w:r>
          </w:p>
        </w:tc>
        <w:tc>
          <w:tcPr>
            <w:tcW w:type="dxa" w:w="2933"/>
          </w:tcPr>
          <w:p>
            <w:pPr>
              <w:spacing w:after="0"/>
              <w:jc w:val="left"/>
            </w:pPr>
            <w:r>
              <w:rPr>
                <w:sz w:val="16"/>
              </w:rPr>
              <w:t>Hurricane Katrina Evacuation</w:t>
            </w:r>
          </w:p>
        </w:tc>
        <w:tc>
          <w:tcPr>
            <w:tcW w:type="dxa" w:w="2103"/>
          </w:tcPr>
          <w:p>
            <w:pPr>
              <w:spacing w:after="0"/>
              <w:jc w:val="left"/>
            </w:pPr>
            <w:r>
              <w:rPr>
                <w:sz w:val="16"/>
              </w:rPr>
              <w:t>Hurricane: evacuation support, not a local hazard event; not counted</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2005-07-10</w:t>
            </w:r>
          </w:p>
        </w:tc>
        <w:tc>
          <w:tcPr>
            <w:tcW w:type="dxa" w:w="1037"/>
          </w:tcPr>
          <w:p>
            <w:pPr>
              <w:spacing w:after="0"/>
              <w:jc w:val="left"/>
            </w:pPr>
            <w:r>
              <w:rPr>
                <w:sz w:val="16"/>
              </w:rPr>
              <w:t>2005-07-10</w:t>
            </w:r>
          </w:p>
        </w:tc>
        <w:tc>
          <w:tcPr>
            <w:tcW w:type="dxa" w:w="1037"/>
          </w:tcPr>
          <w:p>
            <w:pPr>
              <w:spacing w:after="0"/>
              <w:jc w:val="left"/>
            </w:pPr>
            <w:r>
              <w:rPr>
                <w:sz w:val="16"/>
              </w:rPr>
              <w:t>DR-1593-AL</w:t>
            </w:r>
          </w:p>
        </w:tc>
        <w:tc>
          <w:tcPr>
            <w:tcW w:type="dxa" w:w="1318"/>
          </w:tcPr>
          <w:p>
            <w:pPr>
              <w:spacing w:after="0"/>
              <w:jc w:val="left"/>
            </w:pPr>
            <w:r>
              <w:rPr>
                <w:sz w:val="16"/>
              </w:rPr>
              <w:t>Major disaster</w:t>
            </w:r>
          </w:p>
        </w:tc>
        <w:tc>
          <w:tcPr>
            <w:tcW w:type="dxa" w:w="2933"/>
          </w:tcPr>
          <w:p>
            <w:pPr>
              <w:spacing w:after="0"/>
              <w:jc w:val="left"/>
            </w:pPr>
            <w:r>
              <w:rPr>
                <w:sz w:val="16"/>
              </w:rPr>
              <w:t>Hurricane Dennis</w:t>
            </w:r>
          </w:p>
        </w:tc>
        <w:tc>
          <w:tcPr>
            <w:tcW w:type="dxa" w:w="2103"/>
          </w:tcPr>
          <w:p>
            <w:pPr>
              <w:spacing w:after="0"/>
              <w:jc w:val="left"/>
            </w:pPr>
            <w:r>
              <w:rPr>
                <w:sz w:val="16"/>
              </w:rPr>
              <w:t>Hurricane</w:t>
            </w:r>
          </w:p>
        </w:tc>
        <w:tc>
          <w:tcPr>
            <w:tcW w:type="dxa" w:w="2489"/>
          </w:tcPr>
          <w:p>
            <w:pPr>
              <w:spacing w:after="0"/>
              <w:jc w:val="right"/>
            </w:pPr>
            <w:r>
              <w:rPr>
                <w:sz w:val="16"/>
              </w:rPr>
              <w:t>$24,923.17</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DR-1549-AL</w:t>
            </w:r>
          </w:p>
        </w:tc>
        <w:tc>
          <w:tcPr>
            <w:tcW w:type="dxa" w:w="1318"/>
          </w:tcPr>
          <w:p>
            <w:pPr>
              <w:spacing w:after="0"/>
              <w:jc w:val="left"/>
            </w:pPr>
            <w:r>
              <w:rPr>
                <w:sz w:val="16"/>
              </w:rPr>
              <w:t>Major disaster</w:t>
            </w:r>
          </w:p>
        </w:tc>
        <w:tc>
          <w:tcPr>
            <w:tcW w:type="dxa" w:w="2933"/>
          </w:tcPr>
          <w:p>
            <w:pPr>
              <w:spacing w:after="0"/>
              <w:jc w:val="left"/>
            </w:pPr>
            <w:r>
              <w:rPr>
                <w:sz w:val="16"/>
              </w:rPr>
              <w:t>Hurricane Ivan</w:t>
            </w:r>
          </w:p>
        </w:tc>
        <w:tc>
          <w:tcPr>
            <w:tcW w:type="dxa" w:w="2103"/>
          </w:tcPr>
          <w:p>
            <w:pPr>
              <w:spacing w:after="0"/>
              <w:jc w:val="left"/>
            </w:pPr>
            <w:r>
              <w:rPr>
                <w:sz w:val="16"/>
              </w:rPr>
              <w:t>Hurricane</w:t>
            </w:r>
          </w:p>
        </w:tc>
        <w:tc>
          <w:tcPr>
            <w:tcW w:type="dxa" w:w="2489"/>
          </w:tcPr>
          <w:p>
            <w:pPr>
              <w:spacing w:after="0"/>
              <w:jc w:val="right"/>
            </w:pPr>
            <w:r>
              <w:rPr>
                <w:sz w:val="16"/>
              </w:rPr>
              <w:t>PA not declared for this county</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2003-05-12</w:t>
            </w:r>
          </w:p>
        </w:tc>
        <w:tc>
          <w:tcPr>
            <w:tcW w:type="dxa" w:w="1037"/>
          </w:tcPr>
          <w:p>
            <w:pPr>
              <w:spacing w:after="0"/>
              <w:jc w:val="left"/>
            </w:pPr>
            <w:r>
              <w:rPr>
                <w:sz w:val="16"/>
              </w:rPr>
              <w:t>2003-05-05</w:t>
            </w:r>
          </w:p>
        </w:tc>
        <w:tc>
          <w:tcPr>
            <w:tcW w:type="dxa" w:w="1037"/>
          </w:tcPr>
          <w:p>
            <w:pPr>
              <w:spacing w:after="0"/>
              <w:jc w:val="left"/>
            </w:pPr>
            <w:r>
              <w:rPr>
                <w:sz w:val="16"/>
              </w:rPr>
              <w:t>DR-1466-AL</w:t>
            </w:r>
          </w:p>
        </w:tc>
        <w:tc>
          <w:tcPr>
            <w:tcW w:type="dxa" w:w="1318"/>
          </w:tcPr>
          <w:p>
            <w:pPr>
              <w:spacing w:after="0"/>
              <w:jc w:val="left"/>
            </w:pPr>
            <w:r>
              <w:rPr>
                <w:sz w:val="16"/>
              </w:rPr>
              <w:t>Major disaster</w:t>
            </w:r>
          </w:p>
        </w:tc>
        <w:tc>
          <w:tcPr>
            <w:tcW w:type="dxa" w:w="2933"/>
          </w:tcPr>
          <w:p>
            <w:pPr>
              <w:spacing w:after="0"/>
              <w:jc w:val="left"/>
            </w:pPr>
            <w:r>
              <w:rPr>
                <w:sz w:val="16"/>
              </w:rPr>
              <w:t>Severe Storms, Tornadoes, and Flooding</w:t>
            </w:r>
          </w:p>
        </w:tc>
        <w:tc>
          <w:tcPr>
            <w:tcW w:type="dxa" w:w="2103"/>
          </w:tcPr>
          <w:p>
            <w:pPr>
              <w:spacing w:after="0"/>
              <w:jc w:val="left"/>
            </w:pPr>
            <w:r>
              <w:rPr>
                <w:sz w:val="16"/>
              </w:rPr>
              <w:t>Inland Flooding; Tornado</w:t>
            </w:r>
          </w:p>
        </w:tc>
        <w:tc>
          <w:tcPr>
            <w:tcW w:type="dxa" w:w="2489"/>
          </w:tcPr>
          <w:p>
            <w:pPr>
              <w:spacing w:after="0"/>
              <w:jc w:val="right"/>
            </w:pPr>
            <w:r>
              <w:rPr>
                <w:sz w:val="16"/>
              </w:rPr>
              <w:t>PA not declared for this county</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2002-11-14</w:t>
            </w:r>
          </w:p>
        </w:tc>
        <w:tc>
          <w:tcPr>
            <w:tcW w:type="dxa" w:w="1037"/>
          </w:tcPr>
          <w:p>
            <w:pPr>
              <w:spacing w:after="0"/>
              <w:jc w:val="left"/>
            </w:pPr>
            <w:r>
              <w:rPr>
                <w:sz w:val="16"/>
              </w:rPr>
              <w:t>2002-11-05</w:t>
            </w:r>
          </w:p>
        </w:tc>
        <w:tc>
          <w:tcPr>
            <w:tcW w:type="dxa" w:w="1037"/>
          </w:tcPr>
          <w:p>
            <w:pPr>
              <w:spacing w:after="0"/>
              <w:jc w:val="left"/>
            </w:pPr>
            <w:r>
              <w:rPr>
                <w:sz w:val="16"/>
              </w:rPr>
              <w:t>DR-1442-AL</w:t>
            </w:r>
          </w:p>
        </w:tc>
        <w:tc>
          <w:tcPr>
            <w:tcW w:type="dxa" w:w="1318"/>
          </w:tcPr>
          <w:p>
            <w:pPr>
              <w:spacing w:after="0"/>
              <w:jc w:val="left"/>
            </w:pPr>
            <w:r>
              <w:rPr>
                <w:sz w:val="16"/>
              </w:rPr>
              <w:t>Major disaster</w:t>
            </w:r>
          </w:p>
        </w:tc>
        <w:tc>
          <w:tcPr>
            <w:tcW w:type="dxa" w:w="2933"/>
          </w:tcPr>
          <w:p>
            <w:pPr>
              <w:spacing w:after="0"/>
              <w:jc w:val="left"/>
            </w:pPr>
            <w:r>
              <w:rPr>
                <w:sz w:val="16"/>
              </w:rPr>
              <w:t>Severe Storms and Tornadoes</w:t>
            </w:r>
          </w:p>
        </w:tc>
        <w:tc>
          <w:tcPr>
            <w:tcW w:type="dxa" w:w="2103"/>
          </w:tcPr>
          <w:p>
            <w:pPr>
              <w:spacing w:after="0"/>
              <w:jc w:val="left"/>
            </w:pPr>
            <w:r>
              <w:rPr>
                <w:sz w:val="16"/>
              </w:rPr>
              <w:t>Tornado</w:t>
            </w:r>
          </w:p>
        </w:tc>
        <w:tc>
          <w:tcPr>
            <w:tcW w:type="dxa" w:w="2489"/>
          </w:tcPr>
          <w:p>
            <w:pPr>
              <w:spacing w:after="0"/>
              <w:jc w:val="right"/>
            </w:pPr>
            <w:r>
              <w:rPr>
                <w:sz w:val="16"/>
              </w:rPr>
              <w:t>PA not declared for this county</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1998-03-09</w:t>
            </w:r>
          </w:p>
        </w:tc>
        <w:tc>
          <w:tcPr>
            <w:tcW w:type="dxa" w:w="1037"/>
          </w:tcPr>
          <w:p>
            <w:pPr>
              <w:spacing w:after="0"/>
              <w:jc w:val="left"/>
            </w:pPr>
            <w:r>
              <w:rPr>
                <w:sz w:val="16"/>
              </w:rPr>
              <w:t>1998-03-07</w:t>
            </w:r>
          </w:p>
        </w:tc>
        <w:tc>
          <w:tcPr>
            <w:tcW w:type="dxa" w:w="1037"/>
          </w:tcPr>
          <w:p>
            <w:pPr>
              <w:spacing w:after="0"/>
              <w:jc w:val="left"/>
            </w:pPr>
            <w:r>
              <w:rPr>
                <w:sz w:val="16"/>
              </w:rPr>
              <w:t>DR-1208-AL</w:t>
            </w:r>
          </w:p>
        </w:tc>
        <w:tc>
          <w:tcPr>
            <w:tcW w:type="dxa" w:w="1318"/>
          </w:tcPr>
          <w:p>
            <w:pPr>
              <w:spacing w:after="0"/>
              <w:jc w:val="left"/>
            </w:pPr>
            <w:r>
              <w:rPr>
                <w:sz w:val="16"/>
              </w:rPr>
              <w:t>Major disaster</w:t>
            </w:r>
          </w:p>
        </w:tc>
        <w:tc>
          <w:tcPr>
            <w:tcW w:type="dxa" w:w="2933"/>
          </w:tcPr>
          <w:p>
            <w:pPr>
              <w:spacing w:after="0"/>
              <w:jc w:val="left"/>
            </w:pPr>
            <w:r>
              <w:rPr>
                <w:sz w:val="16"/>
              </w:rPr>
              <w:t>Severe Storms and Flooding</w:t>
            </w:r>
          </w:p>
        </w:tc>
        <w:tc>
          <w:tcPr>
            <w:tcW w:type="dxa" w:w="2103"/>
          </w:tcPr>
          <w:p>
            <w:pPr>
              <w:spacing w:after="0"/>
              <w:jc w:val="left"/>
            </w:pPr>
            <w:r>
              <w:rPr>
                <w:sz w:val="16"/>
              </w:rPr>
              <w:t>Inland Flooding</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1995-10-04</w:t>
            </w:r>
          </w:p>
        </w:tc>
        <w:tc>
          <w:tcPr>
            <w:tcW w:type="dxa" w:w="1037"/>
          </w:tcPr>
          <w:p>
            <w:pPr>
              <w:spacing w:after="0"/>
              <w:jc w:val="left"/>
            </w:pPr>
            <w:r>
              <w:rPr>
                <w:sz w:val="16"/>
              </w:rPr>
              <w:t>1995-10-04</w:t>
            </w:r>
          </w:p>
        </w:tc>
        <w:tc>
          <w:tcPr>
            <w:tcW w:type="dxa" w:w="1037"/>
          </w:tcPr>
          <w:p>
            <w:pPr>
              <w:spacing w:after="0"/>
              <w:jc w:val="left"/>
            </w:pPr>
            <w:r>
              <w:rPr>
                <w:sz w:val="16"/>
              </w:rPr>
              <w:t>DR-1070-AL</w:t>
            </w:r>
          </w:p>
        </w:tc>
        <w:tc>
          <w:tcPr>
            <w:tcW w:type="dxa" w:w="1318"/>
          </w:tcPr>
          <w:p>
            <w:pPr>
              <w:spacing w:after="0"/>
              <w:jc w:val="left"/>
            </w:pPr>
            <w:r>
              <w:rPr>
                <w:sz w:val="16"/>
              </w:rPr>
              <w:t>Major disaster</w:t>
            </w:r>
          </w:p>
        </w:tc>
        <w:tc>
          <w:tcPr>
            <w:tcW w:type="dxa" w:w="2933"/>
          </w:tcPr>
          <w:p>
            <w:pPr>
              <w:spacing w:after="0"/>
              <w:jc w:val="left"/>
            </w:pPr>
            <w:r>
              <w:rPr>
                <w:sz w:val="16"/>
              </w:rPr>
              <w:t>Hurricane Opal</w:t>
            </w:r>
          </w:p>
        </w:tc>
        <w:tc>
          <w:tcPr>
            <w:tcW w:type="dxa" w:w="2103"/>
          </w:tcPr>
          <w:p>
            <w:pPr>
              <w:spacing w:after="0"/>
              <w:jc w:val="left"/>
            </w:pPr>
            <w:r>
              <w:rPr>
                <w:sz w:val="16"/>
              </w:rPr>
              <w:t>Hurricane</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1994-07-08</w:t>
            </w:r>
          </w:p>
        </w:tc>
        <w:tc>
          <w:tcPr>
            <w:tcW w:type="dxa" w:w="1037"/>
          </w:tcPr>
          <w:p>
            <w:pPr>
              <w:spacing w:after="0"/>
              <w:jc w:val="left"/>
            </w:pPr>
            <w:r>
              <w:rPr>
                <w:sz w:val="16"/>
              </w:rPr>
              <w:t>1994-07-02</w:t>
            </w:r>
          </w:p>
        </w:tc>
        <w:tc>
          <w:tcPr>
            <w:tcW w:type="dxa" w:w="1037"/>
          </w:tcPr>
          <w:p>
            <w:pPr>
              <w:spacing w:after="0"/>
              <w:jc w:val="left"/>
            </w:pPr>
            <w:r>
              <w:rPr>
                <w:sz w:val="16"/>
              </w:rPr>
              <w:t>DR-1034-AL</w:t>
            </w:r>
          </w:p>
        </w:tc>
        <w:tc>
          <w:tcPr>
            <w:tcW w:type="dxa" w:w="1318"/>
          </w:tcPr>
          <w:p>
            <w:pPr>
              <w:spacing w:after="0"/>
              <w:jc w:val="left"/>
            </w:pPr>
            <w:r>
              <w:rPr>
                <w:sz w:val="16"/>
              </w:rPr>
              <w:t>Major disaster</w:t>
            </w:r>
          </w:p>
        </w:tc>
        <w:tc>
          <w:tcPr>
            <w:tcW w:type="dxa" w:w="2933"/>
          </w:tcPr>
          <w:p>
            <w:pPr>
              <w:spacing w:after="0"/>
              <w:jc w:val="left"/>
            </w:pPr>
            <w:r>
              <w:rPr>
                <w:sz w:val="16"/>
              </w:rPr>
              <w:t>Severe Storms and Flooding (Tropical Storm Alberto)</w:t>
            </w:r>
          </w:p>
        </w:tc>
        <w:tc>
          <w:tcPr>
            <w:tcW w:type="dxa" w:w="2103"/>
          </w:tcPr>
          <w:p>
            <w:pPr>
              <w:spacing w:after="0"/>
              <w:jc w:val="left"/>
            </w:pPr>
            <w:r>
              <w:rPr>
                <w:sz w:val="16"/>
              </w:rPr>
              <w:t>Hurricane; Inland Flooding</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EM-3096-AL</w:t>
            </w:r>
          </w:p>
        </w:tc>
        <w:tc>
          <w:tcPr>
            <w:tcW w:type="dxa" w:w="1318"/>
          </w:tcPr>
          <w:p>
            <w:pPr>
              <w:spacing w:after="0"/>
              <w:jc w:val="left"/>
            </w:pPr>
            <w:r>
              <w:rPr>
                <w:sz w:val="16"/>
              </w:rPr>
              <w:t>Emergency</w:t>
            </w:r>
          </w:p>
        </w:tc>
        <w:tc>
          <w:tcPr>
            <w:tcW w:type="dxa" w:w="2933"/>
          </w:tcPr>
          <w:p>
            <w:pPr>
              <w:spacing w:after="0"/>
              <w:jc w:val="left"/>
            </w:pPr>
            <w:r>
              <w:rPr>
                <w:sz w:val="16"/>
              </w:rPr>
              <w:t>Severe Snowfall, Winter Storm</w:t>
            </w:r>
          </w:p>
        </w:tc>
        <w:tc>
          <w:tcPr>
            <w:tcW w:type="dxa" w:w="2103"/>
          </w:tcPr>
          <w:p>
            <w:pPr>
              <w:spacing w:after="0"/>
              <w:jc w:val="left"/>
            </w:pPr>
            <w:r>
              <w:rPr>
                <w:sz w:val="16"/>
              </w:rPr>
              <w:t>Winter Weather</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1990-03-21</w:t>
            </w:r>
          </w:p>
        </w:tc>
        <w:tc>
          <w:tcPr>
            <w:tcW w:type="dxa" w:w="1037"/>
          </w:tcPr>
          <w:p>
            <w:pPr>
              <w:spacing w:after="0"/>
              <w:jc w:val="left"/>
            </w:pPr>
            <w:r>
              <w:rPr>
                <w:sz w:val="16"/>
              </w:rPr>
              <w:t>1990-03-15</w:t>
            </w:r>
          </w:p>
        </w:tc>
        <w:tc>
          <w:tcPr>
            <w:tcW w:type="dxa" w:w="1037"/>
          </w:tcPr>
          <w:p>
            <w:pPr>
              <w:spacing w:after="0"/>
              <w:jc w:val="left"/>
            </w:pPr>
            <w:r>
              <w:rPr>
                <w:sz w:val="16"/>
              </w:rPr>
              <w:t>DR-861-AL</w:t>
            </w:r>
          </w:p>
        </w:tc>
        <w:tc>
          <w:tcPr>
            <w:tcW w:type="dxa" w:w="1318"/>
          </w:tcPr>
          <w:p>
            <w:pPr>
              <w:spacing w:after="0"/>
              <w:jc w:val="left"/>
            </w:pPr>
            <w:r>
              <w:rPr>
                <w:sz w:val="16"/>
              </w:rPr>
              <w:t>Major disaster</w:t>
            </w:r>
          </w:p>
        </w:tc>
        <w:tc>
          <w:tcPr>
            <w:tcW w:type="dxa" w:w="2933"/>
          </w:tcPr>
          <w:p>
            <w:pPr>
              <w:spacing w:after="0"/>
              <w:jc w:val="left"/>
            </w:pPr>
            <w:r>
              <w:rPr>
                <w:sz w:val="16"/>
              </w:rPr>
              <w:t>Severe Storms, Tornadoes &amp; Flooding</w:t>
            </w:r>
          </w:p>
        </w:tc>
        <w:tc>
          <w:tcPr>
            <w:tcW w:type="dxa" w:w="2103"/>
          </w:tcPr>
          <w:p>
            <w:pPr>
              <w:spacing w:after="0"/>
              <w:jc w:val="left"/>
            </w:pPr>
            <w:r>
              <w:rPr>
                <w:sz w:val="16"/>
              </w:rPr>
              <w:t>Inland Flooding; Tornado</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EM-3045-AL</w:t>
            </w:r>
          </w:p>
        </w:tc>
        <w:tc>
          <w:tcPr>
            <w:tcW w:type="dxa" w:w="1318"/>
          </w:tcPr>
          <w:p>
            <w:pPr>
              <w:spacing w:after="0"/>
              <w:jc w:val="left"/>
            </w:pPr>
            <w:r>
              <w:rPr>
                <w:sz w:val="16"/>
              </w:rPr>
              <w:t>Emergency</w:t>
            </w:r>
          </w:p>
        </w:tc>
        <w:tc>
          <w:tcPr>
            <w:tcW w:type="dxa" w:w="2933"/>
          </w:tcPr>
          <w:p>
            <w:pPr>
              <w:spacing w:after="0"/>
              <w:jc w:val="left"/>
            </w:pPr>
            <w:r>
              <w:rPr>
                <w:sz w:val="16"/>
              </w:rPr>
              <w:t>Drought</w:t>
            </w:r>
          </w:p>
        </w:tc>
        <w:tc>
          <w:tcPr>
            <w:tcW w:type="dxa" w:w="2103"/>
          </w:tcPr>
          <w:p>
            <w:pPr>
              <w:spacing w:after="0"/>
              <w:jc w:val="left"/>
            </w:pPr>
            <w:r>
              <w:rPr>
                <w:sz w:val="16"/>
              </w:rPr>
              <w:t>Drought</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1975-10-02</w:t>
            </w:r>
          </w:p>
        </w:tc>
        <w:tc>
          <w:tcPr>
            <w:tcW w:type="dxa" w:w="1037"/>
          </w:tcPr>
          <w:p>
            <w:pPr>
              <w:spacing w:after="0"/>
              <w:jc w:val="left"/>
            </w:pPr>
            <w:r>
              <w:rPr>
                <w:sz w:val="16"/>
              </w:rPr>
              <w:t>1975-10-02</w:t>
            </w:r>
          </w:p>
        </w:tc>
        <w:tc>
          <w:tcPr>
            <w:tcW w:type="dxa" w:w="1037"/>
          </w:tcPr>
          <w:p>
            <w:pPr>
              <w:spacing w:after="0"/>
              <w:jc w:val="left"/>
            </w:pPr>
            <w:r>
              <w:rPr>
                <w:sz w:val="16"/>
              </w:rPr>
              <w:t>DR-488-AL</w:t>
            </w:r>
          </w:p>
        </w:tc>
        <w:tc>
          <w:tcPr>
            <w:tcW w:type="dxa" w:w="1318"/>
          </w:tcPr>
          <w:p>
            <w:pPr>
              <w:spacing w:after="0"/>
              <w:jc w:val="left"/>
            </w:pPr>
            <w:r>
              <w:rPr>
                <w:sz w:val="16"/>
              </w:rPr>
              <w:t>Major disaster</w:t>
            </w:r>
          </w:p>
        </w:tc>
        <w:tc>
          <w:tcPr>
            <w:tcW w:type="dxa" w:w="2933"/>
          </w:tcPr>
          <w:p>
            <w:pPr>
              <w:spacing w:after="0"/>
              <w:jc w:val="left"/>
            </w:pPr>
            <w:r>
              <w:rPr>
                <w:sz w:val="16"/>
              </w:rPr>
              <w:t>Severe Storms, Tornadoes &amp; Flooding</w:t>
            </w:r>
          </w:p>
        </w:tc>
        <w:tc>
          <w:tcPr>
            <w:tcW w:type="dxa" w:w="2103"/>
          </w:tcPr>
          <w:p>
            <w:pPr>
              <w:spacing w:after="0"/>
              <w:jc w:val="left"/>
            </w:pPr>
            <w:r>
              <w:rPr>
                <w:sz w:val="16"/>
              </w:rPr>
              <w:t>Inland Flooding; Tornado</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1975-03-14</w:t>
            </w:r>
          </w:p>
        </w:tc>
        <w:tc>
          <w:tcPr>
            <w:tcW w:type="dxa" w:w="1037"/>
          </w:tcPr>
          <w:p>
            <w:pPr>
              <w:spacing w:after="0"/>
              <w:jc w:val="left"/>
            </w:pPr>
            <w:r>
              <w:rPr>
                <w:sz w:val="16"/>
              </w:rPr>
              <w:t>1975-03-14</w:t>
            </w:r>
          </w:p>
        </w:tc>
        <w:tc>
          <w:tcPr>
            <w:tcW w:type="dxa" w:w="1037"/>
          </w:tcPr>
          <w:p>
            <w:pPr>
              <w:spacing w:after="0"/>
              <w:jc w:val="left"/>
            </w:pPr>
            <w:r>
              <w:rPr>
                <w:sz w:val="16"/>
              </w:rPr>
              <w:t>DR-458-AL</w:t>
            </w:r>
          </w:p>
        </w:tc>
        <w:tc>
          <w:tcPr>
            <w:tcW w:type="dxa" w:w="1318"/>
          </w:tcPr>
          <w:p>
            <w:pPr>
              <w:spacing w:after="0"/>
              <w:jc w:val="left"/>
            </w:pPr>
            <w:r>
              <w:rPr>
                <w:sz w:val="16"/>
              </w:rPr>
              <w:t>Major disaster</w:t>
            </w:r>
          </w:p>
        </w:tc>
        <w:tc>
          <w:tcPr>
            <w:tcW w:type="dxa" w:w="2933"/>
          </w:tcPr>
          <w:p>
            <w:pPr>
              <w:spacing w:after="0"/>
              <w:jc w:val="left"/>
            </w:pPr>
            <w:r>
              <w:rPr>
                <w:sz w:val="16"/>
              </w:rPr>
              <w:t>Severe Storms &amp; Flooding</w:t>
            </w:r>
          </w:p>
        </w:tc>
        <w:tc>
          <w:tcPr>
            <w:tcW w:type="dxa" w:w="2103"/>
          </w:tcPr>
          <w:p>
            <w:pPr>
              <w:spacing w:after="0"/>
              <w:jc w:val="left"/>
            </w:pPr>
            <w:r>
              <w:rPr>
                <w:sz w:val="16"/>
              </w:rPr>
              <w:t>Inland Flooding</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1961-02-27</w:t>
            </w:r>
          </w:p>
        </w:tc>
        <w:tc>
          <w:tcPr>
            <w:tcW w:type="dxa" w:w="2224"/>
          </w:tcPr>
          <w:p>
            <w:pPr>
              <w:spacing w:after="0"/>
              <w:jc w:val="left"/>
            </w:pPr>
            <w:r>
              <w:rPr>
                <w:sz w:val="16"/>
              </w:rPr>
              <w:t>1961-02-27</w:t>
            </w:r>
          </w:p>
        </w:tc>
        <w:tc>
          <w:tcPr>
            <w:tcW w:type="dxa" w:w="2033"/>
          </w:tcPr>
          <w:p>
            <w:pPr>
              <w:spacing w:after="0"/>
              <w:jc w:val="left"/>
            </w:pPr>
            <w:r>
              <w:rPr>
                <w:sz w:val="16"/>
              </w:rPr>
              <w:t>DR-109-AL</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917"/>
        <w:gridCol w:w="1092"/>
        <w:gridCol w:w="1835"/>
        <w:gridCol w:w="768"/>
        <w:gridCol w:w="1546"/>
        <w:gridCol w:w="1259"/>
        <w:gridCol w:w="1587"/>
        <w:gridCol w:w="3072"/>
      </w:tblGrid>
      <w:tr>
        <w:trPr>
          <w:cantSplit/>
          <w:tblHeader/>
        </w:trPr>
        <w:tc>
          <w:tcPr>
            <w:tcW w:type="dxa" w:w="1037"/>
            <w:shd w:val="clear" w:color="auto" w:fill="E8E8E8"/>
          </w:tcPr>
          <w:p>
            <w:pPr>
              <w:spacing w:after="0"/>
              <w:jc w:val="left"/>
            </w:pPr>
            <w:r>
              <w:rPr>
                <w:b/>
                <w:sz w:val="16"/>
              </w:rPr>
              <w:t>Hazard</w:t>
            </w:r>
          </w:p>
        </w:tc>
        <w:tc>
          <w:tcPr>
            <w:tcW w:type="dxa" w:w="191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9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835"/>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8"/>
            <w:shd w:val="clear" w:color="auto" w:fill="E8E8E8"/>
          </w:tcPr>
          <w:p>
            <w:pPr>
              <w:spacing w:after="0"/>
              <w:jc w:val="right"/>
            </w:pPr>
            <w:r>
              <w:rPr>
                <w:b/>
                <w:sz w:val="16"/>
              </w:rPr>
              <w:t>Last 5 years</w:t>
            </w:r>
          </w:p>
          <w:p>
            <w:pPr>
              <w:spacing w:after="0"/>
              <w:jc w:val="right"/>
            </w:pPr>
            <w:r>
              <w:rPr>
                <w:i/>
                <w:color w:val="555555"/>
                <w:sz w:val="14"/>
              </w:rPr>
              <w:t>records</w:t>
            </w:r>
          </w:p>
        </w:tc>
        <w:tc>
          <w:tcPr>
            <w:tcW w:type="dxa" w:w="154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5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87"/>
            <w:shd w:val="clear" w:color="auto" w:fill="E8E8E8"/>
          </w:tcPr>
          <w:p>
            <w:pPr>
              <w:spacing w:after="0"/>
              <w:jc w:val="left"/>
            </w:pPr>
            <w:r>
              <w:rPr>
                <w:b/>
                <w:sz w:val="16"/>
              </w:rPr>
              <w:t>Period</w:t>
            </w:r>
          </w:p>
        </w:tc>
        <w:tc>
          <w:tcPr>
            <w:tcW w:type="dxa" w:w="3072"/>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917"/>
          </w:tcPr>
          <w:p>
            <w:pPr>
              <w:spacing w:after="0"/>
              <w:jc w:val="right"/>
            </w:pPr>
            <w:r>
              <w:rPr>
                <w:sz w:val="16"/>
              </w:rPr>
              <w:t>4</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Drought</w:t>
            </w:r>
          </w:p>
        </w:tc>
        <w:tc>
          <w:tcPr>
            <w:tcW w:type="dxa" w:w="1917"/>
          </w:tcPr>
          <w:p>
            <w:pPr>
              <w:spacing w:after="0"/>
              <w:jc w:val="right"/>
            </w:pPr>
            <w:r>
              <w:rPr>
                <w:sz w:val="16"/>
              </w:rPr>
              <w:t>60</w:t>
            </w:r>
          </w:p>
        </w:tc>
        <w:tc>
          <w:tcPr>
            <w:tcW w:type="dxa" w:w="1092"/>
          </w:tcPr>
          <w:p>
            <w:pPr>
              <w:spacing w:after="0"/>
              <w:jc w:val="right"/>
            </w:pPr>
            <w:r>
              <w:rPr>
                <w:sz w:val="16"/>
              </w:rPr>
              <w:t>11</w:t>
            </w:r>
          </w:p>
        </w:tc>
        <w:tc>
          <w:tcPr>
            <w:tcW w:type="dxa" w:w="1835"/>
          </w:tcPr>
          <w:p>
            <w:pPr>
              <w:spacing w:after="0"/>
              <w:jc w:val="right"/>
            </w:pPr>
            <w:r>
              <w:rPr>
                <w:sz w:val="16"/>
              </w:rPr>
              <w:t>0</w:t>
            </w:r>
          </w:p>
        </w:tc>
        <w:tc>
          <w:tcPr>
            <w:tcW w:type="dxa" w:w="768"/>
          </w:tcPr>
          <w:p>
            <w:pPr>
              <w:spacing w:after="0"/>
              <w:jc w:val="right"/>
            </w:pPr>
            <w:r>
              <w:rPr>
                <w:sz w:val="16"/>
              </w:rPr>
              <w:t>11</w:t>
            </w:r>
          </w:p>
        </w:tc>
        <w:tc>
          <w:tcPr>
            <w:tcW w:type="dxa" w:w="1546"/>
          </w:tcPr>
          <w:p>
            <w:pPr>
              <w:spacing w:after="0"/>
              <w:jc w:val="right"/>
            </w:pPr>
            <w:r>
              <w:rPr>
                <w:sz w:val="16"/>
              </w:rPr>
              <w:t>1</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Earthquake</w:t>
            </w:r>
          </w:p>
        </w:tc>
        <w:tc>
          <w:tcPr>
            <w:tcW w:type="dxa" w:w="1917"/>
          </w:tcPr>
          <w:p>
            <w:pPr>
              <w:spacing w:after="0"/>
              <w:jc w:val="right"/>
            </w:pPr>
            <w:r>
              <w:rPr>
                <w:sz w:val="16"/>
              </w:rPr>
              <w:t>0</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p>
        </w:tc>
        <w:tc>
          <w:tcPr>
            <w:tcW w:type="dxa" w:w="3072"/>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917"/>
          </w:tcPr>
          <w:p>
            <w:pPr>
              <w:spacing w:after="0"/>
              <w:jc w:val="right"/>
            </w:pPr>
            <w:r>
              <w:rPr>
                <w:sz w:val="16"/>
              </w:rPr>
              <w:t>72</w:t>
            </w:r>
          </w:p>
        </w:tc>
        <w:tc>
          <w:tcPr>
            <w:tcW w:type="dxa" w:w="1092"/>
          </w:tcPr>
          <w:p>
            <w:pPr>
              <w:spacing w:after="0"/>
              <w:jc w:val="right"/>
            </w:pPr>
            <w:r>
              <w:rPr>
                <w:sz w:val="16"/>
              </w:rPr>
              <w:t>2</w:t>
            </w:r>
          </w:p>
        </w:tc>
        <w:tc>
          <w:tcPr>
            <w:tcW w:type="dxa" w:w="1835"/>
          </w:tcPr>
          <w:p>
            <w:pPr>
              <w:spacing w:after="0"/>
              <w:jc w:val="right"/>
            </w:pPr>
            <w:r>
              <w:rPr>
                <w:sz w:val="16"/>
              </w:rPr>
              <w:t>0</w:t>
            </w:r>
          </w:p>
        </w:tc>
        <w:tc>
          <w:tcPr>
            <w:tcW w:type="dxa" w:w="768"/>
          </w:tcPr>
          <w:p>
            <w:pPr>
              <w:spacing w:after="0"/>
              <w:jc w:val="right"/>
            </w:pPr>
            <w:r>
              <w:rPr>
                <w:sz w:val="16"/>
              </w:rPr>
              <w:t>2</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1955 to 2026-06-30</w:t>
            </w:r>
          </w:p>
        </w:tc>
        <w:tc>
          <w:tcPr>
            <w:tcW w:type="dxa" w:w="3072"/>
          </w:tcPr>
          <w:p>
            <w:pPr>
              <w:spacing w:after="0"/>
              <w:jc w:val="left"/>
            </w:pPr>
          </w:p>
        </w:tc>
      </w:tr>
      <w:tr>
        <w:trPr>
          <w:cantSplit/>
        </w:trPr>
        <w:tc>
          <w:tcPr>
            <w:tcW w:type="dxa" w:w="1037"/>
          </w:tcPr>
          <w:p>
            <w:pPr>
              <w:spacing w:after="0"/>
              <w:jc w:val="left"/>
            </w:pPr>
            <w:r>
              <w:rPr>
                <w:sz w:val="16"/>
              </w:rPr>
              <w:t>Heat Wave</w:t>
            </w:r>
          </w:p>
        </w:tc>
        <w:tc>
          <w:tcPr>
            <w:tcW w:type="dxa" w:w="1917"/>
          </w:tcPr>
          <w:p>
            <w:pPr>
              <w:spacing w:after="0"/>
              <w:jc w:val="right"/>
            </w:pPr>
            <w:r>
              <w:rPr>
                <w:sz w:val="16"/>
              </w:rPr>
              <w:t>11</w:t>
            </w:r>
          </w:p>
        </w:tc>
        <w:tc>
          <w:tcPr>
            <w:tcW w:type="dxa" w:w="1092"/>
          </w:tcPr>
          <w:p>
            <w:pPr>
              <w:spacing w:after="0"/>
              <w:jc w:val="right"/>
            </w:pPr>
            <w:r>
              <w:rPr>
                <w:sz w:val="16"/>
              </w:rPr>
              <w:t>3</w:t>
            </w:r>
          </w:p>
        </w:tc>
        <w:tc>
          <w:tcPr>
            <w:tcW w:type="dxa" w:w="1835"/>
          </w:tcPr>
          <w:p>
            <w:pPr>
              <w:spacing w:after="0"/>
              <w:jc w:val="right"/>
            </w:pPr>
            <w:r>
              <w:rPr>
                <w:sz w:val="16"/>
              </w:rPr>
              <w:t>0</w:t>
            </w:r>
          </w:p>
        </w:tc>
        <w:tc>
          <w:tcPr>
            <w:tcW w:type="dxa" w:w="768"/>
          </w:tcPr>
          <w:p>
            <w:pPr>
              <w:spacing w:after="0"/>
              <w:jc w:val="right"/>
            </w:pPr>
            <w:r>
              <w:rPr>
                <w:sz w:val="16"/>
              </w:rPr>
              <w:t>3</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Hurricane</w:t>
            </w:r>
          </w:p>
        </w:tc>
        <w:tc>
          <w:tcPr>
            <w:tcW w:type="dxa" w:w="1917"/>
          </w:tcPr>
          <w:p>
            <w:pPr>
              <w:spacing w:after="0"/>
              <w:jc w:val="right"/>
            </w:pPr>
            <w:r>
              <w:rPr>
                <w:sz w:val="16"/>
              </w:rPr>
              <w:t>6</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10</w:t>
            </w:r>
          </w:p>
        </w:tc>
        <w:tc>
          <w:tcPr>
            <w:tcW w:type="dxa" w:w="1259"/>
          </w:tcPr>
          <w:p>
            <w:pPr>
              <w:spacing w:after="0"/>
              <w:jc w:val="right"/>
            </w:pPr>
            <w:r>
              <w:rPr>
                <w:sz w:val="16"/>
              </w:rPr>
              <w:t>1</w:t>
            </w:r>
          </w:p>
        </w:tc>
        <w:tc>
          <w:tcPr>
            <w:tcW w:type="dxa" w:w="1587"/>
          </w:tcPr>
          <w:p>
            <w:pPr>
              <w:spacing w:after="0"/>
              <w:jc w:val="left"/>
            </w:pPr>
            <w:r>
              <w:rPr>
                <w:sz w:val="16"/>
              </w:rPr>
              <w:t>1996 to 2026-06-30</w:t>
            </w:r>
          </w:p>
        </w:tc>
        <w:tc>
          <w:tcPr>
            <w:tcW w:type="dxa" w:w="3072"/>
          </w:tcPr>
          <w:p>
            <w:pPr>
              <w:spacing w:after="0"/>
              <w:jc w:val="left"/>
            </w:pPr>
            <w:r>
              <w:rPr>
                <w:sz w:val="16"/>
              </w:rPr>
              <w:t>Includes 2 Tropical Depression records.</w:t>
            </w:r>
          </w:p>
        </w:tc>
      </w:tr>
      <w:tr>
        <w:trPr>
          <w:cantSplit/>
        </w:trPr>
        <w:tc>
          <w:tcPr>
            <w:tcW w:type="dxa" w:w="1037"/>
          </w:tcPr>
          <w:p>
            <w:pPr>
              <w:spacing w:after="0"/>
              <w:jc w:val="left"/>
            </w:pPr>
            <w:r>
              <w:rPr>
                <w:sz w:val="16"/>
              </w:rPr>
              <w:t>Ice Storm</w:t>
            </w:r>
          </w:p>
        </w:tc>
        <w:tc>
          <w:tcPr>
            <w:tcW w:type="dxa" w:w="1917"/>
          </w:tcPr>
          <w:p>
            <w:pPr>
              <w:spacing w:after="0"/>
              <w:jc w:val="right"/>
            </w:pPr>
            <w:r>
              <w:rPr>
                <w:sz w:val="16"/>
              </w:rPr>
              <w:t>1</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Inland Flooding</w:t>
            </w:r>
          </w:p>
        </w:tc>
        <w:tc>
          <w:tcPr>
            <w:tcW w:type="dxa" w:w="1917"/>
          </w:tcPr>
          <w:p>
            <w:pPr>
              <w:spacing w:after="0"/>
              <w:jc w:val="right"/>
            </w:pPr>
            <w:r>
              <w:rPr>
                <w:sz w:val="16"/>
              </w:rPr>
              <w:t>9</w:t>
            </w:r>
          </w:p>
        </w:tc>
        <w:tc>
          <w:tcPr>
            <w:tcW w:type="dxa" w:w="1092"/>
          </w:tcPr>
          <w:p>
            <w:pPr>
              <w:spacing w:after="0"/>
              <w:jc w:val="right"/>
            </w:pPr>
            <w:r>
              <w:rPr>
                <w:sz w:val="16"/>
              </w:rPr>
              <w:t>1</w:t>
            </w:r>
          </w:p>
        </w:tc>
        <w:tc>
          <w:tcPr>
            <w:tcW w:type="dxa" w:w="1835"/>
          </w:tcPr>
          <w:p>
            <w:pPr>
              <w:spacing w:after="0"/>
              <w:jc w:val="right"/>
            </w:pPr>
            <w:r>
              <w:rPr>
                <w:sz w:val="16"/>
              </w:rPr>
              <w:t>0</w:t>
            </w:r>
          </w:p>
        </w:tc>
        <w:tc>
          <w:tcPr>
            <w:tcW w:type="dxa" w:w="768"/>
          </w:tcPr>
          <w:p>
            <w:pPr>
              <w:spacing w:after="0"/>
              <w:jc w:val="right"/>
            </w:pPr>
            <w:r>
              <w:rPr>
                <w:sz w:val="16"/>
              </w:rPr>
              <w:t>1</w:t>
            </w:r>
          </w:p>
        </w:tc>
        <w:tc>
          <w:tcPr>
            <w:tcW w:type="dxa" w:w="1546"/>
          </w:tcPr>
          <w:p>
            <w:pPr>
              <w:spacing w:after="0"/>
              <w:jc w:val="right"/>
            </w:pPr>
            <w:r>
              <w:rPr>
                <w:sz w:val="16"/>
              </w:rPr>
              <w:t>9</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Landslide</w:t>
            </w:r>
          </w:p>
        </w:tc>
        <w:tc>
          <w:tcPr>
            <w:tcW w:type="dxa" w:w="1917"/>
          </w:tcPr>
          <w:p>
            <w:pPr>
              <w:spacing w:after="0"/>
              <w:jc w:val="right"/>
            </w:pPr>
            <w:r>
              <w:rPr>
                <w:sz w:val="16"/>
              </w:rPr>
              <w:t>0</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917"/>
          </w:tcPr>
          <w:p>
            <w:pPr>
              <w:spacing w:after="0"/>
              <w:jc w:val="right"/>
            </w:pPr>
            <w:r>
              <w:rPr>
                <w:sz w:val="16"/>
              </w:rPr>
              <w:t>1</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Strong Wind</w:t>
            </w:r>
          </w:p>
        </w:tc>
        <w:tc>
          <w:tcPr>
            <w:tcW w:type="dxa" w:w="1917"/>
          </w:tcPr>
          <w:p>
            <w:pPr>
              <w:spacing w:after="0"/>
              <w:jc w:val="right"/>
            </w:pPr>
            <w:r>
              <w:rPr>
                <w:sz w:val="16"/>
              </w:rPr>
              <w:t>133</w:t>
            </w:r>
          </w:p>
        </w:tc>
        <w:tc>
          <w:tcPr>
            <w:tcW w:type="dxa" w:w="1092"/>
          </w:tcPr>
          <w:p>
            <w:pPr>
              <w:spacing w:after="0"/>
              <w:jc w:val="right"/>
            </w:pPr>
            <w:r>
              <w:rPr>
                <w:sz w:val="16"/>
              </w:rPr>
              <w:t>22</w:t>
            </w:r>
          </w:p>
        </w:tc>
        <w:tc>
          <w:tcPr>
            <w:tcW w:type="dxa" w:w="1835"/>
          </w:tcPr>
          <w:p>
            <w:pPr>
              <w:spacing w:after="0"/>
              <w:jc w:val="right"/>
            </w:pPr>
            <w:r>
              <w:rPr>
                <w:sz w:val="16"/>
              </w:rPr>
              <w:t>2</w:t>
            </w:r>
          </w:p>
        </w:tc>
        <w:tc>
          <w:tcPr>
            <w:tcW w:type="dxa" w:w="768"/>
          </w:tcPr>
          <w:p>
            <w:pPr>
              <w:spacing w:after="0"/>
              <w:jc w:val="right"/>
            </w:pPr>
            <w:r>
              <w:rPr>
                <w:sz w:val="16"/>
              </w:rPr>
              <w:t>22</w:t>
            </w:r>
          </w:p>
        </w:tc>
        <w:tc>
          <w:tcPr>
            <w:tcW w:type="dxa" w:w="1546"/>
          </w:tcPr>
          <w:p>
            <w:pPr>
              <w:spacing w:after="0"/>
              <w:jc w:val="right"/>
            </w:pPr>
            <w:r>
              <w:rPr>
                <w:sz w:val="16"/>
              </w:rPr>
              <w:t>4</w:t>
            </w:r>
          </w:p>
        </w:tc>
        <w:tc>
          <w:tcPr>
            <w:tcW w:type="dxa" w:w="1259"/>
          </w:tcPr>
          <w:p>
            <w:pPr>
              <w:spacing w:after="0"/>
              <w:jc w:val="right"/>
            </w:pPr>
            <w:r>
              <w:rPr>
                <w:sz w:val="16"/>
              </w:rPr>
              <w:t>1</w:t>
            </w:r>
          </w:p>
        </w:tc>
        <w:tc>
          <w:tcPr>
            <w:tcW w:type="dxa" w:w="1587"/>
          </w:tcPr>
          <w:p>
            <w:pPr>
              <w:spacing w:after="0"/>
              <w:jc w:val="left"/>
            </w:pPr>
            <w:r>
              <w:rPr>
                <w:sz w:val="16"/>
              </w:rPr>
              <w:t>1955 to 2026-06-30</w:t>
            </w:r>
          </w:p>
        </w:tc>
        <w:tc>
          <w:tcPr>
            <w:tcW w:type="dxa" w:w="3072"/>
          </w:tcPr>
          <w:p>
            <w:pPr>
              <w:spacing w:after="0"/>
              <w:jc w:val="left"/>
            </w:pPr>
            <w:r>
              <w:rPr>
                <w:sz w:val="16"/>
              </w:rPr>
              <w:t>Includes 1 High Wind and 3 Strong Wind records.</w:t>
            </w:r>
          </w:p>
        </w:tc>
      </w:tr>
      <w:tr>
        <w:trPr>
          <w:cantSplit/>
        </w:trPr>
        <w:tc>
          <w:tcPr>
            <w:tcW w:type="dxa" w:w="1037"/>
          </w:tcPr>
          <w:p>
            <w:pPr>
              <w:spacing w:after="0"/>
              <w:jc w:val="left"/>
            </w:pPr>
            <w:r>
              <w:rPr>
                <w:sz w:val="16"/>
              </w:rPr>
              <w:t>Tornado</w:t>
            </w:r>
          </w:p>
        </w:tc>
        <w:tc>
          <w:tcPr>
            <w:tcW w:type="dxa" w:w="1917"/>
          </w:tcPr>
          <w:p>
            <w:pPr>
              <w:spacing w:after="0"/>
              <w:jc w:val="right"/>
            </w:pPr>
            <w:r>
              <w:rPr>
                <w:sz w:val="16"/>
              </w:rPr>
              <w:t>44</w:t>
            </w:r>
          </w:p>
        </w:tc>
        <w:tc>
          <w:tcPr>
            <w:tcW w:type="dxa" w:w="1092"/>
          </w:tcPr>
          <w:p>
            <w:pPr>
              <w:spacing w:after="0"/>
              <w:jc w:val="right"/>
            </w:pPr>
            <w:r>
              <w:rPr>
                <w:sz w:val="16"/>
              </w:rPr>
              <w:t>8</w:t>
            </w:r>
          </w:p>
        </w:tc>
        <w:tc>
          <w:tcPr>
            <w:tcW w:type="dxa" w:w="1835"/>
          </w:tcPr>
          <w:p>
            <w:pPr>
              <w:spacing w:after="0"/>
              <w:jc w:val="right"/>
            </w:pPr>
            <w:r>
              <w:rPr>
                <w:sz w:val="16"/>
              </w:rPr>
              <w:t>0</w:t>
            </w:r>
          </w:p>
        </w:tc>
        <w:tc>
          <w:tcPr>
            <w:tcW w:type="dxa" w:w="768"/>
          </w:tcPr>
          <w:p>
            <w:pPr>
              <w:spacing w:after="0"/>
              <w:jc w:val="right"/>
            </w:pPr>
            <w:r>
              <w:rPr>
                <w:sz w:val="16"/>
              </w:rPr>
              <w:t>8</w:t>
            </w:r>
          </w:p>
        </w:tc>
        <w:tc>
          <w:tcPr>
            <w:tcW w:type="dxa" w:w="1546"/>
          </w:tcPr>
          <w:p>
            <w:pPr>
              <w:spacing w:after="0"/>
              <w:jc w:val="right"/>
            </w:pPr>
            <w:r>
              <w:rPr>
                <w:sz w:val="16"/>
              </w:rPr>
              <w:t>9</w:t>
            </w:r>
          </w:p>
        </w:tc>
        <w:tc>
          <w:tcPr>
            <w:tcW w:type="dxa" w:w="1259"/>
          </w:tcPr>
          <w:p>
            <w:pPr>
              <w:spacing w:after="0"/>
              <w:jc w:val="right"/>
            </w:pPr>
            <w:r>
              <w:rPr>
                <w:sz w:val="16"/>
              </w:rPr>
              <w:t>2</w:t>
            </w:r>
          </w:p>
        </w:tc>
        <w:tc>
          <w:tcPr>
            <w:tcW w:type="dxa" w:w="1587"/>
          </w:tcPr>
          <w:p>
            <w:pPr>
              <w:spacing w:after="0"/>
              <w:jc w:val="left"/>
            </w:pPr>
            <w:r>
              <w:rPr>
                <w:sz w:val="16"/>
              </w:rPr>
              <w:t>1950 to 2026-06-30</w:t>
            </w:r>
          </w:p>
        </w:tc>
        <w:tc>
          <w:tcPr>
            <w:tcW w:type="dxa" w:w="3072"/>
          </w:tcPr>
          <w:p>
            <w:pPr>
              <w:spacing w:after="0"/>
              <w:jc w:val="left"/>
            </w:pPr>
          </w:p>
        </w:tc>
      </w:tr>
      <w:tr>
        <w:trPr>
          <w:cantSplit/>
        </w:trPr>
        <w:tc>
          <w:tcPr>
            <w:tcW w:type="dxa" w:w="1037"/>
          </w:tcPr>
          <w:p>
            <w:pPr>
              <w:spacing w:after="0"/>
              <w:jc w:val="left"/>
            </w:pPr>
            <w:r>
              <w:rPr>
                <w:sz w:val="16"/>
              </w:rPr>
              <w:t>Wildfire</w:t>
            </w:r>
          </w:p>
        </w:tc>
        <w:tc>
          <w:tcPr>
            <w:tcW w:type="dxa" w:w="1917"/>
          </w:tcPr>
          <w:p>
            <w:pPr>
              <w:spacing w:after="0"/>
              <w:jc w:val="right"/>
            </w:pPr>
            <w:r>
              <w:rPr>
                <w:sz w:val="16"/>
              </w:rPr>
              <w:t>0</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917"/>
          </w:tcPr>
          <w:p>
            <w:pPr>
              <w:spacing w:after="0"/>
              <w:jc w:val="right"/>
            </w:pPr>
            <w:r>
              <w:rPr>
                <w:sz w:val="16"/>
              </w:rPr>
              <w:t>4</w:t>
            </w:r>
          </w:p>
        </w:tc>
        <w:tc>
          <w:tcPr>
            <w:tcW w:type="dxa" w:w="1092"/>
          </w:tcPr>
          <w:p>
            <w:pPr>
              <w:spacing w:after="0"/>
              <w:jc w:val="right"/>
            </w:pPr>
            <w:r>
              <w:rPr>
                <w:sz w:val="16"/>
              </w:rPr>
              <w:t>2</w:t>
            </w:r>
          </w:p>
        </w:tc>
        <w:tc>
          <w:tcPr>
            <w:tcW w:type="dxa" w:w="1835"/>
          </w:tcPr>
          <w:p>
            <w:pPr>
              <w:spacing w:after="0"/>
              <w:jc w:val="right"/>
            </w:pPr>
            <w:r>
              <w:rPr>
                <w:sz w:val="16"/>
              </w:rPr>
              <w:t>0</w:t>
            </w:r>
          </w:p>
        </w:tc>
        <w:tc>
          <w:tcPr>
            <w:tcW w:type="dxa" w:w="768"/>
          </w:tcPr>
          <w:p>
            <w:pPr>
              <w:spacing w:after="0"/>
              <w:jc w:val="right"/>
            </w:pPr>
            <w:r>
              <w:rPr>
                <w:sz w:val="16"/>
              </w:rPr>
              <w:t>2</w:t>
            </w:r>
          </w:p>
        </w:tc>
        <w:tc>
          <w:tcPr>
            <w:tcW w:type="dxa" w:w="1546"/>
          </w:tcPr>
          <w:p>
            <w:pPr>
              <w:spacing w:after="0"/>
              <w:jc w:val="right"/>
            </w:pPr>
            <w:r>
              <w:rPr>
                <w:sz w:val="16"/>
              </w:rPr>
              <w:t>1</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59"/>
        <w:gridCol w:w="3157"/>
        <w:gridCol w:w="927"/>
        <w:gridCol w:w="2205"/>
        <w:gridCol w:w="1026"/>
        <w:gridCol w:w="268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59"/>
            <w:shd w:val="clear" w:color="auto" w:fill="E8E8E8"/>
          </w:tcPr>
          <w:p>
            <w:pPr>
              <w:spacing w:after="0"/>
              <w:jc w:val="left"/>
            </w:pPr>
            <w:r>
              <w:rPr>
                <w:b/>
                <w:sz w:val="16"/>
              </w:rPr>
              <w:t>Magnitude or extent</w:t>
            </w:r>
          </w:p>
        </w:tc>
        <w:tc>
          <w:tcPr>
            <w:tcW w:type="dxa" w:w="3157"/>
            <w:shd w:val="clear" w:color="auto" w:fill="E8E8E8"/>
          </w:tcPr>
          <w:p>
            <w:pPr>
              <w:spacing w:after="0"/>
              <w:jc w:val="left"/>
            </w:pPr>
            <w:r>
              <w:rPr>
                <w:b/>
                <w:sz w:val="16"/>
              </w:rPr>
              <w:t>Damage</w:t>
            </w:r>
          </w:p>
          <w:p>
            <w:pPr>
              <w:spacing w:after="0"/>
              <w:jc w:val="left"/>
            </w:pPr>
            <w:r>
              <w:rPr>
                <w:i/>
                <w:color w:val="555555"/>
                <w:sz w:val="14"/>
              </w:rPr>
              <w:t>nominal dollars</w:t>
            </w:r>
          </w:p>
        </w:tc>
        <w:tc>
          <w:tcPr>
            <w:tcW w:type="dxa" w:w="92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05"/>
            <w:shd w:val="clear" w:color="auto" w:fill="E8E8E8"/>
          </w:tcPr>
          <w:p>
            <w:pPr>
              <w:spacing w:after="0"/>
              <w:jc w:val="left"/>
            </w:pPr>
            <w:r>
              <w:rPr>
                <w:b/>
                <w:sz w:val="16"/>
              </w:rPr>
              <w:t>Location</w:t>
            </w:r>
          </w:p>
        </w:tc>
        <w:tc>
          <w:tcPr>
            <w:tcW w:type="dxa" w:w="1026"/>
            <w:shd w:val="clear" w:color="auto" w:fill="E8E8E8"/>
          </w:tcPr>
          <w:p>
            <w:pPr>
              <w:spacing w:after="0"/>
              <w:jc w:val="left"/>
            </w:pPr>
            <w:r>
              <w:rPr>
                <w:b/>
                <w:sz w:val="16"/>
              </w:rPr>
              <w:t>Flags</w:t>
            </w:r>
          </w:p>
        </w:tc>
        <w:tc>
          <w:tcPr>
            <w:tcW w:type="dxa" w:w="268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2026-03-12</w:t>
            </w:r>
          </w:p>
        </w:tc>
        <w:tc>
          <w:tcPr>
            <w:tcW w:type="dxa" w:w="1215"/>
          </w:tcPr>
          <w:p>
            <w:pPr>
              <w:spacing w:after="0"/>
              <w:jc w:val="left"/>
            </w:pPr>
            <w:r>
              <w:rPr>
                <w:sz w:val="16"/>
              </w:rPr>
              <w:t>Thunderstorm Wind</w:t>
            </w:r>
          </w:p>
        </w:tc>
        <w:tc>
          <w:tcPr>
            <w:tcW w:type="dxa" w:w="1859"/>
          </w:tcPr>
          <w:p>
            <w:pPr>
              <w:spacing w:after="0"/>
              <w:jc w:val="left"/>
            </w:pPr>
            <w:r>
              <w:rPr>
                <w:sz w:val="16"/>
              </w:rPr>
              <w:t>74 kt (85 mph) estimated gust</w:t>
            </w:r>
          </w:p>
        </w:tc>
        <w:tc>
          <w:tcPr>
            <w:tcW w:type="dxa" w:w="3157"/>
          </w:tcPr>
          <w:p>
            <w:pPr>
              <w:spacing w:after="0"/>
              <w:jc w:val="left"/>
            </w:pPr>
            <w:r>
              <w:rPr>
                <w:sz w:val="16"/>
              </w:rPr>
              <w:t>$0 property; $0 crops (2026 dollars)</w:t>
            </w:r>
          </w:p>
        </w:tc>
        <w:tc>
          <w:tcPr>
            <w:tcW w:type="dxa" w:w="927"/>
          </w:tcPr>
          <w:p>
            <w:pPr>
              <w:spacing w:after="0"/>
              <w:jc w:val="right"/>
            </w:pPr>
            <w:r>
              <w:rPr>
                <w:sz w:val="16"/>
              </w:rPr>
              <w:t>0, 0</w:t>
            </w:r>
          </w:p>
        </w:tc>
        <w:tc>
          <w:tcPr>
            <w:tcW w:type="dxa" w:w="2205"/>
          </w:tcPr>
          <w:p>
            <w:pPr>
              <w:spacing w:after="0"/>
              <w:jc w:val="left"/>
            </w:pPr>
            <w:r>
              <w:rPr>
                <w:sz w:val="16"/>
              </w:rPr>
              <w:t>CLAYTON MUNI ARPT to ALSTON</w:t>
            </w:r>
          </w:p>
        </w:tc>
        <w:tc>
          <w:tcPr>
            <w:tcW w:type="dxa" w:w="1026"/>
          </w:tcPr>
          <w:p>
            <w:pPr>
              <w:spacing w:after="0"/>
              <w:jc w:val="left"/>
            </w:pPr>
            <w:r>
              <w:rPr>
                <w:sz w:val="16"/>
              </w:rPr>
              <w:t>new since last plan; within last 5 years</w:t>
            </w:r>
          </w:p>
        </w:tc>
        <w:tc>
          <w:tcPr>
            <w:tcW w:type="dxa" w:w="2686"/>
          </w:tcPr>
          <w:p>
            <w:pPr>
              <w:spacing w:after="0"/>
              <w:jc w:val="left"/>
            </w:pPr>
            <w:r>
              <w:rPr>
                <w:sz w:val="16"/>
              </w:rPr>
              <w:t>B1-c worst recorded: Thunderstorm Wind</w:t>
            </w:r>
          </w:p>
        </w:tc>
      </w:tr>
      <w:tr>
        <w:trPr>
          <w:cantSplit/>
        </w:trPr>
        <w:tc>
          <w:tcPr>
            <w:tcW w:type="dxa" w:w="1037"/>
          </w:tcPr>
          <w:p>
            <w:pPr>
              <w:spacing w:after="0"/>
              <w:jc w:val="left"/>
            </w:pPr>
            <w:r>
              <w:rPr>
                <w:sz w:val="16"/>
              </w:rPr>
              <w:t>2017-04-27</w:t>
            </w:r>
          </w:p>
        </w:tc>
        <w:tc>
          <w:tcPr>
            <w:tcW w:type="dxa" w:w="1215"/>
          </w:tcPr>
          <w:p>
            <w:pPr>
              <w:spacing w:after="0"/>
              <w:jc w:val="left"/>
            </w:pPr>
            <w:r>
              <w:rPr>
                <w:sz w:val="16"/>
              </w:rPr>
              <w:t>Tornado</w:t>
            </w:r>
          </w:p>
        </w:tc>
        <w:tc>
          <w:tcPr>
            <w:tcW w:type="dxa" w:w="1859"/>
          </w:tcPr>
          <w:p>
            <w:pPr>
              <w:spacing w:after="0"/>
              <w:jc w:val="left"/>
            </w:pPr>
            <w:r>
              <w:rPr>
                <w:sz w:val="16"/>
              </w:rPr>
              <w:t>EF0, 1.28 mi within this county, 175 yd wide</w:t>
            </w:r>
          </w:p>
        </w:tc>
        <w:tc>
          <w:tcPr>
            <w:tcW w:type="dxa" w:w="3157"/>
          </w:tcPr>
          <w:p>
            <w:pPr>
              <w:spacing w:after="0"/>
              <w:jc w:val="left"/>
            </w:pPr>
            <w:r>
              <w:rPr>
                <w:sz w:val="16"/>
              </w:rPr>
              <w:t>$0 property; $0 crops (2017 dollars)</w:t>
            </w:r>
          </w:p>
        </w:tc>
        <w:tc>
          <w:tcPr>
            <w:tcW w:type="dxa" w:w="927"/>
          </w:tcPr>
          <w:p>
            <w:pPr>
              <w:spacing w:after="0"/>
              <w:jc w:val="right"/>
            </w:pPr>
            <w:r>
              <w:rPr>
                <w:sz w:val="16"/>
              </w:rPr>
              <w:t>0, 3</w:t>
            </w:r>
          </w:p>
        </w:tc>
        <w:tc>
          <w:tcPr>
            <w:tcW w:type="dxa" w:w="2205"/>
          </w:tcPr>
          <w:p>
            <w:pPr>
              <w:spacing w:after="0"/>
              <w:jc w:val="left"/>
            </w:pPr>
            <w:r>
              <w:rPr>
                <w:sz w:val="16"/>
              </w:rPr>
              <w:t>ALSTON</w:t>
            </w:r>
          </w:p>
        </w:tc>
        <w:tc>
          <w:tcPr>
            <w:tcW w:type="dxa" w:w="1026"/>
          </w:tcPr>
          <w:p>
            <w:pPr>
              <w:spacing w:after="0"/>
              <w:jc w:val="left"/>
            </w:pPr>
          </w:p>
        </w:tc>
        <w:tc>
          <w:tcPr>
            <w:tcW w:type="dxa" w:w="2686"/>
          </w:tcPr>
          <w:p>
            <w:pPr>
              <w:spacing w:after="0"/>
              <w:jc w:val="left"/>
            </w:pPr>
            <w:r>
              <w:rPr>
                <w:sz w:val="16"/>
              </w:rPr>
              <w:t>deaths or injuries recorded</w:t>
            </w:r>
          </w:p>
        </w:tc>
      </w:tr>
      <w:tr>
        <w:trPr>
          <w:cantSplit/>
        </w:trPr>
        <w:tc>
          <w:tcPr>
            <w:tcW w:type="dxa" w:w="1037"/>
          </w:tcPr>
          <w:p>
            <w:pPr>
              <w:spacing w:after="0"/>
              <w:jc w:val="left"/>
            </w:pPr>
            <w:r>
              <w:rPr>
                <w:sz w:val="16"/>
              </w:rPr>
              <w:t>2011-04-01</w:t>
            </w:r>
          </w:p>
        </w:tc>
        <w:tc>
          <w:tcPr>
            <w:tcW w:type="dxa" w:w="1215"/>
          </w:tcPr>
          <w:p>
            <w:pPr>
              <w:spacing w:after="0"/>
              <w:jc w:val="left"/>
            </w:pPr>
            <w:r>
              <w:rPr>
                <w:sz w:val="16"/>
              </w:rPr>
              <w:t>Drought</w:t>
            </w:r>
          </w:p>
        </w:tc>
        <w:tc>
          <w:tcPr>
            <w:tcW w:type="dxa" w:w="1859"/>
          </w:tcPr>
          <w:p>
            <w:pPr>
              <w:spacing w:after="0"/>
              <w:jc w:val="left"/>
            </w:pPr>
          </w:p>
        </w:tc>
        <w:tc>
          <w:tcPr>
            <w:tcW w:type="dxa" w:w="3157"/>
          </w:tcPr>
          <w:p>
            <w:pPr>
              <w:spacing w:after="0"/>
              <w:jc w:val="left"/>
            </w:pPr>
            <w:r>
              <w:rPr>
                <w:sz w:val="16"/>
              </w:rPr>
              <w:t>$0 property; $0 crops, reported for the zone (2011 dollars)</w:t>
            </w:r>
          </w:p>
        </w:tc>
        <w:tc>
          <w:tcPr>
            <w:tcW w:type="dxa" w:w="927"/>
          </w:tcPr>
          <w:p>
            <w:pPr>
              <w:spacing w:after="0"/>
              <w:jc w:val="right"/>
            </w:pPr>
            <w:r>
              <w:rPr>
                <w:sz w:val="16"/>
              </w:rPr>
              <w:t>0, 0</w:t>
            </w:r>
          </w:p>
        </w:tc>
        <w:tc>
          <w:tcPr>
            <w:tcW w:type="dxa" w:w="2205"/>
          </w:tcPr>
          <w:p>
            <w:pPr>
              <w:spacing w:after="0"/>
              <w:jc w:val="left"/>
            </w:pPr>
            <w:r>
              <w:rPr>
                <w:sz w:val="16"/>
              </w:rPr>
              <w:t>NWS zone ALZ050 (BARBOUR), zone-level</w:t>
            </w:r>
          </w:p>
        </w:tc>
        <w:tc>
          <w:tcPr>
            <w:tcW w:type="dxa" w:w="1026"/>
          </w:tcPr>
          <w:p>
            <w:pPr>
              <w:spacing w:after="0"/>
              <w:jc w:val="left"/>
            </w:pPr>
          </w:p>
        </w:tc>
        <w:tc>
          <w:tcPr>
            <w:tcW w:type="dxa" w:w="2686"/>
          </w:tcPr>
          <w:p>
            <w:pPr>
              <w:spacing w:after="0"/>
              <w:jc w:val="left"/>
            </w:pPr>
            <w:r>
              <w:rPr>
                <w:sz w:val="16"/>
              </w:rPr>
              <w:t>B1-c worst recorded: Drought</w:t>
            </w:r>
          </w:p>
        </w:tc>
      </w:tr>
      <w:tr>
        <w:trPr>
          <w:cantSplit/>
        </w:trPr>
        <w:tc>
          <w:tcPr>
            <w:tcW w:type="dxa" w:w="1037"/>
          </w:tcPr>
          <w:p>
            <w:pPr>
              <w:spacing w:after="0"/>
              <w:jc w:val="left"/>
            </w:pPr>
            <w:r>
              <w:rPr>
                <w:sz w:val="16"/>
              </w:rPr>
              <w:t>2010-04-24</w:t>
            </w:r>
          </w:p>
        </w:tc>
        <w:tc>
          <w:tcPr>
            <w:tcW w:type="dxa" w:w="1215"/>
          </w:tcPr>
          <w:p>
            <w:pPr>
              <w:spacing w:after="0"/>
              <w:jc w:val="left"/>
            </w:pPr>
            <w:r>
              <w:rPr>
                <w:sz w:val="16"/>
              </w:rPr>
              <w:t>Lightning</w:t>
            </w:r>
          </w:p>
        </w:tc>
        <w:tc>
          <w:tcPr>
            <w:tcW w:type="dxa" w:w="1859"/>
          </w:tcPr>
          <w:p>
            <w:pPr>
              <w:spacing w:after="0"/>
              <w:jc w:val="left"/>
            </w:pPr>
          </w:p>
        </w:tc>
        <w:tc>
          <w:tcPr>
            <w:tcW w:type="dxa" w:w="3157"/>
          </w:tcPr>
          <w:p>
            <w:pPr>
              <w:spacing w:after="0"/>
              <w:jc w:val="left"/>
            </w:pPr>
            <w:r>
              <w:rPr>
                <w:sz w:val="16"/>
              </w:rPr>
              <w:t>$100,000 property; $0 crops (2010 dollars)</w:t>
            </w:r>
          </w:p>
        </w:tc>
        <w:tc>
          <w:tcPr>
            <w:tcW w:type="dxa" w:w="927"/>
          </w:tcPr>
          <w:p>
            <w:pPr>
              <w:spacing w:after="0"/>
              <w:jc w:val="right"/>
            </w:pPr>
            <w:r>
              <w:rPr>
                <w:sz w:val="16"/>
              </w:rPr>
              <w:t>0, 0</w:t>
            </w:r>
          </w:p>
        </w:tc>
        <w:tc>
          <w:tcPr>
            <w:tcW w:type="dxa" w:w="2205"/>
          </w:tcPr>
          <w:p>
            <w:pPr>
              <w:spacing w:after="0"/>
              <w:jc w:val="left"/>
            </w:pPr>
            <w:r>
              <w:rPr>
                <w:sz w:val="16"/>
              </w:rPr>
              <w:t>EUFAULA</w:t>
            </w:r>
          </w:p>
        </w:tc>
        <w:tc>
          <w:tcPr>
            <w:tcW w:type="dxa" w:w="1026"/>
          </w:tcPr>
          <w:p>
            <w:pPr>
              <w:spacing w:after="0"/>
              <w:jc w:val="left"/>
            </w:pPr>
          </w:p>
        </w:tc>
        <w:tc>
          <w:tcPr>
            <w:tcW w:type="dxa" w:w="2686"/>
          </w:tcPr>
          <w:p>
            <w:pPr>
              <w:spacing w:after="0"/>
              <w:jc w:val="left"/>
            </w:pPr>
            <w:r>
              <w:rPr>
                <w:sz w:val="16"/>
              </w:rPr>
              <w:t>B1-c worst recorded: Lightning</w:t>
            </w:r>
          </w:p>
        </w:tc>
      </w:tr>
      <w:tr>
        <w:trPr>
          <w:cantSplit/>
        </w:trPr>
        <w:tc>
          <w:tcPr>
            <w:tcW w:type="dxa" w:w="1037"/>
          </w:tcPr>
          <w:p>
            <w:pPr>
              <w:spacing w:after="0"/>
              <w:jc w:val="left"/>
            </w:pPr>
            <w:r>
              <w:rPr>
                <w:sz w:val="16"/>
              </w:rPr>
              <w:t>2007-08-08</w:t>
            </w:r>
          </w:p>
        </w:tc>
        <w:tc>
          <w:tcPr>
            <w:tcW w:type="dxa" w:w="1215"/>
          </w:tcPr>
          <w:p>
            <w:pPr>
              <w:spacing w:after="0"/>
              <w:jc w:val="left"/>
            </w:pPr>
            <w:r>
              <w:rPr>
                <w:sz w:val="16"/>
              </w:rPr>
              <w:t>Heat</w:t>
            </w:r>
          </w:p>
        </w:tc>
        <w:tc>
          <w:tcPr>
            <w:tcW w:type="dxa" w:w="1859"/>
          </w:tcPr>
          <w:p>
            <w:pPr>
              <w:spacing w:after="0"/>
              <w:jc w:val="left"/>
            </w:pPr>
          </w:p>
        </w:tc>
        <w:tc>
          <w:tcPr>
            <w:tcW w:type="dxa" w:w="3157"/>
          </w:tcPr>
          <w:p>
            <w:pPr>
              <w:spacing w:after="0"/>
              <w:jc w:val="left"/>
            </w:pPr>
            <w:r>
              <w:rPr>
                <w:sz w:val="16"/>
              </w:rPr>
              <w:t>$0 property; $0 crops, reported for the zone (2007 dollars)</w:t>
            </w:r>
          </w:p>
        </w:tc>
        <w:tc>
          <w:tcPr>
            <w:tcW w:type="dxa" w:w="927"/>
          </w:tcPr>
          <w:p>
            <w:pPr>
              <w:spacing w:after="0"/>
              <w:jc w:val="right"/>
            </w:pPr>
            <w:r>
              <w:rPr>
                <w:sz w:val="16"/>
              </w:rPr>
              <w:t>0, 6</w:t>
            </w:r>
          </w:p>
        </w:tc>
        <w:tc>
          <w:tcPr>
            <w:tcW w:type="dxa" w:w="2205"/>
          </w:tcPr>
          <w:p>
            <w:pPr>
              <w:spacing w:after="0"/>
              <w:jc w:val="left"/>
            </w:pPr>
            <w:r>
              <w:rPr>
                <w:sz w:val="16"/>
              </w:rPr>
              <w:t>NWS zone ALZ050 (BARBOUR), zone-level</w:t>
            </w:r>
          </w:p>
        </w:tc>
        <w:tc>
          <w:tcPr>
            <w:tcW w:type="dxa" w:w="1026"/>
          </w:tcPr>
          <w:p>
            <w:pPr>
              <w:spacing w:after="0"/>
              <w:jc w:val="left"/>
            </w:pPr>
          </w:p>
        </w:tc>
        <w:tc>
          <w:tcPr>
            <w:tcW w:type="dxa" w:w="2686"/>
          </w:tcPr>
          <w:p>
            <w:pPr>
              <w:spacing w:after="0"/>
              <w:jc w:val="left"/>
            </w:pPr>
            <w:r>
              <w:rPr>
                <w:sz w:val="16"/>
              </w:rPr>
              <w:t>deaths or injuries recorded</w:t>
            </w:r>
          </w:p>
        </w:tc>
      </w:tr>
      <w:tr>
        <w:trPr>
          <w:cantSplit/>
        </w:trPr>
        <w:tc>
          <w:tcPr>
            <w:tcW w:type="dxa" w:w="1037"/>
          </w:tcPr>
          <w:p>
            <w:pPr>
              <w:spacing w:after="0"/>
              <w:jc w:val="left"/>
            </w:pPr>
            <w:r>
              <w:rPr>
                <w:sz w:val="16"/>
              </w:rPr>
              <w:t>2005-08-29</w:t>
            </w:r>
          </w:p>
        </w:tc>
        <w:tc>
          <w:tcPr>
            <w:tcW w:type="dxa" w:w="1215"/>
          </w:tcPr>
          <w:p>
            <w:pPr>
              <w:spacing w:after="0"/>
              <w:jc w:val="left"/>
            </w:pPr>
            <w:r>
              <w:rPr>
                <w:sz w:val="16"/>
              </w:rPr>
              <w:t>Tropical Storm</w:t>
            </w:r>
          </w:p>
        </w:tc>
        <w:tc>
          <w:tcPr>
            <w:tcW w:type="dxa" w:w="1859"/>
          </w:tcPr>
          <w:p>
            <w:pPr>
              <w:spacing w:after="0"/>
              <w:jc w:val="left"/>
            </w:pPr>
          </w:p>
        </w:tc>
        <w:tc>
          <w:tcPr>
            <w:tcW w:type="dxa" w:w="3157"/>
          </w:tcPr>
          <w:p>
            <w:pPr>
              <w:spacing w:after="0"/>
              <w:jc w:val="left"/>
            </w:pPr>
            <w:r>
              <w:rPr>
                <w:sz w:val="16"/>
              </w:rPr>
              <w:t>$50,000 property; crops not reported, reported for the zone (2005 dollars)</w:t>
            </w:r>
          </w:p>
        </w:tc>
        <w:tc>
          <w:tcPr>
            <w:tcW w:type="dxa" w:w="927"/>
          </w:tcPr>
          <w:p>
            <w:pPr>
              <w:spacing w:after="0"/>
              <w:jc w:val="right"/>
            </w:pPr>
            <w:r>
              <w:rPr>
                <w:sz w:val="16"/>
              </w:rPr>
              <w:t>0, 0</w:t>
            </w:r>
          </w:p>
        </w:tc>
        <w:tc>
          <w:tcPr>
            <w:tcW w:type="dxa" w:w="2205"/>
          </w:tcPr>
          <w:p>
            <w:pPr>
              <w:spacing w:after="0"/>
              <w:jc w:val="left"/>
            </w:pPr>
            <w:r>
              <w:rPr>
                <w:sz w:val="16"/>
              </w:rPr>
              <w:t>NWS zone ALZ050 (BARBOUR), zone-level</w:t>
            </w:r>
          </w:p>
        </w:tc>
        <w:tc>
          <w:tcPr>
            <w:tcW w:type="dxa" w:w="1026"/>
          </w:tcPr>
          <w:p>
            <w:pPr>
              <w:spacing w:after="0"/>
              <w:jc w:val="left"/>
            </w:pPr>
          </w:p>
        </w:tc>
        <w:tc>
          <w:tcPr>
            <w:tcW w:type="dxa" w:w="268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2004-09-16</w:t>
            </w:r>
          </w:p>
        </w:tc>
        <w:tc>
          <w:tcPr>
            <w:tcW w:type="dxa" w:w="1215"/>
          </w:tcPr>
          <w:p>
            <w:pPr>
              <w:spacing w:after="0"/>
              <w:jc w:val="left"/>
            </w:pPr>
            <w:r>
              <w:rPr>
                <w:sz w:val="16"/>
              </w:rPr>
              <w:t>High Wind</w:t>
            </w:r>
          </w:p>
        </w:tc>
        <w:tc>
          <w:tcPr>
            <w:tcW w:type="dxa" w:w="1859"/>
          </w:tcPr>
          <w:p>
            <w:pPr>
              <w:spacing w:after="0"/>
              <w:jc w:val="left"/>
            </w:pPr>
            <w:r>
              <w:rPr>
                <w:sz w:val="16"/>
              </w:rPr>
              <w:t>60 kt (69 mph) estimated gust</w:t>
            </w:r>
          </w:p>
        </w:tc>
        <w:tc>
          <w:tcPr>
            <w:tcW w:type="dxa" w:w="3157"/>
          </w:tcPr>
          <w:p>
            <w:pPr>
              <w:spacing w:after="0"/>
              <w:jc w:val="left"/>
            </w:pPr>
            <w:r>
              <w:rPr>
                <w:sz w:val="16"/>
              </w:rPr>
              <w:t>$500,000 property; crops not reported, reported for the zone (2004 dollars)</w:t>
            </w:r>
          </w:p>
        </w:tc>
        <w:tc>
          <w:tcPr>
            <w:tcW w:type="dxa" w:w="927"/>
          </w:tcPr>
          <w:p>
            <w:pPr>
              <w:spacing w:after="0"/>
              <w:jc w:val="right"/>
            </w:pPr>
            <w:r>
              <w:rPr>
                <w:sz w:val="16"/>
              </w:rPr>
              <w:t>0, 0</w:t>
            </w:r>
          </w:p>
        </w:tc>
        <w:tc>
          <w:tcPr>
            <w:tcW w:type="dxa" w:w="2205"/>
          </w:tcPr>
          <w:p>
            <w:pPr>
              <w:spacing w:after="0"/>
              <w:jc w:val="left"/>
            </w:pPr>
            <w:r>
              <w:rPr>
                <w:sz w:val="16"/>
              </w:rPr>
              <w:t>NWS zone ALZ050 (BARBOUR), zone-level</w:t>
            </w:r>
          </w:p>
        </w:tc>
        <w:tc>
          <w:tcPr>
            <w:tcW w:type="dxa" w:w="1026"/>
          </w:tcPr>
          <w:p>
            <w:pPr>
              <w:spacing w:after="0"/>
              <w:jc w:val="left"/>
            </w:pPr>
          </w:p>
        </w:tc>
        <w:tc>
          <w:tcPr>
            <w:tcW w:type="dxa" w:w="2686"/>
          </w:tcPr>
          <w:p>
            <w:pPr>
              <w:spacing w:after="0"/>
              <w:jc w:val="left"/>
            </w:pPr>
            <w:r>
              <w:rPr>
                <w:sz w:val="16"/>
              </w:rPr>
              <w:t>B1-c worst recorded: High Wind and Strong Wind</w:t>
            </w:r>
          </w:p>
        </w:tc>
      </w:tr>
      <w:tr>
        <w:trPr>
          <w:cantSplit/>
        </w:trPr>
        <w:tc>
          <w:tcPr>
            <w:tcW w:type="dxa" w:w="1037"/>
          </w:tcPr>
          <w:p>
            <w:pPr>
              <w:spacing w:after="0"/>
              <w:jc w:val="left"/>
            </w:pPr>
            <w:r>
              <w:rPr>
                <w:sz w:val="16"/>
              </w:rPr>
              <w:t>2002-04-30</w:t>
            </w:r>
          </w:p>
        </w:tc>
        <w:tc>
          <w:tcPr>
            <w:tcW w:type="dxa" w:w="1215"/>
          </w:tcPr>
          <w:p>
            <w:pPr>
              <w:spacing w:after="0"/>
              <w:jc w:val="left"/>
            </w:pPr>
            <w:r>
              <w:rPr>
                <w:sz w:val="16"/>
              </w:rPr>
              <w:t>Hail</w:t>
            </w:r>
          </w:p>
        </w:tc>
        <w:tc>
          <w:tcPr>
            <w:tcW w:type="dxa" w:w="1859"/>
          </w:tcPr>
          <w:p>
            <w:pPr>
              <w:spacing w:after="0"/>
              <w:jc w:val="left"/>
            </w:pPr>
            <w:r>
              <w:rPr>
                <w:sz w:val="16"/>
              </w:rPr>
              <w:t>2.75 in</w:t>
            </w:r>
          </w:p>
        </w:tc>
        <w:tc>
          <w:tcPr>
            <w:tcW w:type="dxa" w:w="3157"/>
          </w:tcPr>
          <w:p>
            <w:pPr>
              <w:spacing w:after="0"/>
              <w:jc w:val="left"/>
            </w:pPr>
            <w:r>
              <w:rPr>
                <w:sz w:val="16"/>
              </w:rPr>
              <w:t>$15,000 property; $0 crops (2002 dollars)</w:t>
            </w:r>
          </w:p>
        </w:tc>
        <w:tc>
          <w:tcPr>
            <w:tcW w:type="dxa" w:w="927"/>
          </w:tcPr>
          <w:p>
            <w:pPr>
              <w:spacing w:after="0"/>
              <w:jc w:val="right"/>
            </w:pPr>
            <w:r>
              <w:rPr>
                <w:sz w:val="16"/>
              </w:rPr>
              <w:t>0, 0</w:t>
            </w:r>
          </w:p>
        </w:tc>
        <w:tc>
          <w:tcPr>
            <w:tcW w:type="dxa" w:w="2205"/>
          </w:tcPr>
          <w:p>
            <w:pPr>
              <w:spacing w:after="0"/>
              <w:jc w:val="left"/>
            </w:pPr>
            <w:r>
              <w:rPr>
                <w:sz w:val="16"/>
              </w:rPr>
              <w:t>CLAYTON</w:t>
            </w:r>
          </w:p>
        </w:tc>
        <w:tc>
          <w:tcPr>
            <w:tcW w:type="dxa" w:w="1026"/>
          </w:tcPr>
          <w:p>
            <w:pPr>
              <w:spacing w:after="0"/>
              <w:jc w:val="left"/>
            </w:pPr>
          </w:p>
        </w:tc>
        <w:tc>
          <w:tcPr>
            <w:tcW w:type="dxa" w:w="2686"/>
          </w:tcPr>
          <w:p>
            <w:pPr>
              <w:spacing w:after="0"/>
              <w:jc w:val="left"/>
            </w:pPr>
            <w:r>
              <w:rPr>
                <w:sz w:val="16"/>
              </w:rPr>
              <w:t>B1-c worst recorded: Hail</w:t>
            </w:r>
          </w:p>
        </w:tc>
      </w:tr>
      <w:tr>
        <w:trPr>
          <w:cantSplit/>
        </w:trPr>
        <w:tc>
          <w:tcPr>
            <w:tcW w:type="dxa" w:w="1037"/>
          </w:tcPr>
          <w:p>
            <w:pPr>
              <w:spacing w:after="0"/>
              <w:jc w:val="left"/>
            </w:pPr>
            <w:r>
              <w:rPr>
                <w:sz w:val="16"/>
              </w:rPr>
              <w:t>1998-03-08</w:t>
            </w:r>
          </w:p>
        </w:tc>
        <w:tc>
          <w:tcPr>
            <w:tcW w:type="dxa" w:w="1215"/>
          </w:tcPr>
          <w:p>
            <w:pPr>
              <w:spacing w:after="0"/>
              <w:jc w:val="left"/>
            </w:pPr>
            <w:r>
              <w:rPr>
                <w:sz w:val="16"/>
              </w:rPr>
              <w:t>Flash Flood</w:t>
            </w:r>
          </w:p>
        </w:tc>
        <w:tc>
          <w:tcPr>
            <w:tcW w:type="dxa" w:w="1859"/>
          </w:tcPr>
          <w:p>
            <w:pPr>
              <w:spacing w:after="0"/>
              <w:jc w:val="left"/>
            </w:pPr>
          </w:p>
        </w:tc>
        <w:tc>
          <w:tcPr>
            <w:tcW w:type="dxa" w:w="3157"/>
          </w:tcPr>
          <w:p>
            <w:pPr>
              <w:spacing w:after="0"/>
              <w:jc w:val="left"/>
            </w:pPr>
            <w:r>
              <w:rPr>
                <w:sz w:val="16"/>
              </w:rPr>
              <w:t>$75,000 property; $10,000 crops (1998 dollars)</w:t>
            </w:r>
          </w:p>
        </w:tc>
        <w:tc>
          <w:tcPr>
            <w:tcW w:type="dxa" w:w="927"/>
          </w:tcPr>
          <w:p>
            <w:pPr>
              <w:spacing w:after="0"/>
              <w:jc w:val="right"/>
            </w:pPr>
            <w:r>
              <w:rPr>
                <w:sz w:val="16"/>
              </w:rPr>
              <w:t>0, 0</w:t>
            </w:r>
          </w:p>
        </w:tc>
        <w:tc>
          <w:tcPr>
            <w:tcW w:type="dxa" w:w="2205"/>
          </w:tcPr>
          <w:p>
            <w:pPr>
              <w:spacing w:after="0"/>
              <w:jc w:val="left"/>
            </w:pPr>
            <w:r>
              <w:rPr>
                <w:sz w:val="16"/>
              </w:rPr>
              <w:t>COUNTYWIDE</w:t>
            </w:r>
          </w:p>
        </w:tc>
        <w:tc>
          <w:tcPr>
            <w:tcW w:type="dxa" w:w="1026"/>
          </w:tcPr>
          <w:p>
            <w:pPr>
              <w:spacing w:after="0"/>
              <w:jc w:val="left"/>
            </w:pPr>
          </w:p>
        </w:tc>
        <w:tc>
          <w:tcPr>
            <w:tcW w:type="dxa" w:w="268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1996-03-07</w:t>
            </w:r>
          </w:p>
        </w:tc>
        <w:tc>
          <w:tcPr>
            <w:tcW w:type="dxa" w:w="1215"/>
          </w:tcPr>
          <w:p>
            <w:pPr>
              <w:spacing w:after="0"/>
              <w:jc w:val="left"/>
            </w:pPr>
            <w:r>
              <w:rPr>
                <w:sz w:val="16"/>
              </w:rPr>
              <w:t>Cold/Wind Chill</w:t>
            </w:r>
          </w:p>
        </w:tc>
        <w:tc>
          <w:tcPr>
            <w:tcW w:type="dxa" w:w="1859"/>
          </w:tcPr>
          <w:p>
            <w:pPr>
              <w:spacing w:after="0"/>
              <w:jc w:val="left"/>
            </w:pPr>
          </w:p>
        </w:tc>
        <w:tc>
          <w:tcPr>
            <w:tcW w:type="dxa" w:w="3157"/>
          </w:tcPr>
          <w:p>
            <w:pPr>
              <w:spacing w:after="0"/>
              <w:jc w:val="left"/>
            </w:pPr>
            <w:r>
              <w:rPr>
                <w:sz w:val="16"/>
              </w:rPr>
              <w:t>property not reported; $1,000,000 crops, reported for the zone (1996 dollars)</w:t>
            </w:r>
          </w:p>
        </w:tc>
        <w:tc>
          <w:tcPr>
            <w:tcW w:type="dxa" w:w="927"/>
          </w:tcPr>
          <w:p>
            <w:pPr>
              <w:spacing w:after="0"/>
              <w:jc w:val="right"/>
            </w:pPr>
            <w:r>
              <w:rPr>
                <w:sz w:val="16"/>
              </w:rPr>
              <w:t>0, 0</w:t>
            </w:r>
          </w:p>
        </w:tc>
        <w:tc>
          <w:tcPr>
            <w:tcW w:type="dxa" w:w="2205"/>
          </w:tcPr>
          <w:p>
            <w:pPr>
              <w:spacing w:after="0"/>
              <w:jc w:val="left"/>
            </w:pPr>
            <w:r>
              <w:rPr>
                <w:sz w:val="16"/>
              </w:rPr>
              <w:t>NWS zone ALZ050 (BARBOUR), zone-level</w:t>
            </w:r>
          </w:p>
        </w:tc>
        <w:tc>
          <w:tcPr>
            <w:tcW w:type="dxa" w:w="1026"/>
          </w:tcPr>
          <w:p>
            <w:pPr>
              <w:spacing w:after="0"/>
              <w:jc w:val="left"/>
            </w:pPr>
          </w:p>
        </w:tc>
        <w:tc>
          <w:tcPr>
            <w:tcW w:type="dxa" w:w="268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1986-11-25</w:t>
            </w:r>
          </w:p>
        </w:tc>
        <w:tc>
          <w:tcPr>
            <w:tcW w:type="dxa" w:w="1215"/>
          </w:tcPr>
          <w:p>
            <w:pPr>
              <w:spacing w:after="0"/>
              <w:jc w:val="left"/>
            </w:pPr>
            <w:r>
              <w:rPr>
                <w:sz w:val="16"/>
              </w:rPr>
              <w:t>Tornado</w:t>
            </w:r>
          </w:p>
        </w:tc>
        <w:tc>
          <w:tcPr>
            <w:tcW w:type="dxa" w:w="1859"/>
          </w:tcPr>
          <w:p>
            <w:pPr>
              <w:spacing w:after="0"/>
              <w:jc w:val="left"/>
            </w:pPr>
            <w:r>
              <w:rPr>
                <w:sz w:val="16"/>
              </w:rPr>
              <w:t>F3, 22 mi path length (whole path, pre-1996), 200 yd wide</w:t>
            </w:r>
          </w:p>
        </w:tc>
        <w:tc>
          <w:tcPr>
            <w:tcW w:type="dxa" w:w="3157"/>
          </w:tcPr>
          <w:p>
            <w:pPr>
              <w:spacing w:after="0"/>
              <w:jc w:val="left"/>
            </w:pPr>
            <w:r>
              <w:rPr>
                <w:sz w:val="16"/>
              </w:rPr>
              <w:t>$2,500,000 property; crops not recorded (1986 dollars)</w:t>
            </w:r>
          </w:p>
        </w:tc>
        <w:tc>
          <w:tcPr>
            <w:tcW w:type="dxa" w:w="927"/>
          </w:tcPr>
          <w:p>
            <w:pPr>
              <w:spacing w:after="0"/>
              <w:jc w:val="right"/>
            </w:pPr>
            <w:r>
              <w:rPr>
                <w:sz w:val="16"/>
              </w:rPr>
              <w:t>0, 0</w:t>
            </w:r>
          </w:p>
        </w:tc>
        <w:tc>
          <w:tcPr>
            <w:tcW w:type="dxa" w:w="2205"/>
          </w:tcPr>
          <w:p>
            <w:pPr>
              <w:spacing w:after="0"/>
              <w:jc w:val="left"/>
            </w:pPr>
            <w:r>
              <w:rPr>
                <w:sz w:val="16"/>
              </w:rPr>
              <w:t>location not recorded</w:t>
            </w:r>
          </w:p>
        </w:tc>
        <w:tc>
          <w:tcPr>
            <w:tcW w:type="dxa" w:w="1026"/>
          </w:tcPr>
          <w:p>
            <w:pPr>
              <w:spacing w:after="0"/>
              <w:jc w:val="left"/>
            </w:pPr>
          </w:p>
        </w:tc>
        <w:tc>
          <w:tcPr>
            <w:tcW w:type="dxa" w:w="2686"/>
          </w:tcPr>
          <w:p>
            <w:pPr>
              <w:spacing w:after="0"/>
              <w:jc w:val="left"/>
            </w:pPr>
            <w:r>
              <w:rPr>
                <w:sz w:val="16"/>
              </w:rPr>
              <w:t>B1-c worst recorded: Tornado</w:t>
            </w:r>
          </w:p>
        </w:tc>
      </w:tr>
      <w:tr>
        <w:trPr>
          <w:cantSplit/>
        </w:trPr>
        <w:tc>
          <w:tcPr>
            <w:tcW w:type="dxa" w:w="1037"/>
          </w:tcPr>
          <w:p>
            <w:pPr>
              <w:spacing w:after="0"/>
              <w:jc w:val="left"/>
            </w:pPr>
            <w:r>
              <w:rPr>
                <w:sz w:val="16"/>
              </w:rPr>
              <w:t>1954-12-05</w:t>
            </w:r>
          </w:p>
        </w:tc>
        <w:tc>
          <w:tcPr>
            <w:tcW w:type="dxa" w:w="1215"/>
          </w:tcPr>
          <w:p>
            <w:pPr>
              <w:spacing w:after="0"/>
              <w:jc w:val="left"/>
            </w:pPr>
            <w:r>
              <w:rPr>
                <w:sz w:val="16"/>
              </w:rPr>
              <w:t>Tornado</w:t>
            </w:r>
          </w:p>
        </w:tc>
        <w:tc>
          <w:tcPr>
            <w:tcW w:type="dxa" w:w="1859"/>
          </w:tcPr>
          <w:p>
            <w:pPr>
              <w:spacing w:after="0"/>
              <w:jc w:val="left"/>
            </w:pPr>
            <w:r>
              <w:rPr>
                <w:sz w:val="16"/>
              </w:rPr>
              <w:t>F2, 17.5 mi path length (whole path, pre-1996), 100 yd wide</w:t>
            </w:r>
          </w:p>
        </w:tc>
        <w:tc>
          <w:tcPr>
            <w:tcW w:type="dxa" w:w="3157"/>
          </w:tcPr>
          <w:p>
            <w:pPr>
              <w:spacing w:after="0"/>
              <w:jc w:val="left"/>
            </w:pPr>
            <w:r>
              <w:rPr>
                <w:sz w:val="16"/>
              </w:rPr>
              <w:t>$2,500 property; crops not recorded (1954 dollars)</w:t>
            </w:r>
          </w:p>
        </w:tc>
        <w:tc>
          <w:tcPr>
            <w:tcW w:type="dxa" w:w="927"/>
          </w:tcPr>
          <w:p>
            <w:pPr>
              <w:spacing w:after="0"/>
              <w:jc w:val="right"/>
            </w:pPr>
            <w:r>
              <w:rPr>
                <w:sz w:val="16"/>
              </w:rPr>
              <w:t>0, 3</w:t>
            </w:r>
          </w:p>
        </w:tc>
        <w:tc>
          <w:tcPr>
            <w:tcW w:type="dxa" w:w="2205"/>
          </w:tcPr>
          <w:p>
            <w:pPr>
              <w:spacing w:after="0"/>
              <w:jc w:val="left"/>
            </w:pPr>
            <w:r>
              <w:rPr>
                <w:sz w:val="16"/>
              </w:rPr>
              <w:t>location not recorded</w:t>
            </w:r>
          </w:p>
        </w:tc>
        <w:tc>
          <w:tcPr>
            <w:tcW w:type="dxa" w:w="1026"/>
          </w:tcPr>
          <w:p>
            <w:pPr>
              <w:spacing w:after="0"/>
              <w:jc w:val="left"/>
            </w:pPr>
          </w:p>
        </w:tc>
        <w:tc>
          <w:tcPr>
            <w:tcW w:type="dxa" w:w="2686"/>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(345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3"/>
        <w:gridCol w:w="1262"/>
        <w:gridCol w:w="1534"/>
        <w:gridCol w:w="1562"/>
        <w:gridCol w:w="1698"/>
        <w:gridCol w:w="1509"/>
        <w:gridCol w:w="1460"/>
        <w:gridCol w:w="1037"/>
        <w:gridCol w:w="1790"/>
      </w:tblGrid>
      <w:tr>
        <w:trPr>
          <w:cantSplit/>
          <w:tblHeader/>
        </w:trPr>
        <w:tc>
          <w:tcPr>
            <w:tcW w:type="dxa" w:w="1037"/>
            <w:shd w:val="clear" w:color="auto" w:fill="E8E8E8"/>
          </w:tcPr>
          <w:p>
            <w:pPr>
              <w:spacing w:after="0"/>
              <w:jc w:val="left"/>
            </w:pPr>
            <w:r>
              <w:rPr>
                <w:b/>
                <w:sz w:val="16"/>
              </w:rPr>
              <w:t>Hazard</w:t>
            </w:r>
          </w:p>
        </w:tc>
        <w:tc>
          <w:tcPr>
            <w:tcW w:type="dxa" w:w="12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2"/>
            <w:shd w:val="clear" w:color="auto" w:fill="E8E8E8"/>
          </w:tcPr>
          <w:p>
            <w:pPr>
              <w:spacing w:after="0"/>
              <w:jc w:val="left"/>
            </w:pPr>
            <w:r>
              <w:rPr>
                <w:b/>
                <w:sz w:val="16"/>
              </w:rPr>
              <w:t>Unit</w:t>
            </w:r>
          </w:p>
        </w:tc>
        <w:tc>
          <w:tcPr>
            <w:tcW w:type="dxa" w:w="1534"/>
            <w:shd w:val="clear" w:color="auto" w:fill="E8E8E8"/>
          </w:tcPr>
          <w:p>
            <w:pPr>
              <w:spacing w:after="0"/>
              <w:jc w:val="left"/>
            </w:pPr>
            <w:r>
              <w:rPr>
                <w:b/>
                <w:sz w:val="16"/>
              </w:rPr>
              <w:t>In plain terms</w:t>
            </w:r>
          </w:p>
        </w:tc>
        <w:tc>
          <w:tcPr>
            <w:tcW w:type="dxa" w:w="1562"/>
            <w:shd w:val="clear" w:color="auto" w:fill="E8E8E8"/>
          </w:tcPr>
          <w:p>
            <w:pPr>
              <w:spacing w:after="0"/>
              <w:jc w:val="left"/>
            </w:pPr>
            <w:r>
              <w:rPr>
                <w:b/>
                <w:sz w:val="16"/>
              </w:rPr>
              <w:t>Descriptor</w:t>
            </w:r>
          </w:p>
        </w:tc>
        <w:tc>
          <w:tcPr>
            <w:tcW w:type="dxa" w:w="1698"/>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6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3"/>
          </w:tcPr>
          <w:p>
            <w:pPr>
              <w:spacing w:after="0"/>
              <w:jc w:val="right"/>
            </w:pPr>
            <w:r>
              <w:rPr>
                <w:sz w:val="16"/>
              </w:rPr>
              <w:t>0.368</w:t>
            </w:r>
          </w:p>
        </w:tc>
        <w:tc>
          <w:tcPr>
            <w:tcW w:type="dxa" w:w="1262"/>
          </w:tcPr>
          <w:p>
            <w:pPr>
              <w:spacing w:after="0"/>
              <w:jc w:val="left"/>
            </w:pPr>
            <w:r>
              <w:rPr>
                <w:sz w:val="16"/>
              </w:rPr>
              <w:t>event-days per year</w:t>
            </w:r>
          </w:p>
        </w:tc>
        <w:tc>
          <w:tcPr>
            <w:tcW w:type="dxa" w:w="1534"/>
          </w:tcPr>
          <w:p>
            <w:pPr>
              <w:spacing w:after="0"/>
              <w:jc w:val="left"/>
            </w:pPr>
            <w:r>
              <w:rPr>
                <w:sz w:val="16"/>
              </w:rPr>
              <w:t>about 0.368 days per year</w:t>
            </w:r>
          </w:p>
        </w:tc>
        <w:tc>
          <w:tcPr>
            <w:tcW w:type="dxa" w:w="1562"/>
          </w:tcPr>
          <w:p>
            <w:pPr>
              <w:spacing w:after="0"/>
              <w:jc w:val="left"/>
            </w:pPr>
            <w:r>
              <w:rPr>
                <w:sz w:val="16"/>
              </w:rPr>
              <w:t>Likely (from Storm Events: 3 of 30 years)</w:t>
            </w:r>
          </w:p>
        </w:tc>
        <w:tc>
          <w:tcPr>
            <w:tcW w:type="dxa" w:w="1698"/>
          </w:tcPr>
          <w:p>
            <w:pPr>
              <w:spacing w:after="0"/>
              <w:jc w:val="left"/>
            </w:pPr>
            <w:r>
              <w:rPr>
                <w:sz w:val="16"/>
              </w:rPr>
              <w:t>event-days in 3 of 30 years, 1996 to 2025 (10%)</w:t>
            </w:r>
          </w:p>
        </w:tc>
        <w:tc>
          <w:tcPr>
            <w:tcW w:type="dxa" w:w="1509"/>
          </w:tcPr>
          <w:p>
            <w:pPr>
              <w:spacing w:after="0"/>
              <w:jc w:val="right"/>
            </w:pPr>
            <w:r>
              <w:rPr>
                <w:sz w:val="16"/>
              </w:rPr>
              <w:t>7</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90"/>
          </w:tcPr>
          <w:p>
            <w:pPr>
              <w:spacing w:after="0"/>
              <w:jc w:val="left"/>
            </w:pPr>
          </w:p>
        </w:tc>
      </w:tr>
      <w:tr>
        <w:trPr>
          <w:cantSplit/>
        </w:trPr>
        <w:tc>
          <w:tcPr>
            <w:tcW w:type="dxa" w:w="1037"/>
          </w:tcPr>
          <w:p>
            <w:pPr>
              <w:spacing w:after="0"/>
              <w:jc w:val="left"/>
            </w:pPr>
            <w:r>
              <w:rPr>
                <w:sz w:val="16"/>
              </w:rPr>
              <w:t>Drought</w:t>
            </w:r>
          </w:p>
        </w:tc>
        <w:tc>
          <w:tcPr>
            <w:tcW w:type="dxa" w:w="1223"/>
          </w:tcPr>
          <w:p>
            <w:pPr>
              <w:spacing w:after="0"/>
              <w:jc w:val="right"/>
            </w:pPr>
            <w:r>
              <w:rPr>
                <w:sz w:val="16"/>
              </w:rPr>
              <w:t>47.9</w:t>
            </w:r>
          </w:p>
        </w:tc>
        <w:tc>
          <w:tcPr>
            <w:tcW w:type="dxa" w:w="1262"/>
          </w:tcPr>
          <w:p>
            <w:pPr>
              <w:spacing w:after="0"/>
              <w:jc w:val="left"/>
            </w:pPr>
            <w:r>
              <w:rPr>
                <w:sz w:val="16"/>
              </w:rPr>
              <w:t>event-days per year</w:t>
            </w:r>
          </w:p>
        </w:tc>
        <w:tc>
          <w:tcPr>
            <w:tcW w:type="dxa" w:w="1534"/>
          </w:tcPr>
          <w:p>
            <w:pPr>
              <w:spacing w:after="0"/>
              <w:jc w:val="left"/>
            </w:pPr>
            <w:r>
              <w:rPr>
                <w:sz w:val="16"/>
              </w:rPr>
              <w:t>about 47.9 days per year</w:t>
            </w:r>
          </w:p>
        </w:tc>
        <w:tc>
          <w:tcPr>
            <w:tcW w:type="dxa" w:w="1562"/>
          </w:tcPr>
          <w:p>
            <w:pPr>
              <w:spacing w:after="0"/>
              <w:jc w:val="left"/>
            </w:pPr>
            <w:r>
              <w:rPr>
                <w:sz w:val="16"/>
              </w:rPr>
              <w:t>Likely (from Storm Events: 13 of 30 years)</w:t>
            </w:r>
          </w:p>
        </w:tc>
        <w:tc>
          <w:tcPr>
            <w:tcW w:type="dxa" w:w="1698"/>
          </w:tcPr>
          <w:p>
            <w:pPr>
              <w:spacing w:after="0"/>
              <w:jc w:val="left"/>
            </w:pPr>
            <w:r>
              <w:rPr>
                <w:sz w:val="16"/>
              </w:rPr>
              <w:t>event-days in 13 of 30 years, 1996 to 2025 (43.3%)</w:t>
            </w:r>
          </w:p>
        </w:tc>
        <w:tc>
          <w:tcPr>
            <w:tcW w:type="dxa" w:w="1509"/>
          </w:tcPr>
          <w:p>
            <w:pPr>
              <w:spacing w:after="0"/>
              <w:jc w:val="right"/>
            </w:pPr>
            <w:r>
              <w:rPr>
                <w:sz w:val="16"/>
              </w:rPr>
              <w:t>1,463</w:t>
            </w:r>
          </w:p>
        </w:tc>
        <w:tc>
          <w:tcPr>
            <w:tcW w:type="dxa" w:w="146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0"/>
          </w:tcPr>
          <w:p>
            <w:pPr>
              <w:spacing w:after="0"/>
              <w:jc w:val="left"/>
            </w:pPr>
          </w:p>
        </w:tc>
      </w:tr>
      <w:tr>
        <w:trPr>
          <w:cantSplit/>
        </w:trPr>
        <w:tc>
          <w:tcPr>
            <w:tcW w:type="dxa" w:w="1037"/>
          </w:tcPr>
          <w:p>
            <w:pPr>
              <w:spacing w:after="0"/>
              <w:jc w:val="left"/>
            </w:pPr>
            <w:r>
              <w:rPr>
                <w:sz w:val="16"/>
              </w:rPr>
              <w:t>Earthquake</w:t>
            </w:r>
          </w:p>
        </w:tc>
        <w:tc>
          <w:tcPr>
            <w:tcW w:type="dxa" w:w="1223"/>
          </w:tcPr>
          <w:p>
            <w:pPr>
              <w:spacing w:after="0"/>
              <w:jc w:val="right"/>
            </w:pPr>
            <w:r>
              <w:rPr>
                <w:sz w:val="16"/>
              </w:rPr>
              <w:t>0.0014</w:t>
            </w:r>
          </w:p>
        </w:tc>
        <w:tc>
          <w:tcPr>
            <w:tcW w:type="dxa" w:w="1262"/>
          </w:tcPr>
          <w:p>
            <w:pPr>
              <w:spacing w:after="0"/>
              <w:jc w:val="left"/>
            </w:pPr>
            <w:r>
              <w:rPr>
                <w:sz w:val="16"/>
              </w:rPr>
              <w:t>annual probability at a location</w:t>
            </w:r>
          </w:p>
        </w:tc>
        <w:tc>
          <w:tcPr>
            <w:tcW w:type="dxa" w:w="1534"/>
          </w:tcPr>
          <w:p>
            <w:pPr>
              <w:spacing w:after="0"/>
              <w:jc w:val="left"/>
            </w:pPr>
            <w:r>
              <w:rPr>
                <w:sz w:val="16"/>
              </w:rPr>
              <w:t>chance a given location in the county has at least minor-damage shaking in a year: 0.14%</w:t>
            </w:r>
          </w:p>
        </w:tc>
        <w:tc>
          <w:tcPr>
            <w:tcW w:type="dxa" w:w="1562"/>
          </w:tcPr>
          <w:p>
            <w:pPr>
              <w:spacing w:after="0"/>
              <w:jc w:val="left"/>
            </w:pPr>
          </w:p>
        </w:tc>
        <w:tc>
          <w:tcPr>
            <w:tcW w:type="dxa" w:w="1698"/>
          </w:tcPr>
          <w:p>
            <w:pPr>
              <w:spacing w:after="0"/>
              <w:jc w:val="left"/>
            </w:pP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9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3"/>
          </w:tcPr>
          <w:p>
            <w:pPr>
              <w:spacing w:after="0"/>
              <w:jc w:val="right"/>
            </w:pPr>
            <w:r>
              <w:rPr>
                <w:sz w:val="16"/>
              </w:rPr>
              <w:t>1.78</w:t>
            </w:r>
          </w:p>
        </w:tc>
        <w:tc>
          <w:tcPr>
            <w:tcW w:type="dxa" w:w="1262"/>
          </w:tcPr>
          <w:p>
            <w:pPr>
              <w:spacing w:after="0"/>
              <w:jc w:val="left"/>
            </w:pPr>
            <w:r>
              <w:rPr>
                <w:sz w:val="16"/>
              </w:rPr>
              <w:t>events per year</w:t>
            </w:r>
          </w:p>
        </w:tc>
        <w:tc>
          <w:tcPr>
            <w:tcW w:type="dxa" w:w="1534"/>
          </w:tcPr>
          <w:p>
            <w:pPr>
              <w:spacing w:after="0"/>
              <w:jc w:val="left"/>
            </w:pPr>
            <w:r>
              <w:rPr>
                <w:sz w:val="16"/>
              </w:rPr>
              <w:t>about 1.78 per year</w:t>
            </w:r>
          </w:p>
        </w:tc>
        <w:tc>
          <w:tcPr>
            <w:tcW w:type="dxa" w:w="1562"/>
          </w:tcPr>
          <w:p>
            <w:pPr>
              <w:spacing w:after="0"/>
              <w:jc w:val="left"/>
            </w:pPr>
            <w:r>
              <w:rPr>
                <w:sz w:val="16"/>
              </w:rPr>
              <w:t>Highly likely</w:t>
            </w:r>
          </w:p>
        </w:tc>
        <w:tc>
          <w:tcPr>
            <w:tcW w:type="dxa" w:w="1698"/>
          </w:tcPr>
          <w:p>
            <w:pPr>
              <w:spacing w:after="0"/>
              <w:jc w:val="left"/>
            </w:pPr>
            <w:r>
              <w:rPr>
                <w:sz w:val="16"/>
              </w:rPr>
              <w:t>FEMA annualized frequency (modeled)</w:t>
            </w:r>
          </w:p>
        </w:tc>
        <w:tc>
          <w:tcPr>
            <w:tcW w:type="dxa" w:w="1509"/>
          </w:tcPr>
          <w:p>
            <w:pPr>
              <w:spacing w:after="0"/>
              <w:jc w:val="right"/>
            </w:pPr>
            <w:r>
              <w:rPr>
                <w:sz w:val="16"/>
              </w:rPr>
              <w:t>67.7 (modeled)</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90"/>
          </w:tcPr>
          <w:p>
            <w:pPr>
              <w:spacing w:after="0"/>
              <w:jc w:val="left"/>
            </w:pPr>
          </w:p>
        </w:tc>
      </w:tr>
      <w:tr>
        <w:trPr>
          <w:cantSplit/>
        </w:trPr>
        <w:tc>
          <w:tcPr>
            <w:tcW w:type="dxa" w:w="1037"/>
          </w:tcPr>
          <w:p>
            <w:pPr>
              <w:spacing w:after="0"/>
              <w:jc w:val="left"/>
            </w:pPr>
            <w:r>
              <w:rPr>
                <w:sz w:val="16"/>
              </w:rPr>
              <w:t>Heat Wave</w:t>
            </w:r>
          </w:p>
        </w:tc>
        <w:tc>
          <w:tcPr>
            <w:tcW w:type="dxa" w:w="1223"/>
          </w:tcPr>
          <w:p>
            <w:pPr>
              <w:spacing w:after="0"/>
              <w:jc w:val="right"/>
            </w:pPr>
            <w:r>
              <w:rPr>
                <w:sz w:val="16"/>
              </w:rPr>
              <w:t>8.95</w:t>
            </w:r>
          </w:p>
        </w:tc>
        <w:tc>
          <w:tcPr>
            <w:tcW w:type="dxa" w:w="1262"/>
          </w:tcPr>
          <w:p>
            <w:pPr>
              <w:spacing w:after="0"/>
              <w:jc w:val="left"/>
            </w:pPr>
            <w:r>
              <w:rPr>
                <w:sz w:val="16"/>
              </w:rPr>
              <w:t>event-days per year</w:t>
            </w:r>
          </w:p>
        </w:tc>
        <w:tc>
          <w:tcPr>
            <w:tcW w:type="dxa" w:w="1534"/>
          </w:tcPr>
          <w:p>
            <w:pPr>
              <w:spacing w:after="0"/>
              <w:jc w:val="left"/>
            </w:pPr>
            <w:r>
              <w:rPr>
                <w:sz w:val="16"/>
              </w:rPr>
              <w:t>about 8.95 days per year</w:t>
            </w:r>
          </w:p>
        </w:tc>
        <w:tc>
          <w:tcPr>
            <w:tcW w:type="dxa" w:w="1562"/>
          </w:tcPr>
          <w:p>
            <w:pPr>
              <w:spacing w:after="0"/>
              <w:jc w:val="left"/>
            </w:pPr>
            <w:r>
              <w:rPr>
                <w:sz w:val="16"/>
              </w:rPr>
              <w:t>Likely (from Storm Events: 5 of 30 years)</w:t>
            </w:r>
          </w:p>
        </w:tc>
        <w:tc>
          <w:tcPr>
            <w:tcW w:type="dxa" w:w="1698"/>
          </w:tcPr>
          <w:p>
            <w:pPr>
              <w:spacing w:after="0"/>
              <w:jc w:val="left"/>
            </w:pPr>
            <w:r>
              <w:rPr>
                <w:sz w:val="16"/>
              </w:rPr>
              <w:t>event-days in 5 of 30 years, 1996 to 2025 (16.7%)</w:t>
            </w:r>
          </w:p>
        </w:tc>
        <w:tc>
          <w:tcPr>
            <w:tcW w:type="dxa" w:w="1509"/>
          </w:tcPr>
          <w:p>
            <w:pPr>
              <w:spacing w:after="0"/>
              <w:jc w:val="right"/>
            </w:pPr>
            <w:r>
              <w:rPr>
                <w:sz w:val="16"/>
              </w:rPr>
              <w:t>146</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90"/>
          </w:tcPr>
          <w:p>
            <w:pPr>
              <w:spacing w:after="0"/>
              <w:jc w:val="left"/>
            </w:pPr>
          </w:p>
        </w:tc>
      </w:tr>
      <w:tr>
        <w:trPr>
          <w:cantSplit/>
        </w:trPr>
        <w:tc>
          <w:tcPr>
            <w:tcW w:type="dxa" w:w="1037"/>
          </w:tcPr>
          <w:p>
            <w:pPr>
              <w:spacing w:after="0"/>
              <w:jc w:val="left"/>
            </w:pPr>
            <w:r>
              <w:rPr>
                <w:sz w:val="16"/>
              </w:rPr>
              <w:t>Hurricane</w:t>
            </w:r>
          </w:p>
        </w:tc>
        <w:tc>
          <w:tcPr>
            <w:tcW w:type="dxa" w:w="1223"/>
          </w:tcPr>
          <w:p>
            <w:pPr>
              <w:spacing w:after="0"/>
              <w:jc w:val="right"/>
            </w:pPr>
            <w:r>
              <w:rPr>
                <w:sz w:val="16"/>
              </w:rPr>
              <w:t>0.115</w:t>
            </w:r>
          </w:p>
        </w:tc>
        <w:tc>
          <w:tcPr>
            <w:tcW w:type="dxa" w:w="1262"/>
          </w:tcPr>
          <w:p>
            <w:pPr>
              <w:spacing w:after="0"/>
              <w:jc w:val="left"/>
            </w:pPr>
            <w:r>
              <w:rPr>
                <w:sz w:val="16"/>
              </w:rPr>
              <w:t>events per year</w:t>
            </w:r>
          </w:p>
        </w:tc>
        <w:tc>
          <w:tcPr>
            <w:tcW w:type="dxa" w:w="1534"/>
          </w:tcPr>
          <w:p>
            <w:pPr>
              <w:spacing w:after="0"/>
              <w:jc w:val="left"/>
            </w:pPr>
            <w:r>
              <w:rPr>
                <w:sz w:val="16"/>
              </w:rPr>
              <w:t>about 1 in 9 years</w:t>
            </w:r>
          </w:p>
        </w:tc>
        <w:tc>
          <w:tcPr>
            <w:tcW w:type="dxa" w:w="1562"/>
          </w:tcPr>
          <w:p>
            <w:pPr>
              <w:spacing w:after="0"/>
              <w:jc w:val="left"/>
            </w:pPr>
            <w:r>
              <w:rPr>
                <w:sz w:val="16"/>
              </w:rPr>
              <w:t>Likely</w:t>
            </w:r>
          </w:p>
        </w:tc>
        <w:tc>
          <w:tcPr>
            <w:tcW w:type="dxa" w:w="1698"/>
          </w:tcPr>
          <w:p>
            <w:pPr>
              <w:spacing w:after="0"/>
              <w:jc w:val="left"/>
            </w:pPr>
            <w:r>
              <w:rPr>
                <w:sz w:val="16"/>
              </w:rPr>
              <w:t>FEMA annualized frequency (modeled)</w:t>
            </w:r>
          </w:p>
        </w:tc>
        <w:tc>
          <w:tcPr>
            <w:tcW w:type="dxa" w:w="1509"/>
          </w:tcPr>
          <w:p>
            <w:pPr>
              <w:spacing w:after="0"/>
              <w:jc w:val="right"/>
            </w:pPr>
            <w:r>
              <w:rPr>
                <w:sz w:val="16"/>
              </w:rPr>
              <w:t>42</w:t>
            </w:r>
          </w:p>
        </w:tc>
        <w:tc>
          <w:tcPr>
            <w:tcW w:type="dxa" w:w="1460"/>
          </w:tcPr>
          <w:p>
            <w:pPr>
              <w:spacing w:after="0"/>
              <w:jc w:val="left"/>
            </w:pPr>
            <w:r>
              <w:rPr>
                <w:sz w:val="16"/>
              </w:rPr>
              <w:t>1851 to 2024 (Atlantic)</w:t>
            </w:r>
          </w:p>
        </w:tc>
        <w:tc>
          <w:tcPr>
            <w:tcW w:type="dxa" w:w="1037"/>
          </w:tcPr>
          <w:p>
            <w:pPr>
              <w:spacing w:after="0"/>
              <w:jc w:val="left"/>
            </w:pPr>
            <w:r>
              <w:rPr>
                <w:sz w:val="16"/>
              </w:rPr>
              <w:t>see B1-f</w:t>
            </w:r>
          </w:p>
        </w:tc>
        <w:tc>
          <w:tcPr>
            <w:tcW w:type="dxa" w:w="179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3"/>
          </w:tcPr>
          <w:p>
            <w:pPr>
              <w:spacing w:after="0"/>
              <w:jc w:val="right"/>
            </w:pPr>
            <w:r>
              <w:rPr>
                <w:sz w:val="16"/>
              </w:rPr>
              <w:t>0.392</w:t>
            </w:r>
          </w:p>
        </w:tc>
        <w:tc>
          <w:tcPr>
            <w:tcW w:type="dxa" w:w="1262"/>
          </w:tcPr>
          <w:p>
            <w:pPr>
              <w:spacing w:after="0"/>
              <w:jc w:val="left"/>
            </w:pPr>
            <w:r>
              <w:rPr>
                <w:sz w:val="16"/>
              </w:rPr>
              <w:t>event-days per year</w:t>
            </w:r>
          </w:p>
        </w:tc>
        <w:tc>
          <w:tcPr>
            <w:tcW w:type="dxa" w:w="1534"/>
          </w:tcPr>
          <w:p>
            <w:pPr>
              <w:spacing w:after="0"/>
              <w:jc w:val="left"/>
            </w:pPr>
            <w:r>
              <w:rPr>
                <w:sz w:val="16"/>
              </w:rPr>
              <w:t>about 0.392 days per year</w:t>
            </w:r>
          </w:p>
        </w:tc>
        <w:tc>
          <w:tcPr>
            <w:tcW w:type="dxa" w:w="1562"/>
          </w:tcPr>
          <w:p>
            <w:pPr>
              <w:spacing w:after="0"/>
              <w:jc w:val="left"/>
            </w:pPr>
            <w:r>
              <w:rPr>
                <w:sz w:val="16"/>
              </w:rPr>
              <w:t>Possible (from Storm Events: 1 of 30 years)</w:t>
            </w:r>
          </w:p>
        </w:tc>
        <w:tc>
          <w:tcPr>
            <w:tcW w:type="dxa" w:w="1698"/>
          </w:tcPr>
          <w:p>
            <w:pPr>
              <w:spacing w:after="0"/>
              <w:jc w:val="left"/>
            </w:pPr>
            <w:r>
              <w:rPr>
                <w:sz w:val="16"/>
              </w:rPr>
              <w:t>event-days in 1 of 30 years, 1996 to 2025 (3.33%)</w:t>
            </w:r>
          </w:p>
        </w:tc>
        <w:tc>
          <w:tcPr>
            <w:tcW w:type="dxa" w:w="1509"/>
          </w:tcPr>
          <w:p>
            <w:pPr>
              <w:spacing w:after="0"/>
              <w:jc w:val="right"/>
            </w:pPr>
            <w:r>
              <w:rPr>
                <w:sz w:val="16"/>
              </w:rPr>
              <w:t>27</w:t>
            </w:r>
          </w:p>
        </w:tc>
        <w:tc>
          <w:tcPr>
            <w:tcW w:type="dxa" w:w="1460"/>
          </w:tcPr>
          <w:p>
            <w:pPr>
              <w:spacing w:after="0"/>
              <w:jc w:val="left"/>
            </w:pPr>
            <w:r>
              <w:rPr>
                <w:sz w:val="16"/>
              </w:rPr>
              <w:t>1946-12-31 to 2014-02-12 (67 years)</w:t>
            </w:r>
          </w:p>
        </w:tc>
        <w:tc>
          <w:tcPr>
            <w:tcW w:type="dxa" w:w="1037"/>
          </w:tcPr>
          <w:p>
            <w:pPr>
              <w:spacing w:after="0"/>
              <w:jc w:val="left"/>
            </w:pPr>
            <w:r>
              <w:rPr>
                <w:sz w:val="16"/>
              </w:rPr>
              <w:t>countywide</w:t>
            </w:r>
          </w:p>
        </w:tc>
        <w:tc>
          <w:tcPr>
            <w:tcW w:type="dxa" w:w="1790"/>
          </w:tcPr>
          <w:p>
            <w:pPr>
              <w:spacing w:after="0"/>
              <w:jc w:val="left"/>
            </w:pPr>
          </w:p>
        </w:tc>
      </w:tr>
      <w:tr>
        <w:trPr>
          <w:cantSplit/>
        </w:trPr>
        <w:tc>
          <w:tcPr>
            <w:tcW w:type="dxa" w:w="1037"/>
          </w:tcPr>
          <w:p>
            <w:pPr>
              <w:spacing w:after="0"/>
              <w:jc w:val="left"/>
            </w:pPr>
            <w:r>
              <w:rPr>
                <w:sz w:val="16"/>
              </w:rPr>
              <w:t>Inland Flooding</w:t>
            </w:r>
          </w:p>
        </w:tc>
        <w:tc>
          <w:tcPr>
            <w:tcW w:type="dxa" w:w="1223"/>
          </w:tcPr>
          <w:p>
            <w:pPr>
              <w:spacing w:after="0"/>
              <w:jc w:val="right"/>
            </w:pPr>
            <w:r>
              <w:rPr>
                <w:sz w:val="16"/>
              </w:rPr>
              <w:t>0.25</w:t>
            </w:r>
          </w:p>
        </w:tc>
        <w:tc>
          <w:tcPr>
            <w:tcW w:type="dxa" w:w="1262"/>
          </w:tcPr>
          <w:p>
            <w:pPr>
              <w:spacing w:after="0"/>
              <w:jc w:val="left"/>
            </w:pPr>
            <w:r>
              <w:rPr>
                <w:sz w:val="16"/>
              </w:rPr>
              <w:t>event-days per year</w:t>
            </w:r>
          </w:p>
        </w:tc>
        <w:tc>
          <w:tcPr>
            <w:tcW w:type="dxa" w:w="1534"/>
          </w:tcPr>
          <w:p>
            <w:pPr>
              <w:spacing w:after="0"/>
              <w:jc w:val="left"/>
            </w:pPr>
            <w:r>
              <w:rPr>
                <w:sz w:val="16"/>
              </w:rPr>
              <w:t>about 0.25 days per year</w:t>
            </w:r>
          </w:p>
        </w:tc>
        <w:tc>
          <w:tcPr>
            <w:tcW w:type="dxa" w:w="1562"/>
          </w:tcPr>
          <w:p>
            <w:pPr>
              <w:spacing w:after="0"/>
              <w:jc w:val="left"/>
            </w:pPr>
            <w:r>
              <w:rPr>
                <w:sz w:val="16"/>
              </w:rPr>
              <w:t>Likely (from Storm Events: 7 of 30 years)</w:t>
            </w:r>
          </w:p>
        </w:tc>
        <w:tc>
          <w:tcPr>
            <w:tcW w:type="dxa" w:w="1698"/>
          </w:tcPr>
          <w:p>
            <w:pPr>
              <w:spacing w:after="0"/>
              <w:jc w:val="left"/>
            </w:pPr>
            <w:r>
              <w:rPr>
                <w:sz w:val="16"/>
              </w:rPr>
              <w:t>event-days in 7 of 30 years, 1996 to 2025 (23.3%)</w:t>
            </w:r>
          </w:p>
        </w:tc>
        <w:tc>
          <w:tcPr>
            <w:tcW w:type="dxa" w:w="1509"/>
          </w:tcPr>
          <w:p>
            <w:pPr>
              <w:spacing w:after="0"/>
              <w:jc w:val="right"/>
            </w:pPr>
            <w:r>
              <w:rPr>
                <w:sz w:val="16"/>
              </w:rPr>
              <w:t>7</w:t>
            </w:r>
          </w:p>
        </w:tc>
        <w:tc>
          <w:tcPr>
            <w:tcW w:type="dxa" w:w="1460"/>
          </w:tcPr>
          <w:p>
            <w:pPr>
              <w:spacing w:after="0"/>
              <w:jc w:val="left"/>
            </w:pPr>
            <w:r>
              <w:rPr>
                <w:sz w:val="16"/>
              </w:rPr>
              <w:t>1996 to 2023 (28 years)</w:t>
            </w:r>
          </w:p>
        </w:tc>
        <w:tc>
          <w:tcPr>
            <w:tcW w:type="dxa" w:w="1037"/>
          </w:tcPr>
          <w:p>
            <w:pPr>
              <w:spacing w:after="0"/>
              <w:jc w:val="left"/>
            </w:pPr>
            <w:r>
              <w:rPr>
                <w:sz w:val="16"/>
              </w:rPr>
              <w:t>see B1-f</w:t>
            </w:r>
          </w:p>
        </w:tc>
        <w:tc>
          <w:tcPr>
            <w:tcW w:type="dxa" w:w="1790"/>
          </w:tcPr>
          <w:p>
            <w:pPr>
              <w:spacing w:after="0"/>
              <w:jc w:val="left"/>
            </w:pPr>
          </w:p>
        </w:tc>
      </w:tr>
      <w:tr>
        <w:trPr>
          <w:cantSplit/>
        </w:trPr>
        <w:tc>
          <w:tcPr>
            <w:tcW w:type="dxa" w:w="1037"/>
          </w:tcPr>
          <w:p>
            <w:pPr>
              <w:spacing w:after="0"/>
              <w:jc w:val="left"/>
            </w:pPr>
            <w:r>
              <w:rPr>
                <w:sz w:val="16"/>
              </w:rPr>
              <w:t>Landslide</w:t>
            </w:r>
          </w:p>
        </w:tc>
        <w:tc>
          <w:tcPr>
            <w:tcW w:type="dxa" w:w="1223"/>
          </w:tcPr>
          <w:p>
            <w:pPr>
              <w:spacing w:after="0"/>
              <w:jc w:val="right"/>
            </w:pPr>
            <w:r>
              <w:rPr>
                <w:sz w:val="16"/>
              </w:rPr>
              <w:t>0.523</w:t>
            </w:r>
          </w:p>
        </w:tc>
        <w:tc>
          <w:tcPr>
            <w:tcW w:type="dxa" w:w="1262"/>
          </w:tcPr>
          <w:p>
            <w:pPr>
              <w:spacing w:after="0"/>
              <w:jc w:val="left"/>
            </w:pPr>
            <w:r>
              <w:rPr>
                <w:sz w:val="16"/>
              </w:rPr>
              <w:t>events per year (modeled)</w:t>
            </w:r>
          </w:p>
        </w:tc>
        <w:tc>
          <w:tcPr>
            <w:tcW w:type="dxa" w:w="1534"/>
          </w:tcPr>
          <w:p>
            <w:pPr>
              <w:spacing w:after="0"/>
              <w:jc w:val="left"/>
            </w:pPr>
            <w:r>
              <w:rPr>
                <w:sz w:val="16"/>
              </w:rPr>
              <w:t>about 0.52 per year</w:t>
            </w:r>
          </w:p>
        </w:tc>
        <w:tc>
          <w:tcPr>
            <w:tcW w:type="dxa" w:w="1562"/>
          </w:tcPr>
          <w:p>
            <w:pPr>
              <w:spacing w:after="0"/>
              <w:jc w:val="left"/>
            </w:pPr>
            <w:r>
              <w:rPr>
                <w:sz w:val="16"/>
              </w:rPr>
              <w:t>Likely</w:t>
            </w:r>
          </w:p>
        </w:tc>
        <w:tc>
          <w:tcPr>
            <w:tcW w:type="dxa" w:w="1698"/>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90"/>
          </w:tcPr>
          <w:p>
            <w:pPr>
              <w:spacing w:after="0"/>
              <w:jc w:val="left"/>
            </w:pPr>
          </w:p>
        </w:tc>
      </w:tr>
      <w:tr>
        <w:trPr>
          <w:cantSplit/>
        </w:trPr>
        <w:tc>
          <w:tcPr>
            <w:tcW w:type="dxa" w:w="1037"/>
          </w:tcPr>
          <w:p>
            <w:pPr>
              <w:spacing w:after="0"/>
              <w:jc w:val="left"/>
            </w:pPr>
            <w:r>
              <w:rPr>
                <w:sz w:val="16"/>
              </w:rPr>
              <w:t>Lightning</w:t>
            </w:r>
          </w:p>
        </w:tc>
        <w:tc>
          <w:tcPr>
            <w:tcW w:type="dxa" w:w="1223"/>
          </w:tcPr>
          <w:p>
            <w:pPr>
              <w:spacing w:after="0"/>
              <w:jc w:val="right"/>
            </w:pPr>
            <w:r>
              <w:rPr>
                <w:sz w:val="16"/>
              </w:rPr>
              <w:t>69.4</w:t>
            </w:r>
          </w:p>
        </w:tc>
        <w:tc>
          <w:tcPr>
            <w:tcW w:type="dxa" w:w="1262"/>
          </w:tcPr>
          <w:p>
            <w:pPr>
              <w:spacing w:after="0"/>
              <w:jc w:val="left"/>
            </w:pPr>
            <w:r>
              <w:rPr>
                <w:sz w:val="16"/>
              </w:rPr>
              <w:t>days per year with a strike</w:t>
            </w:r>
          </w:p>
        </w:tc>
        <w:tc>
          <w:tcPr>
            <w:tcW w:type="dxa" w:w="1534"/>
          </w:tcPr>
          <w:p>
            <w:pPr>
              <w:spacing w:after="0"/>
              <w:jc w:val="left"/>
            </w:pPr>
            <w:r>
              <w:rPr>
                <w:sz w:val="16"/>
              </w:rPr>
              <w:t>about 69.4 days per year</w:t>
            </w:r>
          </w:p>
        </w:tc>
        <w:tc>
          <w:tcPr>
            <w:tcW w:type="dxa" w:w="1562"/>
          </w:tcPr>
          <w:p>
            <w:pPr>
              <w:spacing w:after="0"/>
              <w:jc w:val="left"/>
            </w:pPr>
            <w:r>
              <w:rPr>
                <w:sz w:val="16"/>
              </w:rPr>
              <w:t>Highly likely</w:t>
            </w:r>
          </w:p>
        </w:tc>
        <w:tc>
          <w:tcPr>
            <w:tcW w:type="dxa" w:w="1698"/>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1995 to 2023 (29 years; CONUS)</w:t>
            </w:r>
          </w:p>
        </w:tc>
        <w:tc>
          <w:tcPr>
            <w:tcW w:type="dxa" w:w="1037"/>
          </w:tcPr>
          <w:p>
            <w:pPr>
              <w:spacing w:after="0"/>
              <w:jc w:val="left"/>
            </w:pPr>
            <w:r>
              <w:rPr>
                <w:sz w:val="16"/>
              </w:rPr>
              <w:t>countywide</w:t>
            </w:r>
          </w:p>
        </w:tc>
        <w:tc>
          <w:tcPr>
            <w:tcW w:type="dxa" w:w="1790"/>
          </w:tcPr>
          <w:p>
            <w:pPr>
              <w:spacing w:after="0"/>
              <w:jc w:val="left"/>
            </w:pPr>
          </w:p>
        </w:tc>
      </w:tr>
      <w:tr>
        <w:trPr>
          <w:cantSplit/>
        </w:trPr>
        <w:tc>
          <w:tcPr>
            <w:tcW w:type="dxa" w:w="1037"/>
          </w:tcPr>
          <w:p>
            <w:pPr>
              <w:spacing w:after="0"/>
              <w:jc w:val="left"/>
            </w:pPr>
            <w:r>
              <w:rPr>
                <w:sz w:val="16"/>
              </w:rPr>
              <w:t>Strong Wind</w:t>
            </w:r>
          </w:p>
        </w:tc>
        <w:tc>
          <w:tcPr>
            <w:tcW w:type="dxa" w:w="1223"/>
          </w:tcPr>
          <w:p>
            <w:pPr>
              <w:spacing w:after="0"/>
              <w:jc w:val="right"/>
            </w:pPr>
            <w:r>
              <w:rPr>
                <w:sz w:val="16"/>
              </w:rPr>
              <w:t>1.53</w:t>
            </w:r>
          </w:p>
        </w:tc>
        <w:tc>
          <w:tcPr>
            <w:tcW w:type="dxa" w:w="1262"/>
          </w:tcPr>
          <w:p>
            <w:pPr>
              <w:spacing w:after="0"/>
              <w:jc w:val="left"/>
            </w:pPr>
            <w:r>
              <w:rPr>
                <w:sz w:val="16"/>
              </w:rPr>
              <w:t>events per year</w:t>
            </w:r>
          </w:p>
        </w:tc>
        <w:tc>
          <w:tcPr>
            <w:tcW w:type="dxa" w:w="1534"/>
          </w:tcPr>
          <w:p>
            <w:pPr>
              <w:spacing w:after="0"/>
              <w:jc w:val="left"/>
            </w:pPr>
            <w:r>
              <w:rPr>
                <w:sz w:val="16"/>
              </w:rPr>
              <w:t>about 1.53 per year</w:t>
            </w:r>
          </w:p>
        </w:tc>
        <w:tc>
          <w:tcPr>
            <w:tcW w:type="dxa" w:w="1562"/>
          </w:tcPr>
          <w:p>
            <w:pPr>
              <w:spacing w:after="0"/>
              <w:jc w:val="left"/>
            </w:pPr>
            <w:r>
              <w:rPr>
                <w:sz w:val="16"/>
              </w:rPr>
              <w:t>Highly likely</w:t>
            </w:r>
          </w:p>
        </w:tc>
        <w:tc>
          <w:tcPr>
            <w:tcW w:type="dxa" w:w="1698"/>
          </w:tcPr>
          <w:p>
            <w:pPr>
              <w:spacing w:after="0"/>
              <w:jc w:val="left"/>
            </w:pPr>
            <w:r>
              <w:rPr>
                <w:sz w:val="16"/>
              </w:rPr>
              <w:t>FEMA annualized frequency (modeled)</w:t>
            </w:r>
          </w:p>
        </w:tc>
        <w:tc>
          <w:tcPr>
            <w:tcW w:type="dxa" w:w="1509"/>
          </w:tcPr>
          <w:p>
            <w:pPr>
              <w:spacing w:after="0"/>
              <w:jc w:val="right"/>
            </w:pPr>
            <w:r>
              <w:rPr>
                <w:sz w:val="16"/>
              </w:rPr>
              <w:t>58</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90"/>
          </w:tcPr>
          <w:p>
            <w:pPr>
              <w:spacing w:after="0"/>
              <w:jc w:val="left"/>
            </w:pPr>
          </w:p>
        </w:tc>
      </w:tr>
      <w:tr>
        <w:trPr>
          <w:cantSplit/>
        </w:trPr>
        <w:tc>
          <w:tcPr>
            <w:tcW w:type="dxa" w:w="1037"/>
          </w:tcPr>
          <w:p>
            <w:pPr>
              <w:spacing w:after="0"/>
              <w:jc w:val="left"/>
            </w:pPr>
            <w:r>
              <w:rPr>
                <w:sz w:val="16"/>
              </w:rPr>
              <w:t>Tornado</w:t>
            </w:r>
          </w:p>
        </w:tc>
        <w:tc>
          <w:tcPr>
            <w:tcW w:type="dxa" w:w="1223"/>
          </w:tcPr>
          <w:p>
            <w:pPr>
              <w:spacing w:after="0"/>
              <w:jc w:val="right"/>
            </w:pPr>
            <w:r>
              <w:rPr>
                <w:sz w:val="16"/>
              </w:rPr>
              <w:t>0.797</w:t>
            </w:r>
          </w:p>
        </w:tc>
        <w:tc>
          <w:tcPr>
            <w:tcW w:type="dxa" w:w="1262"/>
          </w:tcPr>
          <w:p>
            <w:pPr>
              <w:spacing w:after="0"/>
              <w:jc w:val="left"/>
            </w:pPr>
            <w:r>
              <w:rPr>
                <w:sz w:val="16"/>
              </w:rPr>
              <w:t>events per year</w:t>
            </w:r>
          </w:p>
        </w:tc>
        <w:tc>
          <w:tcPr>
            <w:tcW w:type="dxa" w:w="1534"/>
          </w:tcPr>
          <w:p>
            <w:pPr>
              <w:spacing w:after="0"/>
              <w:jc w:val="left"/>
            </w:pPr>
            <w:r>
              <w:rPr>
                <w:sz w:val="16"/>
              </w:rPr>
              <w:t>about 0.8 per year</w:t>
            </w:r>
          </w:p>
        </w:tc>
        <w:tc>
          <w:tcPr>
            <w:tcW w:type="dxa" w:w="1562"/>
          </w:tcPr>
          <w:p>
            <w:pPr>
              <w:spacing w:after="0"/>
              <w:jc w:val="left"/>
            </w:pPr>
            <w:r>
              <w:rPr>
                <w:sz w:val="16"/>
              </w:rPr>
              <w:t>Likely</w:t>
            </w:r>
          </w:p>
        </w:tc>
        <w:tc>
          <w:tcPr>
            <w:tcW w:type="dxa" w:w="1698"/>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1950 to 2023 (EF2+); 1986 to 2023 (EF0-1)</w:t>
            </w:r>
          </w:p>
        </w:tc>
        <w:tc>
          <w:tcPr>
            <w:tcW w:type="dxa" w:w="1037"/>
          </w:tcPr>
          <w:p>
            <w:pPr>
              <w:spacing w:after="0"/>
              <w:jc w:val="left"/>
            </w:pPr>
            <w:r>
              <w:rPr>
                <w:sz w:val="16"/>
              </w:rPr>
              <w:t>see B1-f</w:t>
            </w:r>
          </w:p>
        </w:tc>
        <w:tc>
          <w:tcPr>
            <w:tcW w:type="dxa" w:w="1790"/>
          </w:tcPr>
          <w:p>
            <w:pPr>
              <w:spacing w:after="0"/>
              <w:jc w:val="left"/>
            </w:pPr>
          </w:p>
        </w:tc>
      </w:tr>
      <w:tr>
        <w:trPr>
          <w:cantSplit/>
        </w:trPr>
        <w:tc>
          <w:tcPr>
            <w:tcW w:type="dxa" w:w="1037"/>
          </w:tcPr>
          <w:p>
            <w:pPr>
              <w:spacing w:after="0"/>
              <w:jc w:val="left"/>
            </w:pPr>
            <w:r>
              <w:rPr>
                <w:sz w:val="16"/>
              </w:rPr>
              <w:t>Wildfire</w:t>
            </w:r>
          </w:p>
        </w:tc>
        <w:tc>
          <w:tcPr>
            <w:tcW w:type="dxa" w:w="1223"/>
          </w:tcPr>
          <w:p>
            <w:pPr>
              <w:spacing w:after="0"/>
              <w:jc w:val="right"/>
            </w:pPr>
            <w:r>
              <w:rPr>
                <w:sz w:val="16"/>
              </w:rPr>
              <w:t>0.000688</w:t>
            </w:r>
          </w:p>
        </w:tc>
        <w:tc>
          <w:tcPr>
            <w:tcW w:type="dxa" w:w="1262"/>
          </w:tcPr>
          <w:p>
            <w:pPr>
              <w:spacing w:after="0"/>
              <w:jc w:val="left"/>
            </w:pPr>
            <w:r>
              <w:rPr>
                <w:sz w:val="16"/>
              </w:rPr>
              <w:t>annual probability at a location</w:t>
            </w:r>
          </w:p>
        </w:tc>
        <w:tc>
          <w:tcPr>
            <w:tcW w:type="dxa" w:w="1534"/>
          </w:tcPr>
          <w:p>
            <w:pPr>
              <w:spacing w:after="0"/>
              <w:jc w:val="left"/>
            </w:pPr>
            <w:r>
              <w:rPr>
                <w:sz w:val="16"/>
              </w:rPr>
              <w:t>chance a given location in the county burns in a year: 0.0688%</w:t>
            </w:r>
          </w:p>
        </w:tc>
        <w:tc>
          <w:tcPr>
            <w:tcW w:type="dxa" w:w="1562"/>
          </w:tcPr>
          <w:p>
            <w:pPr>
              <w:spacing w:after="0"/>
              <w:jc w:val="left"/>
            </w:pPr>
          </w:p>
        </w:tc>
        <w:tc>
          <w:tcPr>
            <w:tcW w:type="dxa" w:w="1698"/>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9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3"/>
          </w:tcPr>
          <w:p>
            <w:pPr>
              <w:spacing w:after="0"/>
              <w:jc w:val="right"/>
            </w:pPr>
            <w:r>
              <w:rPr>
                <w:sz w:val="16"/>
              </w:rPr>
              <w:t>0.842</w:t>
            </w:r>
          </w:p>
        </w:tc>
        <w:tc>
          <w:tcPr>
            <w:tcW w:type="dxa" w:w="1262"/>
          </w:tcPr>
          <w:p>
            <w:pPr>
              <w:spacing w:after="0"/>
              <w:jc w:val="left"/>
            </w:pPr>
            <w:r>
              <w:rPr>
                <w:sz w:val="16"/>
              </w:rPr>
              <w:t>event-days per year</w:t>
            </w:r>
          </w:p>
        </w:tc>
        <w:tc>
          <w:tcPr>
            <w:tcW w:type="dxa" w:w="1534"/>
          </w:tcPr>
          <w:p>
            <w:pPr>
              <w:spacing w:after="0"/>
              <w:jc w:val="left"/>
            </w:pPr>
            <w:r>
              <w:rPr>
                <w:sz w:val="16"/>
              </w:rPr>
              <w:t>about 0.842 days per year</w:t>
            </w:r>
          </w:p>
        </w:tc>
        <w:tc>
          <w:tcPr>
            <w:tcW w:type="dxa" w:w="1562"/>
          </w:tcPr>
          <w:p>
            <w:pPr>
              <w:spacing w:after="0"/>
              <w:jc w:val="left"/>
            </w:pPr>
            <w:r>
              <w:rPr>
                <w:sz w:val="16"/>
              </w:rPr>
              <w:t>Likely (from Storm Events: 3 of 30 years)</w:t>
            </w:r>
          </w:p>
        </w:tc>
        <w:tc>
          <w:tcPr>
            <w:tcW w:type="dxa" w:w="1698"/>
          </w:tcPr>
          <w:p>
            <w:pPr>
              <w:spacing w:after="0"/>
              <w:jc w:val="left"/>
            </w:pPr>
            <w:r>
              <w:rPr>
                <w:sz w:val="16"/>
              </w:rPr>
              <w:t>event-days in 3 of 30 years, 1996 to 2025 (10%)</w:t>
            </w:r>
          </w:p>
        </w:tc>
        <w:tc>
          <w:tcPr>
            <w:tcW w:type="dxa" w:w="1509"/>
          </w:tcPr>
          <w:p>
            <w:pPr>
              <w:spacing w:after="0"/>
              <w:jc w:val="right"/>
            </w:pPr>
            <w:r>
              <w:rPr>
                <w:sz w:val="16"/>
              </w:rPr>
              <w:t>16</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90"/>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74</w:t>
            </w:r>
          </w:p>
        </w:tc>
        <w:tc>
          <w:tcPr>
            <w:tcW w:type="dxa" w:w="1381"/>
          </w:tcPr>
          <w:p>
            <w:pPr>
              <w:spacing w:after="0"/>
              <w:jc w:val="right"/>
            </w:pPr>
            <w:r>
              <w:rPr>
                <w:sz w:val="16"/>
              </w:rPr>
              <w:t>30</w:t>
            </w:r>
          </w:p>
        </w:tc>
        <w:tc>
          <w:tcPr>
            <w:tcW w:type="dxa" w:w="1381"/>
          </w:tcPr>
          <w:p>
            <w:pPr>
              <w:spacing w:after="0"/>
              <w:jc w:val="right"/>
            </w:pPr>
            <w:r>
              <w:rPr>
                <w:sz w:val="16"/>
              </w:rPr>
              <w:t>2.47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44"/>
        <w:gridCol w:w="1143"/>
        <w:gridCol w:w="1090"/>
        <w:gridCol w:w="1143"/>
        <w:gridCol w:w="1090"/>
        <w:gridCol w:w="7901"/>
      </w:tblGrid>
      <w:tr>
        <w:trPr>
          <w:cantSplit/>
          <w:tblHeader/>
        </w:trPr>
        <w:tc>
          <w:tcPr>
            <w:tcW w:type="dxa" w:w="1744"/>
            <w:vMerge w:val="restart"/>
            <w:shd w:val="clear" w:color="auto" w:fill="E8E8E8"/>
          </w:tcPr>
          <w:p>
            <w:pPr>
              <w:spacing w:after="0"/>
              <w:jc w:val="left"/>
            </w:pPr>
            <w:r>
              <w:rPr>
                <w:b/>
                <w:sz w:val="16"/>
              </w:rPr>
              <w:t>Hazard</w:t>
            </w:r>
          </w:p>
        </w:tc>
        <w:tc>
          <w:tcPr>
            <w:tcW w:type="dxa" w:w="1143"/>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0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90"/>
            <w:shd w:val="clear" w:color="auto" w:fill="E8E8E8"/>
          </w:tcPr>
          <w:p>
            <w:pPr>
              <w:spacing w:after="0"/>
              <w:jc w:val="right"/>
            </w:pPr>
            <w:r>
              <w:rPr>
                <w:b/>
                <w:sz w:val="16"/>
              </w:rPr>
              <w:t>Min</w:t>
            </w:r>
          </w:p>
        </w:tc>
        <w:tc>
          <w:tcPr>
            <w:tcW w:type="dxa" w:w="1143"/>
            <w:shd w:val="clear" w:color="auto" w:fill="E8E8E8"/>
          </w:tcPr>
          <w:p>
            <w:pPr>
              <w:spacing w:after="0"/>
              <w:jc w:val="right"/>
            </w:pPr>
            <w:r>
              <w:rPr>
                <w:b/>
                <w:sz w:val="16"/>
              </w:rPr>
              <w:t>Median</w:t>
            </w:r>
          </w:p>
        </w:tc>
        <w:tc>
          <w:tcPr>
            <w:tcW w:type="dxa" w:w="1090"/>
            <w:shd w:val="clear" w:color="auto" w:fill="E8E8E8"/>
          </w:tcPr>
          <w:p>
            <w:pPr>
              <w:spacing w:after="0"/>
              <w:jc w:val="right"/>
            </w:pPr>
            <w:r>
              <w:rPr>
                <w:b/>
                <w:sz w:val="16"/>
              </w:rPr>
              <w:t>Max</w:t>
            </w:r>
          </w:p>
        </w:tc>
        <w:tc>
          <w:tcPr>
            <w:tcW w:type="dxa" w:w="2352"/>
            <w:vMerge/>
          </w:tcPr>
          <w:p/>
        </w:tc>
      </w:tr>
      <w:tr>
        <w:trPr>
          <w:cantSplit/>
        </w:trPr>
        <w:tc>
          <w:tcPr>
            <w:tcW w:type="dxa" w:w="1744"/>
          </w:tcPr>
          <w:p>
            <w:pPr>
              <w:spacing w:after="0"/>
              <w:jc w:val="left"/>
            </w:pPr>
            <w:r>
              <w:rPr>
                <w:sz w:val="16"/>
              </w:rPr>
              <w:t>Cold Wave</w:t>
            </w:r>
          </w:p>
        </w:tc>
        <w:tc>
          <w:tcPr>
            <w:tcW w:type="dxa" w:w="1143"/>
          </w:tcPr>
          <w:p>
            <w:pPr>
              <w:spacing w:after="0"/>
              <w:jc w:val="right"/>
            </w:pPr>
            <w:r>
              <w:rPr>
                <w:sz w:val="16"/>
              </w:rPr>
              <w:t>9 of 9</w:t>
            </w:r>
          </w:p>
        </w:tc>
        <w:tc>
          <w:tcPr>
            <w:tcW w:type="dxa" w:w="1090"/>
          </w:tcPr>
          <w:p>
            <w:pPr>
              <w:spacing w:after="0"/>
              <w:jc w:val="right"/>
            </w:pPr>
            <w:r>
              <w:rPr>
                <w:sz w:val="16"/>
              </w:rPr>
              <w:t>19.2</w:t>
            </w:r>
          </w:p>
        </w:tc>
        <w:tc>
          <w:tcPr>
            <w:tcW w:type="dxa" w:w="1143"/>
          </w:tcPr>
          <w:p>
            <w:pPr>
              <w:spacing w:after="0"/>
              <w:jc w:val="right"/>
            </w:pPr>
            <w:r>
              <w:rPr>
                <w:sz w:val="16"/>
              </w:rPr>
              <w:t>25.1</w:t>
            </w:r>
          </w:p>
        </w:tc>
        <w:tc>
          <w:tcPr>
            <w:tcW w:type="dxa" w:w="1090"/>
          </w:tcPr>
          <w:p>
            <w:pPr>
              <w:spacing w:after="0"/>
              <w:jc w:val="right"/>
            </w:pPr>
            <w:r>
              <w:rPr>
                <w:sz w:val="16"/>
              </w:rPr>
              <w:t>38.0</w:t>
            </w:r>
          </w:p>
        </w:tc>
        <w:tc>
          <w:tcPr>
            <w:tcW w:type="dxa" w:w="7901"/>
          </w:tcPr>
          <w:p>
            <w:pPr>
              <w:spacing w:after="0"/>
              <w:jc w:val="left"/>
            </w:pPr>
            <w:r>
              <w:rPr>
                <w:sz w:val="16"/>
              </w:rPr>
              <w:t>Relatively Low 9</w:t>
            </w:r>
          </w:p>
        </w:tc>
      </w:tr>
      <w:tr>
        <w:trPr>
          <w:cantSplit/>
        </w:trPr>
        <w:tc>
          <w:tcPr>
            <w:tcW w:type="dxa" w:w="1744"/>
          </w:tcPr>
          <w:p>
            <w:pPr>
              <w:spacing w:after="0"/>
              <w:jc w:val="left"/>
            </w:pPr>
            <w:r>
              <w:rPr>
                <w:sz w:val="16"/>
              </w:rPr>
              <w:t>Drought</w:t>
            </w:r>
          </w:p>
        </w:tc>
        <w:tc>
          <w:tcPr>
            <w:tcW w:type="dxa" w:w="1143"/>
          </w:tcPr>
          <w:p>
            <w:pPr>
              <w:spacing w:after="0"/>
              <w:jc w:val="right"/>
            </w:pPr>
            <w:r>
              <w:rPr>
                <w:sz w:val="16"/>
              </w:rPr>
              <w:t>9 of 9</w:t>
            </w:r>
          </w:p>
        </w:tc>
        <w:tc>
          <w:tcPr>
            <w:tcW w:type="dxa" w:w="1090"/>
          </w:tcPr>
          <w:p>
            <w:pPr>
              <w:spacing w:after="0"/>
              <w:jc w:val="right"/>
            </w:pPr>
            <w:r>
              <w:rPr>
                <w:sz w:val="16"/>
              </w:rPr>
              <w:t>74.9</w:t>
            </w:r>
          </w:p>
        </w:tc>
        <w:tc>
          <w:tcPr>
            <w:tcW w:type="dxa" w:w="1143"/>
          </w:tcPr>
          <w:p>
            <w:pPr>
              <w:spacing w:after="0"/>
              <w:jc w:val="right"/>
            </w:pPr>
            <w:r>
              <w:rPr>
                <w:sz w:val="16"/>
              </w:rPr>
              <w:t>93.9</w:t>
            </w:r>
          </w:p>
        </w:tc>
        <w:tc>
          <w:tcPr>
            <w:tcW w:type="dxa" w:w="1090"/>
          </w:tcPr>
          <w:p>
            <w:pPr>
              <w:spacing w:after="0"/>
              <w:jc w:val="right"/>
            </w:pPr>
            <w:r>
              <w:rPr>
                <w:sz w:val="16"/>
              </w:rPr>
              <w:t>96.7</w:t>
            </w:r>
          </w:p>
        </w:tc>
        <w:tc>
          <w:tcPr>
            <w:tcW w:type="dxa" w:w="7901"/>
          </w:tcPr>
          <w:p>
            <w:pPr>
              <w:spacing w:after="0"/>
              <w:jc w:val="left"/>
            </w:pPr>
            <w:r>
              <w:rPr>
                <w:sz w:val="16"/>
              </w:rPr>
              <w:t>Relatively Moderate 5, Relatively Low 3, Very Low 1</w:t>
            </w:r>
          </w:p>
        </w:tc>
      </w:tr>
      <w:tr>
        <w:trPr>
          <w:cantSplit/>
        </w:trPr>
        <w:tc>
          <w:tcPr>
            <w:tcW w:type="dxa" w:w="1744"/>
          </w:tcPr>
          <w:p>
            <w:pPr>
              <w:spacing w:after="0"/>
              <w:jc w:val="left"/>
            </w:pPr>
            <w:r>
              <w:rPr>
                <w:sz w:val="16"/>
              </w:rPr>
              <w:t>Earthquake</w:t>
            </w:r>
          </w:p>
        </w:tc>
        <w:tc>
          <w:tcPr>
            <w:tcW w:type="dxa" w:w="1143"/>
          </w:tcPr>
          <w:p>
            <w:pPr>
              <w:spacing w:after="0"/>
              <w:jc w:val="right"/>
            </w:pPr>
            <w:r>
              <w:rPr>
                <w:sz w:val="16"/>
              </w:rPr>
              <w:t>9 of 9</w:t>
            </w:r>
          </w:p>
        </w:tc>
        <w:tc>
          <w:tcPr>
            <w:tcW w:type="dxa" w:w="1090"/>
          </w:tcPr>
          <w:p>
            <w:pPr>
              <w:spacing w:after="0"/>
              <w:jc w:val="right"/>
            </w:pPr>
            <w:r>
              <w:rPr>
                <w:sz w:val="16"/>
              </w:rPr>
              <w:t>33.6</w:t>
            </w:r>
          </w:p>
        </w:tc>
        <w:tc>
          <w:tcPr>
            <w:tcW w:type="dxa" w:w="1143"/>
          </w:tcPr>
          <w:p>
            <w:pPr>
              <w:spacing w:after="0"/>
              <w:jc w:val="right"/>
            </w:pPr>
            <w:r>
              <w:rPr>
                <w:sz w:val="16"/>
              </w:rPr>
              <w:t>48.2</w:t>
            </w:r>
          </w:p>
        </w:tc>
        <w:tc>
          <w:tcPr>
            <w:tcW w:type="dxa" w:w="1090"/>
          </w:tcPr>
          <w:p>
            <w:pPr>
              <w:spacing w:after="0"/>
              <w:jc w:val="right"/>
            </w:pPr>
            <w:r>
              <w:rPr>
                <w:sz w:val="16"/>
              </w:rPr>
              <w:t>61.8</w:t>
            </w:r>
          </w:p>
        </w:tc>
        <w:tc>
          <w:tcPr>
            <w:tcW w:type="dxa" w:w="7901"/>
          </w:tcPr>
          <w:p>
            <w:pPr>
              <w:spacing w:after="0"/>
              <w:jc w:val="left"/>
            </w:pPr>
            <w:r>
              <w:rPr>
                <w:sz w:val="16"/>
              </w:rPr>
              <w:t>Relatively Low 8, Very Low 1</w:t>
            </w:r>
          </w:p>
        </w:tc>
      </w:tr>
      <w:tr>
        <w:trPr>
          <w:cantSplit/>
        </w:trPr>
        <w:tc>
          <w:tcPr>
            <w:tcW w:type="dxa" w:w="1744"/>
          </w:tcPr>
          <w:p>
            <w:pPr>
              <w:spacing w:after="0"/>
              <w:jc w:val="left"/>
            </w:pPr>
            <w:r>
              <w:rPr>
                <w:sz w:val="16"/>
              </w:rPr>
              <w:t>Hail</w:t>
            </w:r>
          </w:p>
        </w:tc>
        <w:tc>
          <w:tcPr>
            <w:tcW w:type="dxa" w:w="1143"/>
          </w:tcPr>
          <w:p>
            <w:pPr>
              <w:spacing w:after="0"/>
              <w:jc w:val="right"/>
            </w:pPr>
            <w:r>
              <w:rPr>
                <w:sz w:val="16"/>
              </w:rPr>
              <w:t>9 of 9</w:t>
            </w:r>
          </w:p>
        </w:tc>
        <w:tc>
          <w:tcPr>
            <w:tcW w:type="dxa" w:w="1090"/>
          </w:tcPr>
          <w:p>
            <w:pPr>
              <w:spacing w:after="0"/>
              <w:jc w:val="right"/>
            </w:pPr>
            <w:r>
              <w:rPr>
                <w:sz w:val="16"/>
              </w:rPr>
              <w:t>43.5</w:t>
            </w:r>
          </w:p>
        </w:tc>
        <w:tc>
          <w:tcPr>
            <w:tcW w:type="dxa" w:w="1143"/>
          </w:tcPr>
          <w:p>
            <w:pPr>
              <w:spacing w:after="0"/>
              <w:jc w:val="right"/>
            </w:pPr>
            <w:r>
              <w:rPr>
                <w:sz w:val="16"/>
              </w:rPr>
              <w:t>67.8</w:t>
            </w:r>
          </w:p>
        </w:tc>
        <w:tc>
          <w:tcPr>
            <w:tcW w:type="dxa" w:w="1090"/>
          </w:tcPr>
          <w:p>
            <w:pPr>
              <w:spacing w:after="0"/>
              <w:jc w:val="right"/>
            </w:pPr>
            <w:r>
              <w:rPr>
                <w:sz w:val="16"/>
              </w:rPr>
              <w:t>78.0</w:t>
            </w:r>
          </w:p>
        </w:tc>
        <w:tc>
          <w:tcPr>
            <w:tcW w:type="dxa" w:w="7901"/>
          </w:tcPr>
          <w:p>
            <w:pPr>
              <w:spacing w:after="0"/>
              <w:jc w:val="left"/>
            </w:pPr>
            <w:r>
              <w:rPr>
                <w:sz w:val="16"/>
              </w:rPr>
              <w:t>Relatively Moderate 4, Relatively Low 5</w:t>
            </w:r>
          </w:p>
        </w:tc>
      </w:tr>
      <w:tr>
        <w:trPr>
          <w:cantSplit/>
        </w:trPr>
        <w:tc>
          <w:tcPr>
            <w:tcW w:type="dxa" w:w="1744"/>
          </w:tcPr>
          <w:p>
            <w:pPr>
              <w:spacing w:after="0"/>
              <w:jc w:val="left"/>
            </w:pPr>
            <w:r>
              <w:rPr>
                <w:sz w:val="16"/>
              </w:rPr>
              <w:t>Heat Wave</w:t>
            </w:r>
          </w:p>
        </w:tc>
        <w:tc>
          <w:tcPr>
            <w:tcW w:type="dxa" w:w="1143"/>
          </w:tcPr>
          <w:p>
            <w:pPr>
              <w:spacing w:after="0"/>
              <w:jc w:val="right"/>
            </w:pPr>
            <w:r>
              <w:rPr>
                <w:sz w:val="16"/>
              </w:rPr>
              <w:t>9 of 9</w:t>
            </w:r>
          </w:p>
        </w:tc>
        <w:tc>
          <w:tcPr>
            <w:tcW w:type="dxa" w:w="1090"/>
          </w:tcPr>
          <w:p>
            <w:pPr>
              <w:spacing w:after="0"/>
              <w:jc w:val="right"/>
            </w:pPr>
            <w:r>
              <w:rPr>
                <w:sz w:val="16"/>
              </w:rPr>
              <w:t>54.9</w:t>
            </w:r>
          </w:p>
        </w:tc>
        <w:tc>
          <w:tcPr>
            <w:tcW w:type="dxa" w:w="1143"/>
          </w:tcPr>
          <w:p>
            <w:pPr>
              <w:spacing w:after="0"/>
              <w:jc w:val="right"/>
            </w:pPr>
            <w:r>
              <w:rPr>
                <w:sz w:val="16"/>
              </w:rPr>
              <w:t>73.7</w:t>
            </w:r>
          </w:p>
        </w:tc>
        <w:tc>
          <w:tcPr>
            <w:tcW w:type="dxa" w:w="1090"/>
          </w:tcPr>
          <w:p>
            <w:pPr>
              <w:spacing w:after="0"/>
              <w:jc w:val="right"/>
            </w:pPr>
            <w:r>
              <w:rPr>
                <w:sz w:val="16"/>
              </w:rPr>
              <w:t>86.8</w:t>
            </w:r>
          </w:p>
        </w:tc>
        <w:tc>
          <w:tcPr>
            <w:tcW w:type="dxa" w:w="7901"/>
          </w:tcPr>
          <w:p>
            <w:pPr>
              <w:spacing w:after="0"/>
              <w:jc w:val="left"/>
            </w:pPr>
            <w:r>
              <w:rPr>
                <w:sz w:val="16"/>
              </w:rPr>
              <w:t>Relatively High 2, Relatively Moderate 6, Relatively Low 1</w:t>
            </w:r>
          </w:p>
        </w:tc>
      </w:tr>
      <w:tr>
        <w:trPr>
          <w:cantSplit/>
        </w:trPr>
        <w:tc>
          <w:tcPr>
            <w:tcW w:type="dxa" w:w="1744"/>
          </w:tcPr>
          <w:p>
            <w:pPr>
              <w:spacing w:after="0"/>
              <w:jc w:val="left"/>
            </w:pPr>
            <w:r>
              <w:rPr>
                <w:sz w:val="16"/>
              </w:rPr>
              <w:t>Hurricane</w:t>
            </w:r>
          </w:p>
        </w:tc>
        <w:tc>
          <w:tcPr>
            <w:tcW w:type="dxa" w:w="1143"/>
          </w:tcPr>
          <w:p>
            <w:pPr>
              <w:spacing w:after="0"/>
              <w:jc w:val="right"/>
            </w:pPr>
            <w:r>
              <w:rPr>
                <w:sz w:val="16"/>
              </w:rPr>
              <w:t>9 of 9</w:t>
            </w:r>
          </w:p>
        </w:tc>
        <w:tc>
          <w:tcPr>
            <w:tcW w:type="dxa" w:w="1090"/>
          </w:tcPr>
          <w:p>
            <w:pPr>
              <w:spacing w:after="0"/>
              <w:jc w:val="right"/>
            </w:pPr>
            <w:r>
              <w:rPr>
                <w:sz w:val="16"/>
              </w:rPr>
              <w:t>69.9</w:t>
            </w:r>
          </w:p>
        </w:tc>
        <w:tc>
          <w:tcPr>
            <w:tcW w:type="dxa" w:w="1143"/>
          </w:tcPr>
          <w:p>
            <w:pPr>
              <w:spacing w:after="0"/>
              <w:jc w:val="right"/>
            </w:pPr>
            <w:r>
              <w:rPr>
                <w:sz w:val="16"/>
              </w:rPr>
              <w:t>82.7</w:t>
            </w:r>
          </w:p>
        </w:tc>
        <w:tc>
          <w:tcPr>
            <w:tcW w:type="dxa" w:w="1090"/>
          </w:tcPr>
          <w:p>
            <w:pPr>
              <w:spacing w:after="0"/>
              <w:jc w:val="right"/>
            </w:pPr>
            <w:r>
              <w:rPr>
                <w:sz w:val="16"/>
              </w:rPr>
              <w:t>87.9</w:t>
            </w:r>
          </w:p>
        </w:tc>
        <w:tc>
          <w:tcPr>
            <w:tcW w:type="dxa" w:w="7901"/>
          </w:tcPr>
          <w:p>
            <w:pPr>
              <w:spacing w:after="0"/>
              <w:jc w:val="left"/>
            </w:pPr>
            <w:r>
              <w:rPr>
                <w:sz w:val="16"/>
              </w:rPr>
              <w:t>Relatively Moderate 6, Relatively Low 3</w:t>
            </w:r>
          </w:p>
        </w:tc>
      </w:tr>
      <w:tr>
        <w:trPr>
          <w:cantSplit/>
        </w:trPr>
        <w:tc>
          <w:tcPr>
            <w:tcW w:type="dxa" w:w="1744"/>
          </w:tcPr>
          <w:p>
            <w:pPr>
              <w:spacing w:after="0"/>
              <w:jc w:val="left"/>
            </w:pPr>
            <w:r>
              <w:rPr>
                <w:sz w:val="16"/>
              </w:rPr>
              <w:t>Ice Storm</w:t>
            </w:r>
          </w:p>
        </w:tc>
        <w:tc>
          <w:tcPr>
            <w:tcW w:type="dxa" w:w="1143"/>
          </w:tcPr>
          <w:p>
            <w:pPr>
              <w:spacing w:after="0"/>
              <w:jc w:val="right"/>
            </w:pPr>
            <w:r>
              <w:rPr>
                <w:sz w:val="16"/>
              </w:rPr>
              <w:t>9 of 9</w:t>
            </w:r>
          </w:p>
        </w:tc>
        <w:tc>
          <w:tcPr>
            <w:tcW w:type="dxa" w:w="1090"/>
          </w:tcPr>
          <w:p>
            <w:pPr>
              <w:spacing w:after="0"/>
              <w:jc w:val="right"/>
            </w:pPr>
            <w:r>
              <w:rPr>
                <w:sz w:val="16"/>
              </w:rPr>
              <w:t>16.1</w:t>
            </w:r>
          </w:p>
        </w:tc>
        <w:tc>
          <w:tcPr>
            <w:tcW w:type="dxa" w:w="1143"/>
          </w:tcPr>
          <w:p>
            <w:pPr>
              <w:spacing w:after="0"/>
              <w:jc w:val="right"/>
            </w:pPr>
            <w:r>
              <w:rPr>
                <w:sz w:val="16"/>
              </w:rPr>
              <w:t>30.8</w:t>
            </w:r>
          </w:p>
        </w:tc>
        <w:tc>
          <w:tcPr>
            <w:tcW w:type="dxa" w:w="1090"/>
          </w:tcPr>
          <w:p>
            <w:pPr>
              <w:spacing w:after="0"/>
              <w:jc w:val="right"/>
            </w:pPr>
            <w:r>
              <w:rPr>
                <w:sz w:val="16"/>
              </w:rPr>
              <w:t>58.0</w:t>
            </w:r>
          </w:p>
        </w:tc>
        <w:tc>
          <w:tcPr>
            <w:tcW w:type="dxa" w:w="7901"/>
          </w:tcPr>
          <w:p>
            <w:pPr>
              <w:spacing w:after="0"/>
              <w:jc w:val="left"/>
            </w:pPr>
            <w:r>
              <w:rPr>
                <w:sz w:val="16"/>
              </w:rPr>
              <w:t>Relatively Low 3, Very Low 6</w:t>
            </w:r>
          </w:p>
        </w:tc>
      </w:tr>
      <w:tr>
        <w:trPr>
          <w:cantSplit/>
        </w:trPr>
        <w:tc>
          <w:tcPr>
            <w:tcW w:type="dxa" w:w="1744"/>
          </w:tcPr>
          <w:p>
            <w:pPr>
              <w:spacing w:after="0"/>
              <w:jc w:val="left"/>
            </w:pPr>
            <w:r>
              <w:rPr>
                <w:sz w:val="16"/>
              </w:rPr>
              <w:t>Inland Flooding</w:t>
            </w:r>
          </w:p>
        </w:tc>
        <w:tc>
          <w:tcPr>
            <w:tcW w:type="dxa" w:w="1143"/>
          </w:tcPr>
          <w:p>
            <w:pPr>
              <w:spacing w:after="0"/>
              <w:jc w:val="right"/>
            </w:pPr>
            <w:r>
              <w:rPr>
                <w:sz w:val="16"/>
              </w:rPr>
              <w:t>9 of 9</w:t>
            </w:r>
          </w:p>
        </w:tc>
        <w:tc>
          <w:tcPr>
            <w:tcW w:type="dxa" w:w="1090"/>
          </w:tcPr>
          <w:p>
            <w:pPr>
              <w:spacing w:after="0"/>
              <w:jc w:val="right"/>
            </w:pPr>
            <w:r>
              <w:rPr>
                <w:sz w:val="16"/>
              </w:rPr>
              <w:t>25.3</w:t>
            </w:r>
          </w:p>
        </w:tc>
        <w:tc>
          <w:tcPr>
            <w:tcW w:type="dxa" w:w="1143"/>
          </w:tcPr>
          <w:p>
            <w:pPr>
              <w:spacing w:after="0"/>
              <w:jc w:val="right"/>
            </w:pPr>
            <w:r>
              <w:rPr>
                <w:sz w:val="16"/>
              </w:rPr>
              <w:t>43.9</w:t>
            </w:r>
          </w:p>
        </w:tc>
        <w:tc>
          <w:tcPr>
            <w:tcW w:type="dxa" w:w="1090"/>
          </w:tcPr>
          <w:p>
            <w:pPr>
              <w:spacing w:after="0"/>
              <w:jc w:val="right"/>
            </w:pPr>
            <w:r>
              <w:rPr>
                <w:sz w:val="16"/>
              </w:rPr>
              <w:t>81.0</w:t>
            </w:r>
          </w:p>
        </w:tc>
        <w:tc>
          <w:tcPr>
            <w:tcW w:type="dxa" w:w="7901"/>
          </w:tcPr>
          <w:p>
            <w:pPr>
              <w:spacing w:after="0"/>
              <w:jc w:val="left"/>
            </w:pPr>
            <w:r>
              <w:rPr>
                <w:sz w:val="16"/>
              </w:rPr>
              <w:t>Relatively High 1, Relatively Moderate 3, Relatively Low 5</w:t>
            </w:r>
          </w:p>
        </w:tc>
      </w:tr>
      <w:tr>
        <w:trPr>
          <w:cantSplit/>
        </w:trPr>
        <w:tc>
          <w:tcPr>
            <w:tcW w:type="dxa" w:w="1744"/>
          </w:tcPr>
          <w:p>
            <w:pPr>
              <w:spacing w:after="0"/>
              <w:jc w:val="left"/>
            </w:pPr>
            <w:r>
              <w:rPr>
                <w:sz w:val="16"/>
              </w:rPr>
              <w:t>Landslide</w:t>
            </w:r>
          </w:p>
        </w:tc>
        <w:tc>
          <w:tcPr>
            <w:tcW w:type="dxa" w:w="1143"/>
          </w:tcPr>
          <w:p>
            <w:pPr>
              <w:spacing w:after="0"/>
              <w:jc w:val="right"/>
            </w:pPr>
            <w:r>
              <w:rPr>
                <w:sz w:val="16"/>
              </w:rPr>
              <w:t>9 of 9</w:t>
            </w:r>
          </w:p>
        </w:tc>
        <w:tc>
          <w:tcPr>
            <w:tcW w:type="dxa" w:w="1090"/>
          </w:tcPr>
          <w:p>
            <w:pPr>
              <w:spacing w:after="0"/>
              <w:jc w:val="right"/>
            </w:pPr>
            <w:r>
              <w:rPr>
                <w:sz w:val="16"/>
              </w:rPr>
              <w:t>74.8</w:t>
            </w:r>
          </w:p>
        </w:tc>
        <w:tc>
          <w:tcPr>
            <w:tcW w:type="dxa" w:w="1143"/>
          </w:tcPr>
          <w:p>
            <w:pPr>
              <w:spacing w:after="0"/>
              <w:jc w:val="right"/>
            </w:pPr>
            <w:r>
              <w:rPr>
                <w:sz w:val="16"/>
              </w:rPr>
              <w:t>85.1</w:t>
            </w:r>
          </w:p>
        </w:tc>
        <w:tc>
          <w:tcPr>
            <w:tcW w:type="dxa" w:w="1090"/>
          </w:tcPr>
          <w:p>
            <w:pPr>
              <w:spacing w:after="0"/>
              <w:jc w:val="right"/>
            </w:pPr>
            <w:r>
              <w:rPr>
                <w:sz w:val="16"/>
              </w:rPr>
              <w:t>93.3</w:t>
            </w:r>
          </w:p>
        </w:tc>
        <w:tc>
          <w:tcPr>
            <w:tcW w:type="dxa" w:w="7901"/>
          </w:tcPr>
          <w:p>
            <w:pPr>
              <w:spacing w:after="0"/>
              <w:jc w:val="left"/>
            </w:pPr>
            <w:r>
              <w:rPr>
                <w:sz w:val="16"/>
              </w:rPr>
              <w:t>Relatively Low 7, Very Low 2</w:t>
            </w:r>
          </w:p>
        </w:tc>
      </w:tr>
      <w:tr>
        <w:trPr>
          <w:cantSplit/>
        </w:trPr>
        <w:tc>
          <w:tcPr>
            <w:tcW w:type="dxa" w:w="1744"/>
          </w:tcPr>
          <w:p>
            <w:pPr>
              <w:spacing w:after="0"/>
              <w:jc w:val="left"/>
            </w:pPr>
            <w:r>
              <w:rPr>
                <w:sz w:val="16"/>
              </w:rPr>
              <w:t>Lightning</w:t>
            </w:r>
          </w:p>
        </w:tc>
        <w:tc>
          <w:tcPr>
            <w:tcW w:type="dxa" w:w="1143"/>
          </w:tcPr>
          <w:p>
            <w:pPr>
              <w:spacing w:after="0"/>
              <w:jc w:val="right"/>
            </w:pPr>
            <w:r>
              <w:rPr>
                <w:sz w:val="16"/>
              </w:rPr>
              <w:t>9 of 9</w:t>
            </w:r>
          </w:p>
        </w:tc>
        <w:tc>
          <w:tcPr>
            <w:tcW w:type="dxa" w:w="1090"/>
          </w:tcPr>
          <w:p>
            <w:pPr>
              <w:spacing w:after="0"/>
              <w:jc w:val="right"/>
            </w:pPr>
            <w:r>
              <w:rPr>
                <w:sz w:val="16"/>
              </w:rPr>
              <w:t>72.4</w:t>
            </w:r>
          </w:p>
        </w:tc>
        <w:tc>
          <w:tcPr>
            <w:tcW w:type="dxa" w:w="1143"/>
          </w:tcPr>
          <w:p>
            <w:pPr>
              <w:spacing w:after="0"/>
              <w:jc w:val="right"/>
            </w:pPr>
            <w:r>
              <w:rPr>
                <w:sz w:val="16"/>
              </w:rPr>
              <w:t>88.7</w:t>
            </w:r>
          </w:p>
        </w:tc>
        <w:tc>
          <w:tcPr>
            <w:tcW w:type="dxa" w:w="1090"/>
          </w:tcPr>
          <w:p>
            <w:pPr>
              <w:spacing w:after="0"/>
              <w:jc w:val="right"/>
            </w:pPr>
            <w:r>
              <w:rPr>
                <w:sz w:val="16"/>
              </w:rPr>
              <w:t>96.8</w:t>
            </w:r>
          </w:p>
        </w:tc>
        <w:tc>
          <w:tcPr>
            <w:tcW w:type="dxa" w:w="7901"/>
          </w:tcPr>
          <w:p>
            <w:pPr>
              <w:spacing w:after="0"/>
              <w:jc w:val="left"/>
            </w:pPr>
            <w:r>
              <w:rPr>
                <w:sz w:val="16"/>
              </w:rPr>
              <w:t>Very High 1, Relatively High 5, Relatively Moderate 3</w:t>
            </w:r>
          </w:p>
        </w:tc>
      </w:tr>
      <w:tr>
        <w:trPr>
          <w:cantSplit/>
        </w:trPr>
        <w:tc>
          <w:tcPr>
            <w:tcW w:type="dxa" w:w="1744"/>
          </w:tcPr>
          <w:p>
            <w:pPr>
              <w:spacing w:after="0"/>
              <w:jc w:val="left"/>
            </w:pPr>
            <w:r>
              <w:rPr>
                <w:sz w:val="16"/>
              </w:rPr>
              <w:t>Strong Wind</w:t>
            </w:r>
          </w:p>
        </w:tc>
        <w:tc>
          <w:tcPr>
            <w:tcW w:type="dxa" w:w="1143"/>
          </w:tcPr>
          <w:p>
            <w:pPr>
              <w:spacing w:after="0"/>
              <w:jc w:val="right"/>
            </w:pPr>
            <w:r>
              <w:rPr>
                <w:sz w:val="16"/>
              </w:rPr>
              <w:t>9 of 9</w:t>
            </w:r>
          </w:p>
        </w:tc>
        <w:tc>
          <w:tcPr>
            <w:tcW w:type="dxa" w:w="1090"/>
          </w:tcPr>
          <w:p>
            <w:pPr>
              <w:spacing w:after="0"/>
              <w:jc w:val="right"/>
            </w:pPr>
            <w:r>
              <w:rPr>
                <w:sz w:val="16"/>
              </w:rPr>
              <w:t>46.7</w:t>
            </w:r>
          </w:p>
        </w:tc>
        <w:tc>
          <w:tcPr>
            <w:tcW w:type="dxa" w:w="1143"/>
          </w:tcPr>
          <w:p>
            <w:pPr>
              <w:spacing w:after="0"/>
              <w:jc w:val="right"/>
            </w:pPr>
            <w:r>
              <w:rPr>
                <w:sz w:val="16"/>
              </w:rPr>
              <w:t>63.8</w:t>
            </w:r>
          </w:p>
        </w:tc>
        <w:tc>
          <w:tcPr>
            <w:tcW w:type="dxa" w:w="1090"/>
          </w:tcPr>
          <w:p>
            <w:pPr>
              <w:spacing w:after="0"/>
              <w:jc w:val="right"/>
            </w:pPr>
            <w:r>
              <w:rPr>
                <w:sz w:val="16"/>
              </w:rPr>
              <w:t>77.4</w:t>
            </w:r>
          </w:p>
        </w:tc>
        <w:tc>
          <w:tcPr>
            <w:tcW w:type="dxa" w:w="7901"/>
          </w:tcPr>
          <w:p>
            <w:pPr>
              <w:spacing w:after="0"/>
              <w:jc w:val="left"/>
            </w:pPr>
            <w:r>
              <w:rPr>
                <w:sz w:val="16"/>
              </w:rPr>
              <w:t>Relatively Moderate 6, Relatively Low 3</w:t>
            </w:r>
          </w:p>
        </w:tc>
      </w:tr>
      <w:tr>
        <w:trPr>
          <w:cantSplit/>
        </w:trPr>
        <w:tc>
          <w:tcPr>
            <w:tcW w:type="dxa" w:w="1744"/>
          </w:tcPr>
          <w:p>
            <w:pPr>
              <w:spacing w:after="0"/>
              <w:jc w:val="left"/>
            </w:pPr>
            <w:r>
              <w:rPr>
                <w:sz w:val="16"/>
              </w:rPr>
              <w:t>Tornado</w:t>
            </w:r>
          </w:p>
        </w:tc>
        <w:tc>
          <w:tcPr>
            <w:tcW w:type="dxa" w:w="1143"/>
          </w:tcPr>
          <w:p>
            <w:pPr>
              <w:spacing w:after="0"/>
              <w:jc w:val="right"/>
            </w:pPr>
            <w:r>
              <w:rPr>
                <w:sz w:val="16"/>
              </w:rPr>
              <w:t>9 of 9</w:t>
            </w:r>
          </w:p>
        </w:tc>
        <w:tc>
          <w:tcPr>
            <w:tcW w:type="dxa" w:w="1090"/>
          </w:tcPr>
          <w:p>
            <w:pPr>
              <w:spacing w:after="0"/>
              <w:jc w:val="right"/>
            </w:pPr>
            <w:r>
              <w:rPr>
                <w:sz w:val="16"/>
              </w:rPr>
              <w:t>74.0</w:t>
            </w:r>
          </w:p>
        </w:tc>
        <w:tc>
          <w:tcPr>
            <w:tcW w:type="dxa" w:w="1143"/>
          </w:tcPr>
          <w:p>
            <w:pPr>
              <w:spacing w:after="0"/>
              <w:jc w:val="right"/>
            </w:pPr>
            <w:r>
              <w:rPr>
                <w:sz w:val="16"/>
              </w:rPr>
              <w:t>88.8</w:t>
            </w:r>
          </w:p>
        </w:tc>
        <w:tc>
          <w:tcPr>
            <w:tcW w:type="dxa" w:w="1090"/>
          </w:tcPr>
          <w:p>
            <w:pPr>
              <w:spacing w:after="0"/>
              <w:jc w:val="right"/>
            </w:pPr>
            <w:r>
              <w:rPr>
                <w:sz w:val="16"/>
              </w:rPr>
              <w:t>97.5</w:t>
            </w:r>
          </w:p>
        </w:tc>
        <w:tc>
          <w:tcPr>
            <w:tcW w:type="dxa" w:w="7901"/>
          </w:tcPr>
          <w:p>
            <w:pPr>
              <w:spacing w:after="0"/>
              <w:jc w:val="left"/>
            </w:pPr>
            <w:r>
              <w:rPr>
                <w:sz w:val="16"/>
              </w:rPr>
              <w:t>Very High 2, Relatively High 6, Relatively Moderate 1</w:t>
            </w:r>
          </w:p>
        </w:tc>
      </w:tr>
      <w:tr>
        <w:trPr>
          <w:cantSplit/>
        </w:trPr>
        <w:tc>
          <w:tcPr>
            <w:tcW w:type="dxa" w:w="1744"/>
          </w:tcPr>
          <w:p>
            <w:pPr>
              <w:spacing w:after="0"/>
              <w:jc w:val="left"/>
            </w:pPr>
            <w:r>
              <w:rPr>
                <w:sz w:val="16"/>
              </w:rPr>
              <w:t>Wildfire</w:t>
            </w:r>
          </w:p>
        </w:tc>
        <w:tc>
          <w:tcPr>
            <w:tcW w:type="dxa" w:w="1143"/>
          </w:tcPr>
          <w:p>
            <w:pPr>
              <w:spacing w:after="0"/>
              <w:jc w:val="right"/>
            </w:pPr>
            <w:r>
              <w:rPr>
                <w:sz w:val="16"/>
              </w:rPr>
              <w:t>9 of 9</w:t>
            </w:r>
          </w:p>
        </w:tc>
        <w:tc>
          <w:tcPr>
            <w:tcW w:type="dxa" w:w="1090"/>
          </w:tcPr>
          <w:p>
            <w:pPr>
              <w:spacing w:after="0"/>
              <w:jc w:val="right"/>
            </w:pPr>
            <w:r>
              <w:rPr>
                <w:sz w:val="16"/>
              </w:rPr>
              <w:t>60.1</w:t>
            </w:r>
          </w:p>
        </w:tc>
        <w:tc>
          <w:tcPr>
            <w:tcW w:type="dxa" w:w="1143"/>
          </w:tcPr>
          <w:p>
            <w:pPr>
              <w:spacing w:after="0"/>
              <w:jc w:val="right"/>
            </w:pPr>
            <w:r>
              <w:rPr>
                <w:sz w:val="16"/>
              </w:rPr>
              <w:t>76.9</w:t>
            </w:r>
          </w:p>
        </w:tc>
        <w:tc>
          <w:tcPr>
            <w:tcW w:type="dxa" w:w="1090"/>
          </w:tcPr>
          <w:p>
            <w:pPr>
              <w:spacing w:after="0"/>
              <w:jc w:val="right"/>
            </w:pPr>
            <w:r>
              <w:rPr>
                <w:sz w:val="16"/>
              </w:rPr>
              <w:t>83.3</w:t>
            </w:r>
          </w:p>
        </w:tc>
        <w:tc>
          <w:tcPr>
            <w:tcW w:type="dxa" w:w="7901"/>
          </w:tcPr>
          <w:p>
            <w:pPr>
              <w:spacing w:after="0"/>
              <w:jc w:val="left"/>
            </w:pPr>
            <w:r>
              <w:rPr>
                <w:sz w:val="16"/>
              </w:rPr>
              <w:t>Relatively Low 7, Very Low 2</w:t>
            </w:r>
          </w:p>
        </w:tc>
      </w:tr>
      <w:tr>
        <w:trPr>
          <w:cantSplit/>
        </w:trPr>
        <w:tc>
          <w:tcPr>
            <w:tcW w:type="dxa" w:w="1744"/>
          </w:tcPr>
          <w:p>
            <w:pPr>
              <w:spacing w:after="0"/>
              <w:jc w:val="left"/>
            </w:pPr>
            <w:r>
              <w:rPr>
                <w:sz w:val="16"/>
              </w:rPr>
              <w:t>Winter Weather</w:t>
            </w:r>
          </w:p>
        </w:tc>
        <w:tc>
          <w:tcPr>
            <w:tcW w:type="dxa" w:w="1143"/>
          </w:tcPr>
          <w:p>
            <w:pPr>
              <w:spacing w:after="0"/>
              <w:jc w:val="right"/>
            </w:pPr>
            <w:r>
              <w:rPr>
                <w:sz w:val="16"/>
              </w:rPr>
              <w:t>9 of 9</w:t>
            </w:r>
          </w:p>
        </w:tc>
        <w:tc>
          <w:tcPr>
            <w:tcW w:type="dxa" w:w="1090"/>
          </w:tcPr>
          <w:p>
            <w:pPr>
              <w:spacing w:after="0"/>
              <w:jc w:val="right"/>
            </w:pPr>
            <w:r>
              <w:rPr>
                <w:sz w:val="16"/>
              </w:rPr>
              <w:t>24.3</w:t>
            </w:r>
          </w:p>
        </w:tc>
        <w:tc>
          <w:tcPr>
            <w:tcW w:type="dxa" w:w="1143"/>
          </w:tcPr>
          <w:p>
            <w:pPr>
              <w:spacing w:after="0"/>
              <w:jc w:val="right"/>
            </w:pPr>
            <w:r>
              <w:rPr>
                <w:sz w:val="16"/>
              </w:rPr>
              <w:t>31.4</w:t>
            </w:r>
          </w:p>
        </w:tc>
        <w:tc>
          <w:tcPr>
            <w:tcW w:type="dxa" w:w="1090"/>
          </w:tcPr>
          <w:p>
            <w:pPr>
              <w:spacing w:after="0"/>
              <w:jc w:val="right"/>
            </w:pPr>
            <w:r>
              <w:rPr>
                <w:sz w:val="16"/>
              </w:rPr>
              <w:t>40.0</w:t>
            </w:r>
          </w:p>
        </w:tc>
        <w:tc>
          <w:tcPr>
            <w:tcW w:type="dxa" w:w="7901"/>
          </w:tcPr>
          <w:p>
            <w:pPr>
              <w:spacing w:after="0"/>
              <w:jc w:val="left"/>
            </w:pPr>
            <w:r>
              <w:rPr>
                <w:sz w:val="16"/>
              </w:rPr>
              <w:t>Relatively Low 9</w:t>
            </w:r>
          </w:p>
        </w:tc>
      </w:tr>
    </w:tbl>
    <w:p>
      <w:pPr>
        <w:spacing w:after="40" w:before="60"/>
      </w:pPr>
      <w:r>
        <w:rPr>
          <w:sz w:val="15"/>
        </w:rPr>
        <w:t>Cold Wave: Agriculture is 57%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57%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5"/>
        <w:gridCol w:w="1603"/>
        <w:gridCol w:w="3040"/>
        <w:gridCol w:w="2424"/>
        <w:gridCol w:w="2506"/>
        <w:gridCol w:w="2834"/>
      </w:tblGrid>
      <w:tr>
        <w:trPr>
          <w:cantSplit/>
          <w:tblHeader/>
        </w:trPr>
        <w:tc>
          <w:tcPr>
            <w:tcW w:type="dxa" w:w="1705"/>
            <w:shd w:val="clear" w:color="auto" w:fill="E8E8E8"/>
          </w:tcPr>
          <w:p>
            <w:pPr>
              <w:spacing w:after="0"/>
              <w:jc w:val="left"/>
            </w:pPr>
            <w:r>
              <w:rPr>
                <w:b/>
                <w:sz w:val="16"/>
              </w:rPr>
              <w:t>Jurisdiction</w:t>
            </w:r>
          </w:p>
        </w:tc>
        <w:tc>
          <w:tcPr>
            <w:tcW w:type="dxa" w:w="1603"/>
            <w:shd w:val="clear" w:color="auto" w:fill="E8E8E8"/>
          </w:tcPr>
          <w:p>
            <w:pPr>
              <w:spacing w:after="0"/>
              <w:jc w:val="left"/>
            </w:pPr>
            <w:r>
              <w:rPr>
                <w:b/>
                <w:sz w:val="16"/>
              </w:rPr>
              <w:t>Type</w:t>
            </w:r>
          </w:p>
        </w:tc>
        <w:tc>
          <w:tcPr>
            <w:tcW w:type="dxa" w:w="3040"/>
            <w:shd w:val="clear" w:color="auto" w:fill="E8E8E8"/>
          </w:tcPr>
          <w:p>
            <w:pPr>
              <w:spacing w:after="0"/>
              <w:jc w:val="left"/>
            </w:pPr>
            <w:r>
              <w:rPr>
                <w:b/>
                <w:sz w:val="16"/>
              </w:rPr>
              <w:t>Plan status</w:t>
            </w:r>
          </w:p>
        </w:tc>
        <w:tc>
          <w:tcPr>
            <w:tcW w:type="dxa" w:w="24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05"/>
          </w:tcPr>
          <w:p>
            <w:pPr>
              <w:spacing w:after="0"/>
              <w:jc w:val="left"/>
            </w:pPr>
            <w:r>
              <w:rPr>
                <w:sz w:val="16"/>
              </w:rPr>
              <w:t>Barbour County (unincorporated area)</w:t>
            </w:r>
          </w:p>
        </w:tc>
        <w:tc>
          <w:tcPr>
            <w:tcW w:type="dxa" w:w="1603"/>
          </w:tcPr>
          <w:p>
            <w:pPr>
              <w:spacing w:after="0"/>
              <w:jc w:val="left"/>
            </w:pPr>
            <w:r>
              <w:rPr>
                <w:sz w:val="16"/>
              </w:rPr>
              <w:t>Unincorporated</w:t>
            </w:r>
          </w:p>
        </w:tc>
        <w:tc>
          <w:tcPr>
            <w:tcW w:type="dxa" w:w="3040"/>
          </w:tcPr>
          <w:p>
            <w:pPr>
              <w:spacing w:after="0"/>
              <w:jc w:val="left"/>
            </w:pPr>
            <w:r>
              <w:rPr>
                <w:sz w:val="16"/>
              </w:rPr>
              <w:t>Approved, expires 2026-11-09</w:t>
            </w:r>
          </w:p>
        </w:tc>
        <w:tc>
          <w:tcPr>
            <w:tcW w:type="dxa" w:w="2424"/>
          </w:tcPr>
          <w:p>
            <w:pPr>
              <w:spacing w:after="0"/>
              <w:jc w:val="right"/>
            </w:pPr>
            <w:r>
              <w:rPr>
                <w:sz w:val="16"/>
              </w:rPr>
              <w:t>FMA RL 0, SRL 0; any 0</w:t>
            </w:r>
          </w:p>
        </w:tc>
        <w:tc>
          <w:tcPr>
            <w:tcW w:type="dxa" w:w="2506"/>
          </w:tcPr>
          <w:p>
            <w:pPr>
              <w:spacing w:after="0"/>
              <w:jc w:val="right"/>
            </w:pPr>
            <w:r>
              <w:rPr>
                <w:sz w:val="16"/>
              </w:rPr>
              <w:t>$2,035,690.63</w:t>
            </w:r>
          </w:p>
        </w:tc>
        <w:tc>
          <w:tcPr>
            <w:tcW w:type="dxa" w:w="2834"/>
          </w:tcPr>
          <w:p>
            <w:pPr>
              <w:spacing w:after="0"/>
              <w:jc w:val="right"/>
            </w:pPr>
            <w:r>
              <w:rPr>
                <w:sz w:val="16"/>
              </w:rPr>
              <w:t>0 total; 0 since its plan</w:t>
            </w:r>
          </w:p>
        </w:tc>
      </w:tr>
      <w:tr>
        <w:trPr>
          <w:cantSplit/>
        </w:trPr>
        <w:tc>
          <w:tcPr>
            <w:tcW w:type="dxa" w:w="1705"/>
          </w:tcPr>
          <w:p>
            <w:pPr>
              <w:spacing w:after="0"/>
              <w:jc w:val="left"/>
            </w:pPr>
            <w:r>
              <w:rPr>
                <w:sz w:val="16"/>
              </w:rPr>
              <w:t>Bakerhill town</w:t>
            </w:r>
          </w:p>
        </w:tc>
        <w:tc>
          <w:tcPr>
            <w:tcW w:type="dxa" w:w="1603"/>
          </w:tcPr>
          <w:p>
            <w:pPr>
              <w:spacing w:after="0"/>
              <w:jc w:val="left"/>
            </w:pPr>
            <w:r>
              <w:rPr>
                <w:sz w:val="16"/>
              </w:rPr>
              <w:t>Town</w:t>
            </w:r>
          </w:p>
        </w:tc>
        <w:tc>
          <w:tcPr>
            <w:tcW w:type="dxa" w:w="3040"/>
          </w:tcPr>
          <w:p>
            <w:pPr>
              <w:spacing w:after="0"/>
              <w:jc w:val="left"/>
            </w:pPr>
            <w:r>
              <w:rPr>
                <w:sz w:val="16"/>
              </w:rPr>
              <w:t>Approved, expires 2026-11-09</w:t>
            </w:r>
          </w:p>
        </w:tc>
        <w:tc>
          <w:tcPr>
            <w:tcW w:type="dxa" w:w="2424"/>
          </w:tcPr>
          <w:p>
            <w:pPr>
              <w:spacing w:after="0"/>
              <w:jc w:val="right"/>
            </w:pPr>
            <w:r>
              <w:rPr>
                <w:sz w:val="16"/>
              </w:rPr>
              <w:t>FMA RL 0, SRL 0; any 0</w:t>
            </w:r>
          </w:p>
        </w:tc>
        <w:tc>
          <w:tcPr>
            <w:tcW w:type="dxa" w:w="2506"/>
          </w:tcPr>
          <w:p>
            <w:pPr>
              <w:spacing w:after="0"/>
              <w:jc w:val="right"/>
            </w:pPr>
            <w:r>
              <w:rPr>
                <w:sz w:val="16"/>
              </w:rPr>
              <w:t>no Public Assistance recorded</w:t>
            </w:r>
          </w:p>
        </w:tc>
        <w:tc>
          <w:tcPr>
            <w:tcW w:type="dxa" w:w="2834"/>
          </w:tcPr>
          <w:p>
            <w:pPr>
              <w:spacing w:after="0"/>
              <w:jc w:val="right"/>
            </w:pPr>
            <w:r>
              <w:rPr>
                <w:sz w:val="16"/>
              </w:rPr>
              <w:t>7 total; 0 since its plan</w:t>
            </w:r>
          </w:p>
        </w:tc>
      </w:tr>
      <w:tr>
        <w:trPr>
          <w:cantSplit/>
        </w:trPr>
        <w:tc>
          <w:tcPr>
            <w:tcW w:type="dxa" w:w="1705"/>
          </w:tcPr>
          <w:p>
            <w:pPr>
              <w:spacing w:after="0"/>
              <w:jc w:val="left"/>
            </w:pPr>
            <w:r>
              <w:rPr>
                <w:sz w:val="16"/>
              </w:rPr>
              <w:t>Blue Springs town</w:t>
            </w:r>
          </w:p>
        </w:tc>
        <w:tc>
          <w:tcPr>
            <w:tcW w:type="dxa" w:w="1603"/>
          </w:tcPr>
          <w:p>
            <w:pPr>
              <w:spacing w:after="0"/>
              <w:jc w:val="left"/>
            </w:pPr>
            <w:r>
              <w:rPr>
                <w:sz w:val="16"/>
              </w:rPr>
              <w:t>Town</w:t>
            </w:r>
          </w:p>
        </w:tc>
        <w:tc>
          <w:tcPr>
            <w:tcW w:type="dxa" w:w="3040"/>
          </w:tcPr>
          <w:p>
            <w:pPr>
              <w:spacing w:after="0"/>
              <w:jc w:val="left"/>
            </w:pPr>
            <w:r>
              <w:rPr>
                <w:sz w:val="16"/>
              </w:rPr>
              <w:t>Approved, expires 2026-11-09</w:t>
            </w:r>
          </w:p>
        </w:tc>
        <w:tc>
          <w:tcPr>
            <w:tcW w:type="dxa" w:w="2424"/>
          </w:tcPr>
          <w:p>
            <w:pPr>
              <w:spacing w:after="0"/>
              <w:jc w:val="right"/>
            </w:pPr>
            <w:r>
              <w:rPr>
                <w:sz w:val="16"/>
              </w:rPr>
              <w:t>FMA RL 0, SRL 0; any 0</w:t>
            </w:r>
          </w:p>
        </w:tc>
        <w:tc>
          <w:tcPr>
            <w:tcW w:type="dxa" w:w="2506"/>
          </w:tcPr>
          <w:p>
            <w:pPr>
              <w:spacing w:after="0"/>
              <w:jc w:val="right"/>
            </w:pPr>
            <w:r>
              <w:rPr>
                <w:sz w:val="16"/>
              </w:rPr>
              <w:t>no Public Assistance recorded</w:t>
            </w:r>
          </w:p>
        </w:tc>
        <w:tc>
          <w:tcPr>
            <w:tcW w:type="dxa" w:w="2834"/>
          </w:tcPr>
          <w:p>
            <w:pPr>
              <w:spacing w:after="0"/>
              <w:jc w:val="right"/>
            </w:pPr>
            <w:r>
              <w:rPr>
                <w:sz w:val="16"/>
              </w:rPr>
              <w:t>7 total; 2 since its plan</w:t>
            </w:r>
          </w:p>
        </w:tc>
      </w:tr>
      <w:tr>
        <w:trPr>
          <w:cantSplit/>
        </w:trPr>
        <w:tc>
          <w:tcPr>
            <w:tcW w:type="dxa" w:w="1705"/>
          </w:tcPr>
          <w:p>
            <w:pPr>
              <w:spacing w:after="0"/>
              <w:jc w:val="left"/>
            </w:pPr>
            <w:r>
              <w:rPr>
                <w:sz w:val="16"/>
              </w:rPr>
              <w:t>Clayton town</w:t>
            </w:r>
          </w:p>
        </w:tc>
        <w:tc>
          <w:tcPr>
            <w:tcW w:type="dxa" w:w="1603"/>
          </w:tcPr>
          <w:p>
            <w:pPr>
              <w:spacing w:after="0"/>
              <w:jc w:val="left"/>
            </w:pPr>
            <w:r>
              <w:rPr>
                <w:sz w:val="16"/>
              </w:rPr>
              <w:t>Town</w:t>
            </w:r>
          </w:p>
        </w:tc>
        <w:tc>
          <w:tcPr>
            <w:tcW w:type="dxa" w:w="3040"/>
          </w:tcPr>
          <w:p>
            <w:pPr>
              <w:spacing w:after="0"/>
              <w:jc w:val="left"/>
            </w:pPr>
            <w:r>
              <w:rPr>
                <w:sz w:val="16"/>
              </w:rPr>
              <w:t>Approved, expires 2026-11-09</w:t>
            </w:r>
          </w:p>
        </w:tc>
        <w:tc>
          <w:tcPr>
            <w:tcW w:type="dxa" w:w="2424"/>
          </w:tcPr>
          <w:p>
            <w:pPr>
              <w:spacing w:after="0"/>
              <w:jc w:val="right"/>
            </w:pPr>
            <w:r>
              <w:rPr>
                <w:sz w:val="16"/>
              </w:rPr>
              <w:t>FMA RL 0, SRL 0; any 0</w:t>
            </w:r>
          </w:p>
        </w:tc>
        <w:tc>
          <w:tcPr>
            <w:tcW w:type="dxa" w:w="2506"/>
          </w:tcPr>
          <w:p>
            <w:pPr>
              <w:spacing w:after="0"/>
              <w:jc w:val="right"/>
            </w:pPr>
            <w:r>
              <w:rPr>
                <w:sz w:val="16"/>
              </w:rPr>
              <w:t>$112,012.36</w:t>
            </w:r>
          </w:p>
        </w:tc>
        <w:tc>
          <w:tcPr>
            <w:tcW w:type="dxa" w:w="2834"/>
          </w:tcPr>
          <w:p>
            <w:pPr>
              <w:spacing w:after="0"/>
              <w:jc w:val="right"/>
            </w:pPr>
            <w:r>
              <w:rPr>
                <w:sz w:val="16"/>
              </w:rPr>
              <w:t>20 total; 1 since its plan</w:t>
            </w:r>
          </w:p>
        </w:tc>
      </w:tr>
      <w:tr>
        <w:trPr>
          <w:cantSplit/>
        </w:trPr>
        <w:tc>
          <w:tcPr>
            <w:tcW w:type="dxa" w:w="1705"/>
          </w:tcPr>
          <w:p>
            <w:pPr>
              <w:spacing w:after="0"/>
              <w:jc w:val="left"/>
            </w:pPr>
            <w:r>
              <w:rPr>
                <w:sz w:val="16"/>
              </w:rPr>
              <w:t>Clio city</w:t>
            </w:r>
          </w:p>
        </w:tc>
        <w:tc>
          <w:tcPr>
            <w:tcW w:type="dxa" w:w="1603"/>
          </w:tcPr>
          <w:p>
            <w:pPr>
              <w:spacing w:after="0"/>
              <w:jc w:val="left"/>
            </w:pPr>
            <w:r>
              <w:rPr>
                <w:sz w:val="16"/>
              </w:rPr>
              <w:t>City</w:t>
            </w:r>
          </w:p>
        </w:tc>
        <w:tc>
          <w:tcPr>
            <w:tcW w:type="dxa" w:w="3040"/>
          </w:tcPr>
          <w:p>
            <w:pPr>
              <w:spacing w:after="0"/>
              <w:jc w:val="left"/>
            </w:pPr>
            <w:r>
              <w:rPr>
                <w:sz w:val="16"/>
              </w:rPr>
              <w:t>Approved, expires 2026-11-09</w:t>
            </w:r>
          </w:p>
        </w:tc>
        <w:tc>
          <w:tcPr>
            <w:tcW w:type="dxa" w:w="2424"/>
          </w:tcPr>
          <w:p>
            <w:pPr>
              <w:spacing w:after="0"/>
              <w:jc w:val="right"/>
            </w:pPr>
            <w:r>
              <w:rPr>
                <w:sz w:val="16"/>
              </w:rPr>
              <w:t>FMA RL 0, SRL 0; any 0</w:t>
            </w:r>
          </w:p>
        </w:tc>
        <w:tc>
          <w:tcPr>
            <w:tcW w:type="dxa" w:w="2506"/>
          </w:tcPr>
          <w:p>
            <w:pPr>
              <w:spacing w:after="0"/>
              <w:jc w:val="right"/>
            </w:pPr>
            <w:r>
              <w:rPr>
                <w:sz w:val="16"/>
              </w:rPr>
              <w:t>$14,756.88</w:t>
            </w:r>
          </w:p>
        </w:tc>
        <w:tc>
          <w:tcPr>
            <w:tcW w:type="dxa" w:w="2834"/>
          </w:tcPr>
          <w:p>
            <w:pPr>
              <w:spacing w:after="0"/>
              <w:jc w:val="right"/>
            </w:pPr>
            <w:r>
              <w:rPr>
                <w:sz w:val="16"/>
              </w:rPr>
              <w:t>11 total; 0 since its plan</w:t>
            </w:r>
          </w:p>
        </w:tc>
      </w:tr>
      <w:tr>
        <w:trPr>
          <w:cantSplit/>
        </w:trPr>
        <w:tc>
          <w:tcPr>
            <w:tcW w:type="dxa" w:w="1705"/>
          </w:tcPr>
          <w:p>
            <w:pPr>
              <w:spacing w:after="0"/>
              <w:jc w:val="left"/>
            </w:pPr>
            <w:r>
              <w:rPr>
                <w:sz w:val="16"/>
              </w:rPr>
              <w:t>Eufaula city</w:t>
            </w:r>
          </w:p>
        </w:tc>
        <w:tc>
          <w:tcPr>
            <w:tcW w:type="dxa" w:w="1603"/>
          </w:tcPr>
          <w:p>
            <w:pPr>
              <w:spacing w:after="0"/>
              <w:jc w:val="left"/>
            </w:pPr>
            <w:r>
              <w:rPr>
                <w:sz w:val="16"/>
              </w:rPr>
              <w:t>City</w:t>
            </w:r>
          </w:p>
        </w:tc>
        <w:tc>
          <w:tcPr>
            <w:tcW w:type="dxa" w:w="3040"/>
          </w:tcPr>
          <w:p>
            <w:pPr>
              <w:spacing w:after="0"/>
              <w:jc w:val="left"/>
            </w:pPr>
            <w:r>
              <w:rPr>
                <w:sz w:val="16"/>
              </w:rPr>
              <w:t>Approved, expires 2026-11-09</w:t>
            </w:r>
          </w:p>
        </w:tc>
        <w:tc>
          <w:tcPr>
            <w:tcW w:type="dxa" w:w="2424"/>
          </w:tcPr>
          <w:p>
            <w:pPr>
              <w:spacing w:after="0"/>
              <w:jc w:val="right"/>
            </w:pPr>
            <w:r>
              <w:rPr>
                <w:sz w:val="16"/>
              </w:rPr>
              <w:t>FMA RL 0, SRL 0; any 0</w:t>
            </w:r>
          </w:p>
        </w:tc>
        <w:tc>
          <w:tcPr>
            <w:tcW w:type="dxa" w:w="2506"/>
          </w:tcPr>
          <w:p>
            <w:pPr>
              <w:spacing w:after="0"/>
              <w:jc w:val="right"/>
            </w:pPr>
            <w:r>
              <w:rPr>
                <w:sz w:val="16"/>
              </w:rPr>
              <w:t>$58,023.20</w:t>
            </w:r>
          </w:p>
        </w:tc>
        <w:tc>
          <w:tcPr>
            <w:tcW w:type="dxa" w:w="2834"/>
          </w:tcPr>
          <w:p>
            <w:pPr>
              <w:spacing w:after="0"/>
              <w:jc w:val="right"/>
            </w:pPr>
            <w:r>
              <w:rPr>
                <w:sz w:val="16"/>
              </w:rPr>
              <w:t>45 total; 12 since its plan</w:t>
            </w:r>
          </w:p>
        </w:tc>
      </w:tr>
      <w:tr>
        <w:trPr>
          <w:cantSplit/>
        </w:trPr>
        <w:tc>
          <w:tcPr>
            <w:tcW w:type="dxa" w:w="1705"/>
          </w:tcPr>
          <w:p>
            <w:pPr>
              <w:spacing w:after="0"/>
              <w:jc w:val="left"/>
            </w:pPr>
            <w:r>
              <w:rPr>
                <w:sz w:val="16"/>
              </w:rPr>
              <w:t>Louisville town</w:t>
            </w:r>
          </w:p>
        </w:tc>
        <w:tc>
          <w:tcPr>
            <w:tcW w:type="dxa" w:w="1603"/>
          </w:tcPr>
          <w:p>
            <w:pPr>
              <w:spacing w:after="0"/>
              <w:jc w:val="left"/>
            </w:pPr>
            <w:r>
              <w:rPr>
                <w:sz w:val="16"/>
              </w:rPr>
              <w:t>Town</w:t>
            </w:r>
          </w:p>
        </w:tc>
        <w:tc>
          <w:tcPr>
            <w:tcW w:type="dxa" w:w="3040"/>
          </w:tcPr>
          <w:p>
            <w:pPr>
              <w:spacing w:after="0"/>
              <w:jc w:val="left"/>
            </w:pPr>
            <w:r>
              <w:rPr>
                <w:sz w:val="16"/>
              </w:rPr>
              <w:t>Approved, expires 2026-11-09</w:t>
            </w:r>
          </w:p>
        </w:tc>
        <w:tc>
          <w:tcPr>
            <w:tcW w:type="dxa" w:w="2424"/>
          </w:tcPr>
          <w:p>
            <w:pPr>
              <w:spacing w:after="0"/>
              <w:jc w:val="right"/>
            </w:pPr>
            <w:r>
              <w:rPr>
                <w:sz w:val="16"/>
              </w:rPr>
              <w:t>FMA RL 0, SRL 0; any 0</w:t>
            </w:r>
          </w:p>
        </w:tc>
        <w:tc>
          <w:tcPr>
            <w:tcW w:type="dxa" w:w="2506"/>
          </w:tcPr>
          <w:p>
            <w:pPr>
              <w:spacing w:after="0"/>
              <w:jc w:val="right"/>
            </w:pPr>
            <w:r>
              <w:rPr>
                <w:sz w:val="16"/>
              </w:rPr>
              <w:t>$7,443.41</w:t>
            </w:r>
          </w:p>
        </w:tc>
        <w:tc>
          <w:tcPr>
            <w:tcW w:type="dxa" w:w="2834"/>
          </w:tcPr>
          <w:p>
            <w:pPr>
              <w:spacing w:after="0"/>
              <w:jc w:val="right"/>
            </w:pPr>
            <w:r>
              <w:rPr>
                <w:sz w:val="16"/>
              </w:rPr>
              <w:t>11 total; 0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0"/>
        <w:gridCol w:w="1037"/>
        <w:gridCol w:w="1126"/>
        <w:gridCol w:w="1086"/>
        <w:gridCol w:w="1305"/>
        <w:gridCol w:w="1154"/>
        <w:gridCol w:w="1066"/>
        <w:gridCol w:w="1321"/>
        <w:gridCol w:w="13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2021-11-10</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3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$5,441,822,473</w:t>
            </w:r>
          </w:p>
        </w:tc>
        <w:tc>
          <w:tcPr>
            <w:tcW w:type="dxa" w:w="1215"/>
          </w:tcPr>
          <w:p>
            <w:pPr>
              <w:spacing w:after="0"/>
              <w:jc w:val="right"/>
            </w:pPr>
            <w:r>
              <w:rPr>
                <w:sz w:val="16"/>
              </w:rPr>
              <w:t>$135,914,589</w:t>
            </w:r>
          </w:p>
        </w:tc>
        <w:tc>
          <w:tcPr>
            <w:tcW w:type="dxa" w:w="1040"/>
          </w:tcPr>
          <w:p>
            <w:pPr>
              <w:spacing w:after="0"/>
              <w:jc w:val="right"/>
            </w:pPr>
            <w:r>
              <w:rPr>
                <w:sz w:val="16"/>
              </w:rPr>
              <w:t>25,160</w:t>
            </w:r>
          </w:p>
        </w:tc>
        <w:tc>
          <w:tcPr>
            <w:tcW w:type="dxa" w:w="1037"/>
          </w:tcPr>
          <w:p>
            <w:pPr>
              <w:spacing w:after="0"/>
              <w:jc w:val="right"/>
            </w:pPr>
            <w:r>
              <w:rPr>
                <w:sz w:val="16"/>
              </w:rPr>
              <w:t>$189</w:t>
            </w:r>
          </w:p>
        </w:tc>
        <w:tc>
          <w:tcPr>
            <w:tcW w:type="dxa" w:w="1126"/>
          </w:tcPr>
          <w:p>
            <w:pPr>
              <w:spacing w:after="0"/>
              <w:jc w:val="right"/>
            </w:pPr>
            <w:r>
              <w:rPr>
                <w:sz w:val="16"/>
              </w:rPr>
              <w:t>$44,633</w:t>
            </w:r>
          </w:p>
        </w:tc>
        <w:tc>
          <w:tcPr>
            <w:tcW w:type="dxa" w:w="1086"/>
          </w:tcPr>
          <w:p>
            <w:pPr>
              <w:spacing w:after="0"/>
              <w:jc w:val="right"/>
            </w:pPr>
            <w:r>
              <w:rPr>
                <w:sz w:val="16"/>
              </w:rPr>
              <w:t>$33,660</w:t>
            </w:r>
          </w:p>
        </w:tc>
        <w:tc>
          <w:tcPr>
            <w:tcW w:type="dxa" w:w="1305"/>
          </w:tcPr>
          <w:p>
            <w:pPr>
              <w:spacing w:after="0"/>
              <w:jc w:val="right"/>
            </w:pPr>
            <w:r>
              <w:rPr>
                <w:sz w:val="16"/>
              </w:rPr>
              <w:t>under 0.0001%</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$10,715,521</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$304,274</w:t>
            </w:r>
          </w:p>
        </w:tc>
        <w:tc>
          <w:tcPr>
            <w:tcW w:type="dxa" w:w="1086"/>
          </w:tcPr>
          <w:p>
            <w:pPr>
              <w:spacing w:after="0"/>
              <w:jc w:val="right"/>
            </w:pPr>
            <w:r>
              <w:rPr>
                <w:sz w:val="16"/>
              </w:rPr>
              <w:t>n/a</w:t>
            </w:r>
          </w:p>
        </w:tc>
        <w:tc>
          <w:tcPr>
            <w:tcW w:type="dxa" w:w="1305"/>
          </w:tcPr>
          <w:p>
            <w:pPr>
              <w:spacing w:after="0"/>
              <w:jc w:val="right"/>
            </w:pPr>
            <w:r>
              <w:rPr>
                <w:sz w:val="16"/>
              </w:rPr>
              <w:t>2.84% (agriculture)</w:t>
            </w:r>
          </w:p>
        </w:tc>
        <w:tc>
          <w:tcPr>
            <w:tcW w:type="dxa" w:w="1154"/>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3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$9,883,965,773</w:t>
            </w:r>
          </w:p>
        </w:tc>
        <w:tc>
          <w:tcPr>
            <w:tcW w:type="dxa" w:w="1215"/>
          </w:tcPr>
          <w:p>
            <w:pPr>
              <w:spacing w:after="0"/>
              <w:jc w:val="right"/>
            </w:pPr>
            <w:r>
              <w:rPr>
                <w:sz w:val="16"/>
              </w:rPr>
              <w:t>n/a</w:t>
            </w:r>
          </w:p>
        </w:tc>
        <w:tc>
          <w:tcPr>
            <w:tcW w:type="dxa" w:w="1040"/>
          </w:tcPr>
          <w:p>
            <w:pPr>
              <w:spacing w:after="0"/>
              <w:jc w:val="right"/>
            </w:pPr>
            <w:r>
              <w:rPr>
                <w:sz w:val="16"/>
              </w:rPr>
              <w:t>25,223</w:t>
            </w:r>
          </w:p>
        </w:tc>
        <w:tc>
          <w:tcPr>
            <w:tcW w:type="dxa" w:w="1037"/>
          </w:tcPr>
          <w:p>
            <w:pPr>
              <w:spacing w:after="0"/>
              <w:jc w:val="right"/>
            </w:pPr>
            <w:r>
              <w:rPr>
                <w:sz w:val="16"/>
              </w:rPr>
              <w:t>$139,295</w:t>
            </w:r>
          </w:p>
        </w:tc>
        <w:tc>
          <w:tcPr>
            <w:tcW w:type="dxa" w:w="1126"/>
          </w:tcPr>
          <w:p>
            <w:pPr>
              <w:spacing w:after="0"/>
              <w:jc w:val="right"/>
            </w:pPr>
            <w:r>
              <w:rPr>
                <w:sz w:val="16"/>
              </w:rPr>
              <w:t>n/a</w:t>
            </w:r>
          </w:p>
        </w:tc>
        <w:tc>
          <w:tcPr>
            <w:tcW w:type="dxa" w:w="1086"/>
          </w:tcPr>
          <w:p>
            <w:pPr>
              <w:spacing w:after="0"/>
              <w:jc w:val="right"/>
            </w:pPr>
            <w:r>
              <w:rPr>
                <w:sz w:val="16"/>
              </w:rPr>
              <w:t>$53,875</w:t>
            </w:r>
          </w:p>
        </w:tc>
        <w:tc>
          <w:tcPr>
            <w:tcW w:type="dxa" w:w="1305"/>
          </w:tcPr>
          <w:p>
            <w:pPr>
              <w:spacing w:after="0"/>
              <w:jc w:val="right"/>
            </w:pPr>
            <w:r>
              <w:rPr>
                <w:sz w:val="16"/>
              </w:rPr>
              <w:t>0.00141%</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$5,441,822,473</w:t>
            </w:r>
          </w:p>
        </w:tc>
        <w:tc>
          <w:tcPr>
            <w:tcW w:type="dxa" w:w="1215"/>
          </w:tcPr>
          <w:p>
            <w:pPr>
              <w:spacing w:after="0"/>
              <w:jc w:val="right"/>
            </w:pPr>
            <w:r>
              <w:rPr>
                <w:sz w:val="16"/>
              </w:rPr>
              <w:t>$135,914,589</w:t>
            </w:r>
          </w:p>
        </w:tc>
        <w:tc>
          <w:tcPr>
            <w:tcW w:type="dxa" w:w="1040"/>
          </w:tcPr>
          <w:p>
            <w:pPr>
              <w:spacing w:after="0"/>
              <w:jc w:val="right"/>
            </w:pPr>
            <w:r>
              <w:rPr>
                <w:sz w:val="16"/>
              </w:rPr>
              <w:t>25,160</w:t>
            </w:r>
          </w:p>
        </w:tc>
        <w:tc>
          <w:tcPr>
            <w:tcW w:type="dxa" w:w="1037"/>
          </w:tcPr>
          <w:p>
            <w:pPr>
              <w:spacing w:after="0"/>
              <w:jc w:val="right"/>
            </w:pPr>
            <w:r>
              <w:rPr>
                <w:sz w:val="16"/>
              </w:rPr>
              <w:t>$22,985</w:t>
            </w:r>
          </w:p>
        </w:tc>
        <w:tc>
          <w:tcPr>
            <w:tcW w:type="dxa" w:w="1126"/>
          </w:tcPr>
          <w:p>
            <w:pPr>
              <w:spacing w:after="0"/>
              <w:jc w:val="right"/>
            </w:pPr>
            <w:r>
              <w:rPr>
                <w:sz w:val="16"/>
              </w:rPr>
              <w:t>$61,967</w:t>
            </w:r>
          </w:p>
        </w:tc>
        <w:tc>
          <w:tcPr>
            <w:tcW w:type="dxa" w:w="1086"/>
          </w:tcPr>
          <w:p>
            <w:pPr>
              <w:spacing w:after="0"/>
              <w:jc w:val="right"/>
            </w:pPr>
            <w:r>
              <w:rPr>
                <w:sz w:val="16"/>
              </w:rPr>
              <w:t>$24,280</w:t>
            </w:r>
          </w:p>
        </w:tc>
        <w:tc>
          <w:tcPr>
            <w:tcW w:type="dxa" w:w="1305"/>
          </w:tcPr>
          <w:p>
            <w:pPr>
              <w:spacing w:after="0"/>
              <w:jc w:val="right"/>
            </w:pPr>
            <w:r>
              <w:rPr>
                <w:sz w:val="16"/>
              </w:rPr>
              <w:t>0.000422%</w:t>
            </w:r>
          </w:p>
        </w:tc>
        <w:tc>
          <w:tcPr>
            <w:tcW w:type="dxa" w:w="1154"/>
          </w:tcPr>
          <w:p>
            <w:pPr>
              <w:spacing w:after="0"/>
              <w:jc w:val="right"/>
            </w:pPr>
            <w:r>
              <w:rPr>
                <w:sz w:val="16"/>
              </w:rPr>
              <w:t>$0</w:t>
            </w: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$5,441,822,473</w:t>
            </w:r>
          </w:p>
        </w:tc>
        <w:tc>
          <w:tcPr>
            <w:tcW w:type="dxa" w:w="1215"/>
          </w:tcPr>
          <w:p>
            <w:pPr>
              <w:spacing w:after="0"/>
              <w:jc w:val="right"/>
            </w:pPr>
            <w:r>
              <w:rPr>
                <w:sz w:val="16"/>
              </w:rPr>
              <w:t>$135,914,589</w:t>
            </w:r>
          </w:p>
        </w:tc>
        <w:tc>
          <w:tcPr>
            <w:tcW w:type="dxa" w:w="1040"/>
          </w:tcPr>
          <w:p>
            <w:pPr>
              <w:spacing w:after="0"/>
              <w:jc w:val="right"/>
            </w:pPr>
            <w:r>
              <w:rPr>
                <w:sz w:val="16"/>
              </w:rPr>
              <w:t>25,160</w:t>
            </w:r>
          </w:p>
        </w:tc>
        <w:tc>
          <w:tcPr>
            <w:tcW w:type="dxa" w:w="1037"/>
          </w:tcPr>
          <w:p>
            <w:pPr>
              <w:spacing w:after="0"/>
              <w:jc w:val="right"/>
            </w:pPr>
            <w:r>
              <w:rPr>
                <w:sz w:val="16"/>
              </w:rPr>
              <w:t>$33</w:t>
            </w:r>
          </w:p>
        </w:tc>
        <w:tc>
          <w:tcPr>
            <w:tcW w:type="dxa" w:w="1126"/>
          </w:tcPr>
          <w:p>
            <w:pPr>
              <w:spacing w:after="0"/>
              <w:jc w:val="right"/>
            </w:pPr>
            <w:r>
              <w:rPr>
                <w:sz w:val="16"/>
              </w:rPr>
              <w:t>$5,108</w:t>
            </w:r>
          </w:p>
        </w:tc>
        <w:tc>
          <w:tcPr>
            <w:tcW w:type="dxa" w:w="1086"/>
          </w:tcPr>
          <w:p>
            <w:pPr>
              <w:spacing w:after="0"/>
              <w:jc w:val="right"/>
            </w:pPr>
            <w:r>
              <w:rPr>
                <w:sz w:val="16"/>
              </w:rPr>
              <w:t>$510,869</w:t>
            </w:r>
          </w:p>
        </w:tc>
        <w:tc>
          <w:tcPr>
            <w:tcW w:type="dxa" w:w="1305"/>
          </w:tcPr>
          <w:p>
            <w:pPr>
              <w:spacing w:after="0"/>
              <w:jc w:val="right"/>
            </w:pPr>
            <w:r>
              <w:rPr>
                <w:sz w:val="16"/>
              </w:rPr>
              <w:t>under 0.0001%</w:t>
            </w:r>
          </w:p>
        </w:tc>
        <w:tc>
          <w:tcPr>
            <w:tcW w:type="dxa" w:w="1154"/>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$5,441,822,473</w:t>
            </w:r>
          </w:p>
        </w:tc>
        <w:tc>
          <w:tcPr>
            <w:tcW w:type="dxa" w:w="1215"/>
          </w:tcPr>
          <w:p>
            <w:pPr>
              <w:spacing w:after="0"/>
              <w:jc w:val="right"/>
            </w:pPr>
            <w:r>
              <w:rPr>
                <w:sz w:val="16"/>
              </w:rPr>
              <w:t>$135,914,589</w:t>
            </w:r>
          </w:p>
        </w:tc>
        <w:tc>
          <w:tcPr>
            <w:tcW w:type="dxa" w:w="1040"/>
          </w:tcPr>
          <w:p>
            <w:pPr>
              <w:spacing w:after="0"/>
              <w:jc w:val="right"/>
            </w:pPr>
            <w:r>
              <w:rPr>
                <w:sz w:val="16"/>
              </w:rPr>
              <w:t>25,160</w:t>
            </w:r>
          </w:p>
        </w:tc>
        <w:tc>
          <w:tcPr>
            <w:tcW w:type="dxa" w:w="1037"/>
          </w:tcPr>
          <w:p>
            <w:pPr>
              <w:spacing w:after="0"/>
              <w:jc w:val="right"/>
            </w:pPr>
            <w:r>
              <w:rPr>
                <w:sz w:val="16"/>
              </w:rPr>
              <w:t>$612,108</w:t>
            </w:r>
          </w:p>
        </w:tc>
        <w:tc>
          <w:tcPr>
            <w:tcW w:type="dxa" w:w="1126"/>
          </w:tcPr>
          <w:p>
            <w:pPr>
              <w:spacing w:after="0"/>
              <w:jc w:val="right"/>
            </w:pPr>
            <w:r>
              <w:rPr>
                <w:sz w:val="16"/>
              </w:rPr>
              <w:t>$490,513</w:t>
            </w:r>
          </w:p>
        </w:tc>
        <w:tc>
          <w:tcPr>
            <w:tcW w:type="dxa" w:w="1086"/>
          </w:tcPr>
          <w:p>
            <w:pPr>
              <w:spacing w:after="0"/>
              <w:jc w:val="right"/>
            </w:pPr>
            <w:r>
              <w:rPr>
                <w:sz w:val="16"/>
              </w:rPr>
              <w:t>$28,804</w:t>
            </w:r>
          </w:p>
        </w:tc>
        <w:tc>
          <w:tcPr>
            <w:tcW w:type="dxa" w:w="1305"/>
          </w:tcPr>
          <w:p>
            <w:pPr>
              <w:spacing w:after="0"/>
              <w:jc w:val="right"/>
            </w:pPr>
            <w:r>
              <w:rPr>
                <w:sz w:val="16"/>
              </w:rPr>
              <w:t>0.0112%</w:t>
            </w:r>
          </w:p>
        </w:tc>
        <w:tc>
          <w:tcPr>
            <w:tcW w:type="dxa" w:w="1154"/>
          </w:tcPr>
          <w:p>
            <w:pPr>
              <w:spacing w:after="0"/>
              <w:jc w:val="right"/>
            </w:pPr>
          </w:p>
        </w:tc>
        <w:tc>
          <w:tcPr>
            <w:tcW w:type="dxa" w:w="1066"/>
          </w:tcPr>
          <w:p>
            <w:pPr>
              <w:spacing w:after="0"/>
              <w:jc w:val="right"/>
            </w:pPr>
          </w:p>
        </w:tc>
        <w:tc>
          <w:tcPr>
            <w:tcW w:type="dxa" w:w="1321"/>
          </w:tcPr>
          <w:p>
            <w:pPr>
              <w:spacing w:after="0"/>
              <w:jc w:val="right"/>
            </w:pPr>
            <w:r>
              <w:rPr>
                <w:sz w:val="16"/>
              </w:rPr>
              <w:t>no Public Assistance recorded (1 declaration)</w:t>
            </w:r>
          </w:p>
        </w:tc>
        <w:tc>
          <w:tcPr>
            <w:tcW w:type="dxa" w:w="13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$5,439,743,279</w:t>
            </w:r>
          </w:p>
        </w:tc>
        <w:tc>
          <w:tcPr>
            <w:tcW w:type="dxa" w:w="1215"/>
          </w:tcPr>
          <w:p>
            <w:pPr>
              <w:spacing w:after="0"/>
              <w:jc w:val="right"/>
            </w:pPr>
            <w:r>
              <w:rPr>
                <w:sz w:val="16"/>
              </w:rPr>
              <w:t>n/a</w:t>
            </w:r>
          </w:p>
        </w:tc>
        <w:tc>
          <w:tcPr>
            <w:tcW w:type="dxa" w:w="1040"/>
          </w:tcPr>
          <w:p>
            <w:pPr>
              <w:spacing w:after="0"/>
              <w:jc w:val="right"/>
            </w:pPr>
            <w:r>
              <w:rPr>
                <w:sz w:val="16"/>
              </w:rPr>
              <w:t>25,144</w:t>
            </w:r>
          </w:p>
        </w:tc>
        <w:tc>
          <w:tcPr>
            <w:tcW w:type="dxa" w:w="1037"/>
          </w:tcPr>
          <w:p>
            <w:pPr>
              <w:spacing w:after="0"/>
              <w:jc w:val="right"/>
            </w:pPr>
            <w:r>
              <w:rPr>
                <w:sz w:val="16"/>
              </w:rPr>
              <w:t>$12,632</w:t>
            </w:r>
          </w:p>
        </w:tc>
        <w:tc>
          <w:tcPr>
            <w:tcW w:type="dxa" w:w="1126"/>
          </w:tcPr>
          <w:p>
            <w:pPr>
              <w:spacing w:after="0"/>
              <w:jc w:val="right"/>
            </w:pPr>
            <w:r>
              <w:rPr>
                <w:sz w:val="16"/>
              </w:rPr>
              <w:t>n/a</w:t>
            </w:r>
          </w:p>
        </w:tc>
        <w:tc>
          <w:tcPr>
            <w:tcW w:type="dxa" w:w="1086"/>
          </w:tcPr>
          <w:p>
            <w:pPr>
              <w:spacing w:after="0"/>
              <w:jc w:val="right"/>
            </w:pPr>
            <w:r>
              <w:rPr>
                <w:sz w:val="16"/>
              </w:rPr>
              <w:t>$5,488</w:t>
            </w:r>
          </w:p>
        </w:tc>
        <w:tc>
          <w:tcPr>
            <w:tcW w:type="dxa" w:w="1305"/>
          </w:tcPr>
          <w:p>
            <w:pPr>
              <w:spacing w:after="0"/>
              <w:jc w:val="right"/>
            </w:pPr>
            <w:r>
              <w:rPr>
                <w:sz w:val="16"/>
              </w:rPr>
              <w:t>0.000232%</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$5,438,301,142</w:t>
            </w:r>
          </w:p>
        </w:tc>
        <w:tc>
          <w:tcPr>
            <w:tcW w:type="dxa" w:w="1215"/>
          </w:tcPr>
          <w:p>
            <w:pPr>
              <w:spacing w:after="0"/>
              <w:jc w:val="right"/>
            </w:pPr>
            <w:r>
              <w:rPr>
                <w:sz w:val="16"/>
              </w:rPr>
              <w:t>$4,234,245</w:t>
            </w:r>
          </w:p>
        </w:tc>
        <w:tc>
          <w:tcPr>
            <w:tcW w:type="dxa" w:w="1040"/>
          </w:tcPr>
          <w:p>
            <w:pPr>
              <w:spacing w:after="0"/>
              <w:jc w:val="right"/>
            </w:pPr>
            <w:r>
              <w:rPr>
                <w:sz w:val="16"/>
              </w:rPr>
              <w:t>370</w:t>
            </w:r>
          </w:p>
        </w:tc>
        <w:tc>
          <w:tcPr>
            <w:tcW w:type="dxa" w:w="1037"/>
          </w:tcPr>
          <w:p>
            <w:pPr>
              <w:spacing w:after="0"/>
              <w:jc w:val="right"/>
            </w:pPr>
            <w:r>
              <w:rPr>
                <w:sz w:val="16"/>
              </w:rPr>
              <w:t>$3,940,882</w:t>
            </w:r>
          </w:p>
        </w:tc>
        <w:tc>
          <w:tcPr>
            <w:tcW w:type="dxa" w:w="1126"/>
          </w:tcPr>
          <w:p>
            <w:pPr>
              <w:spacing w:after="0"/>
              <w:jc w:val="right"/>
            </w:pPr>
            <w:r>
              <w:rPr>
                <w:sz w:val="16"/>
              </w:rPr>
              <w:t>$10,895</w:t>
            </w:r>
          </w:p>
        </w:tc>
        <w:tc>
          <w:tcPr>
            <w:tcW w:type="dxa" w:w="1086"/>
          </w:tcPr>
          <w:p>
            <w:pPr>
              <w:spacing w:after="0"/>
              <w:jc w:val="right"/>
            </w:pPr>
            <w:r>
              <w:rPr>
                <w:sz w:val="16"/>
              </w:rPr>
              <w:t>$4,716</w:t>
            </w:r>
          </w:p>
        </w:tc>
        <w:tc>
          <w:tcPr>
            <w:tcW w:type="dxa" w:w="1305"/>
          </w:tcPr>
          <w:p>
            <w:pPr>
              <w:spacing w:after="0"/>
              <w:jc w:val="right"/>
            </w:pPr>
            <w:r>
              <w:rPr>
                <w:sz w:val="16"/>
              </w:rPr>
              <w:t>n/a (see note)</w:t>
            </w:r>
          </w:p>
        </w:tc>
        <w:tc>
          <w:tcPr>
            <w:tcW w:type="dxa" w:w="1154"/>
          </w:tcPr>
          <w:p>
            <w:pPr>
              <w:spacing w:after="0"/>
              <w:jc w:val="right"/>
            </w:pPr>
            <w:r>
              <w:rPr>
                <w:sz w:val="16"/>
              </w:rPr>
              <w:t>$0</w:t>
            </w:r>
          </w:p>
        </w:tc>
        <w:tc>
          <w:tcPr>
            <w:tcW w:type="dxa" w:w="1066"/>
          </w:tcPr>
          <w:p>
            <w:pPr>
              <w:spacing w:after="0"/>
              <w:jc w:val="right"/>
            </w:pPr>
          </w:p>
        </w:tc>
        <w:tc>
          <w:tcPr>
            <w:tcW w:type="dxa" w:w="1321"/>
          </w:tcPr>
          <w:p>
            <w:pPr>
              <w:spacing w:after="0"/>
              <w:jc w:val="right"/>
            </w:pPr>
          </w:p>
        </w:tc>
        <w:tc>
          <w:tcPr>
            <w:tcW w:type="dxa" w:w="133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$77,638,194</w:t>
            </w:r>
          </w:p>
        </w:tc>
        <w:tc>
          <w:tcPr>
            <w:tcW w:type="dxa" w:w="1215"/>
          </w:tcPr>
          <w:p>
            <w:pPr>
              <w:spacing w:after="0"/>
              <w:jc w:val="right"/>
            </w:pPr>
            <w:r>
              <w:rPr>
                <w:sz w:val="16"/>
              </w:rPr>
              <w:t>n/a</w:t>
            </w:r>
          </w:p>
        </w:tc>
        <w:tc>
          <w:tcPr>
            <w:tcW w:type="dxa" w:w="1040"/>
          </w:tcPr>
          <w:p>
            <w:pPr>
              <w:spacing w:after="0"/>
              <w:jc w:val="right"/>
            </w:pPr>
            <w:r>
              <w:rPr>
                <w:sz w:val="16"/>
              </w:rPr>
              <w:t>361</w:t>
            </w:r>
          </w:p>
        </w:tc>
        <w:tc>
          <w:tcPr>
            <w:tcW w:type="dxa" w:w="1037"/>
          </w:tcPr>
          <w:p>
            <w:pPr>
              <w:spacing w:after="0"/>
              <w:jc w:val="right"/>
            </w:pPr>
            <w:r>
              <w:rPr>
                <w:sz w:val="16"/>
              </w:rPr>
              <w:t>$2,218</w:t>
            </w:r>
          </w:p>
        </w:tc>
        <w:tc>
          <w:tcPr>
            <w:tcW w:type="dxa" w:w="1126"/>
          </w:tcPr>
          <w:p>
            <w:pPr>
              <w:spacing w:after="0"/>
              <w:jc w:val="right"/>
            </w:pPr>
            <w:r>
              <w:rPr>
                <w:sz w:val="16"/>
              </w:rPr>
              <w:t>n/a</w:t>
            </w:r>
          </w:p>
        </w:tc>
        <w:tc>
          <w:tcPr>
            <w:tcW w:type="dxa" w:w="1086"/>
          </w:tcPr>
          <w:p>
            <w:pPr>
              <w:spacing w:after="0"/>
              <w:jc w:val="right"/>
            </w:pPr>
            <w:r>
              <w:rPr>
                <w:sz w:val="16"/>
              </w:rPr>
              <w:t>$76</w:t>
            </w:r>
          </w:p>
        </w:tc>
        <w:tc>
          <w:tcPr>
            <w:tcW w:type="dxa" w:w="1305"/>
          </w:tcPr>
          <w:p>
            <w:pPr>
              <w:spacing w:after="0"/>
              <w:jc w:val="right"/>
            </w:pPr>
            <w:r>
              <w:rPr>
                <w:sz w:val="16"/>
              </w:rPr>
              <w:t>0.00286%</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$5,441,822,473</w:t>
            </w:r>
          </w:p>
        </w:tc>
        <w:tc>
          <w:tcPr>
            <w:tcW w:type="dxa" w:w="1215"/>
          </w:tcPr>
          <w:p>
            <w:pPr>
              <w:spacing w:after="0"/>
              <w:jc w:val="right"/>
            </w:pPr>
            <w:r>
              <w:rPr>
                <w:sz w:val="16"/>
              </w:rPr>
              <w:t>n/a</w:t>
            </w:r>
          </w:p>
        </w:tc>
        <w:tc>
          <w:tcPr>
            <w:tcW w:type="dxa" w:w="1040"/>
          </w:tcPr>
          <w:p>
            <w:pPr>
              <w:spacing w:after="0"/>
              <w:jc w:val="right"/>
            </w:pPr>
            <w:r>
              <w:rPr>
                <w:sz w:val="16"/>
              </w:rPr>
              <w:t>25,160</w:t>
            </w:r>
          </w:p>
        </w:tc>
        <w:tc>
          <w:tcPr>
            <w:tcW w:type="dxa" w:w="1037"/>
          </w:tcPr>
          <w:p>
            <w:pPr>
              <w:spacing w:after="0"/>
              <w:jc w:val="right"/>
            </w:pPr>
            <w:r>
              <w:rPr>
                <w:sz w:val="16"/>
              </w:rPr>
              <w:t>$27,920</w:t>
            </w:r>
          </w:p>
        </w:tc>
        <w:tc>
          <w:tcPr>
            <w:tcW w:type="dxa" w:w="1126"/>
          </w:tcPr>
          <w:p>
            <w:pPr>
              <w:spacing w:after="0"/>
              <w:jc w:val="right"/>
            </w:pPr>
            <w:r>
              <w:rPr>
                <w:sz w:val="16"/>
              </w:rPr>
              <w:t>n/a</w:t>
            </w:r>
          </w:p>
        </w:tc>
        <w:tc>
          <w:tcPr>
            <w:tcW w:type="dxa" w:w="1086"/>
          </w:tcPr>
          <w:p>
            <w:pPr>
              <w:spacing w:after="0"/>
              <w:jc w:val="right"/>
            </w:pPr>
            <w:r>
              <w:rPr>
                <w:sz w:val="16"/>
              </w:rPr>
              <w:t>$238,424</w:t>
            </w:r>
          </w:p>
        </w:tc>
        <w:tc>
          <w:tcPr>
            <w:tcW w:type="dxa" w:w="1305"/>
          </w:tcPr>
          <w:p>
            <w:pPr>
              <w:spacing w:after="0"/>
              <w:jc w:val="right"/>
            </w:pPr>
            <w:r>
              <w:rPr>
                <w:sz w:val="16"/>
              </w:rPr>
              <w:t>0.000513%</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$5,441,822,473</w:t>
            </w:r>
          </w:p>
        </w:tc>
        <w:tc>
          <w:tcPr>
            <w:tcW w:type="dxa" w:w="1215"/>
          </w:tcPr>
          <w:p>
            <w:pPr>
              <w:spacing w:after="0"/>
              <w:jc w:val="right"/>
            </w:pPr>
            <w:r>
              <w:rPr>
                <w:sz w:val="16"/>
              </w:rPr>
              <w:t>$135,914,589</w:t>
            </w:r>
          </w:p>
        </w:tc>
        <w:tc>
          <w:tcPr>
            <w:tcW w:type="dxa" w:w="1040"/>
          </w:tcPr>
          <w:p>
            <w:pPr>
              <w:spacing w:after="0"/>
              <w:jc w:val="right"/>
            </w:pPr>
            <w:r>
              <w:rPr>
                <w:sz w:val="16"/>
              </w:rPr>
              <w:t>25,160</w:t>
            </w:r>
          </w:p>
        </w:tc>
        <w:tc>
          <w:tcPr>
            <w:tcW w:type="dxa" w:w="1037"/>
          </w:tcPr>
          <w:p>
            <w:pPr>
              <w:spacing w:after="0"/>
              <w:jc w:val="right"/>
            </w:pPr>
            <w:r>
              <w:rPr>
                <w:sz w:val="16"/>
              </w:rPr>
              <w:t>$67,764</w:t>
            </w:r>
          </w:p>
        </w:tc>
        <w:tc>
          <w:tcPr>
            <w:tcW w:type="dxa" w:w="1126"/>
          </w:tcPr>
          <w:p>
            <w:pPr>
              <w:spacing w:after="0"/>
              <w:jc w:val="right"/>
            </w:pPr>
            <w:r>
              <w:rPr>
                <w:sz w:val="16"/>
              </w:rPr>
              <w:t>$6,482</w:t>
            </w:r>
          </w:p>
        </w:tc>
        <w:tc>
          <w:tcPr>
            <w:tcW w:type="dxa" w:w="1086"/>
          </w:tcPr>
          <w:p>
            <w:pPr>
              <w:spacing w:after="0"/>
              <w:jc w:val="right"/>
            </w:pPr>
            <w:r>
              <w:rPr>
                <w:sz w:val="16"/>
              </w:rPr>
              <w:t>$95,569</w:t>
            </w:r>
          </w:p>
        </w:tc>
        <w:tc>
          <w:tcPr>
            <w:tcW w:type="dxa" w:w="1305"/>
          </w:tcPr>
          <w:p>
            <w:pPr>
              <w:spacing w:after="0"/>
              <w:jc w:val="right"/>
            </w:pPr>
            <w:r>
              <w:rPr>
                <w:sz w:val="16"/>
              </w:rPr>
              <w:t>0.00125%</w:t>
            </w:r>
          </w:p>
        </w:tc>
        <w:tc>
          <w:tcPr>
            <w:tcW w:type="dxa" w:w="1154"/>
          </w:tcPr>
          <w:p>
            <w:pPr>
              <w:spacing w:after="0"/>
              <w:jc w:val="right"/>
            </w:pPr>
            <w:r>
              <w:rPr>
                <w:sz w:val="16"/>
              </w:rPr>
              <w:t>$1,000</w:t>
            </w:r>
          </w:p>
        </w:tc>
        <w:tc>
          <w:tcPr>
            <w:tcW w:type="dxa" w:w="1066"/>
          </w:tcPr>
          <w:p>
            <w:pPr>
              <w:spacing w:after="0"/>
              <w:jc w:val="right"/>
            </w:pPr>
          </w:p>
        </w:tc>
        <w:tc>
          <w:tcPr>
            <w:tcW w:type="dxa" w:w="1321"/>
          </w:tcPr>
          <w:p>
            <w:pPr>
              <w:spacing w:after="0"/>
              <w:jc w:val="right"/>
            </w:pPr>
            <w:r>
              <w:rPr>
                <w:sz w:val="16"/>
              </w:rPr>
              <w:t>no Public Assistance recorded (1 declaration)</w:t>
            </w:r>
          </w:p>
        </w:tc>
        <w:tc>
          <w:tcPr>
            <w:tcW w:type="dxa" w:w="13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$5,441,822,473</w:t>
            </w:r>
          </w:p>
        </w:tc>
        <w:tc>
          <w:tcPr>
            <w:tcW w:type="dxa" w:w="1215"/>
          </w:tcPr>
          <w:p>
            <w:pPr>
              <w:spacing w:after="0"/>
              <w:jc w:val="right"/>
            </w:pPr>
            <w:r>
              <w:rPr>
                <w:sz w:val="16"/>
              </w:rPr>
              <w:t>$135,914,589</w:t>
            </w:r>
          </w:p>
        </w:tc>
        <w:tc>
          <w:tcPr>
            <w:tcW w:type="dxa" w:w="1040"/>
          </w:tcPr>
          <w:p>
            <w:pPr>
              <w:spacing w:after="0"/>
              <w:jc w:val="right"/>
            </w:pPr>
            <w:r>
              <w:rPr>
                <w:sz w:val="16"/>
              </w:rPr>
              <w:t>25,160</w:t>
            </w:r>
          </w:p>
        </w:tc>
        <w:tc>
          <w:tcPr>
            <w:tcW w:type="dxa" w:w="1037"/>
          </w:tcPr>
          <w:p>
            <w:pPr>
              <w:spacing w:after="0"/>
              <w:jc w:val="right"/>
            </w:pPr>
            <w:r>
              <w:rPr>
                <w:sz w:val="16"/>
              </w:rPr>
              <w:t>$703,620</w:t>
            </w:r>
          </w:p>
        </w:tc>
        <w:tc>
          <w:tcPr>
            <w:tcW w:type="dxa" w:w="1126"/>
          </w:tcPr>
          <w:p>
            <w:pPr>
              <w:spacing w:after="0"/>
              <w:jc w:val="right"/>
            </w:pPr>
            <w:r>
              <w:rPr>
                <w:sz w:val="16"/>
              </w:rPr>
              <w:t>$1,204</w:t>
            </w:r>
          </w:p>
        </w:tc>
        <w:tc>
          <w:tcPr>
            <w:tcW w:type="dxa" w:w="1086"/>
          </w:tcPr>
          <w:p>
            <w:pPr>
              <w:spacing w:after="0"/>
              <w:jc w:val="right"/>
            </w:pPr>
            <w:r>
              <w:rPr>
                <w:sz w:val="16"/>
              </w:rPr>
              <w:t>$1,441,986</w:t>
            </w:r>
          </w:p>
        </w:tc>
        <w:tc>
          <w:tcPr>
            <w:tcW w:type="dxa" w:w="1305"/>
          </w:tcPr>
          <w:p>
            <w:pPr>
              <w:spacing w:after="0"/>
              <w:jc w:val="right"/>
            </w:pPr>
            <w:r>
              <w:rPr>
                <w:sz w:val="16"/>
              </w:rPr>
              <w:t>0.0129%</w:t>
            </w:r>
          </w:p>
        </w:tc>
        <w:tc>
          <w:tcPr>
            <w:tcW w:type="dxa" w:w="1154"/>
          </w:tcPr>
          <w:p>
            <w:pPr>
              <w:spacing w:after="0"/>
              <w:jc w:val="right"/>
            </w:pPr>
            <w:r>
              <w:rPr>
                <w:sz w:val="16"/>
              </w:rPr>
              <w:t>$0</w:t>
            </w:r>
          </w:p>
        </w:tc>
        <w:tc>
          <w:tcPr>
            <w:tcW w:type="dxa" w:w="1066"/>
          </w:tcPr>
          <w:p>
            <w:pPr>
              <w:spacing w:after="0"/>
              <w:jc w:val="right"/>
            </w:pPr>
          </w:p>
        </w:tc>
        <w:tc>
          <w:tcPr>
            <w:tcW w:type="dxa" w:w="1321"/>
          </w:tcPr>
          <w:p>
            <w:pPr>
              <w:spacing w:after="0"/>
              <w:jc w:val="right"/>
            </w:pPr>
            <w:r>
              <w:rPr>
                <w:sz w:val="16"/>
              </w:rPr>
              <w:t>no Public Assistance recorded (2 declarations)</w:t>
            </w:r>
          </w:p>
        </w:tc>
        <w:tc>
          <w:tcPr>
            <w:tcW w:type="dxa" w:w="133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$897,476,471</w:t>
            </w:r>
          </w:p>
        </w:tc>
        <w:tc>
          <w:tcPr>
            <w:tcW w:type="dxa" w:w="1215"/>
          </w:tcPr>
          <w:p>
            <w:pPr>
              <w:spacing w:after="0"/>
              <w:jc w:val="right"/>
            </w:pPr>
            <w:r>
              <w:rPr>
                <w:sz w:val="16"/>
              </w:rPr>
              <w:t>$28,611,591</w:t>
            </w:r>
          </w:p>
        </w:tc>
        <w:tc>
          <w:tcPr>
            <w:tcW w:type="dxa" w:w="1040"/>
          </w:tcPr>
          <w:p>
            <w:pPr>
              <w:spacing w:after="0"/>
              <w:jc w:val="right"/>
            </w:pPr>
            <w:r>
              <w:rPr>
                <w:sz w:val="16"/>
              </w:rPr>
              <w:t>5,651</w:t>
            </w:r>
          </w:p>
        </w:tc>
        <w:tc>
          <w:tcPr>
            <w:tcW w:type="dxa" w:w="1037"/>
          </w:tcPr>
          <w:p>
            <w:pPr>
              <w:spacing w:after="0"/>
              <w:jc w:val="right"/>
            </w:pPr>
            <w:r>
              <w:rPr>
                <w:sz w:val="16"/>
              </w:rPr>
              <w:t>$21,612</w:t>
            </w:r>
          </w:p>
        </w:tc>
        <w:tc>
          <w:tcPr>
            <w:tcW w:type="dxa" w:w="1126"/>
          </w:tcPr>
          <w:p>
            <w:pPr>
              <w:spacing w:after="0"/>
              <w:jc w:val="right"/>
            </w:pPr>
            <w:r>
              <w:rPr>
                <w:sz w:val="16"/>
              </w:rPr>
              <w:t>$150</w:t>
            </w:r>
          </w:p>
        </w:tc>
        <w:tc>
          <w:tcPr>
            <w:tcW w:type="dxa" w:w="1086"/>
          </w:tcPr>
          <w:p>
            <w:pPr>
              <w:spacing w:after="0"/>
              <w:jc w:val="right"/>
            </w:pPr>
            <w:r>
              <w:rPr>
                <w:sz w:val="16"/>
              </w:rPr>
              <w:t>$4,147</w:t>
            </w:r>
          </w:p>
        </w:tc>
        <w:tc>
          <w:tcPr>
            <w:tcW w:type="dxa" w:w="1305"/>
          </w:tcPr>
          <w:p>
            <w:pPr>
              <w:spacing w:after="0"/>
              <w:jc w:val="right"/>
            </w:pPr>
            <w:r>
              <w:rPr>
                <w:sz w:val="16"/>
              </w:rPr>
              <w:t>0.00241%</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$5,441,822,473</w:t>
            </w:r>
          </w:p>
        </w:tc>
        <w:tc>
          <w:tcPr>
            <w:tcW w:type="dxa" w:w="1215"/>
          </w:tcPr>
          <w:p>
            <w:pPr>
              <w:spacing w:after="0"/>
              <w:jc w:val="right"/>
            </w:pPr>
            <w:r>
              <w:rPr>
                <w:sz w:val="16"/>
              </w:rPr>
              <w:t>$135,914,589</w:t>
            </w:r>
          </w:p>
        </w:tc>
        <w:tc>
          <w:tcPr>
            <w:tcW w:type="dxa" w:w="1040"/>
          </w:tcPr>
          <w:p>
            <w:pPr>
              <w:spacing w:after="0"/>
              <w:jc w:val="right"/>
            </w:pPr>
            <w:r>
              <w:rPr>
                <w:sz w:val="16"/>
              </w:rPr>
              <w:t>25,160</w:t>
            </w:r>
          </w:p>
        </w:tc>
        <w:tc>
          <w:tcPr>
            <w:tcW w:type="dxa" w:w="1037"/>
          </w:tcPr>
          <w:p>
            <w:pPr>
              <w:spacing w:after="0"/>
              <w:jc w:val="right"/>
            </w:pPr>
            <w:r>
              <w:rPr>
                <w:sz w:val="16"/>
              </w:rPr>
              <w:t>$3,938</w:t>
            </w:r>
          </w:p>
        </w:tc>
        <w:tc>
          <w:tcPr>
            <w:tcW w:type="dxa" w:w="1126"/>
          </w:tcPr>
          <w:p>
            <w:pPr>
              <w:spacing w:after="0"/>
              <w:jc w:val="right"/>
            </w:pPr>
            <w:r>
              <w:rPr>
                <w:sz w:val="16"/>
              </w:rPr>
              <w:t>$236</w:t>
            </w:r>
          </w:p>
        </w:tc>
        <w:tc>
          <w:tcPr>
            <w:tcW w:type="dxa" w:w="1086"/>
          </w:tcPr>
          <w:p>
            <w:pPr>
              <w:spacing w:after="0"/>
              <w:jc w:val="right"/>
            </w:pPr>
            <w:r>
              <w:rPr>
                <w:sz w:val="16"/>
              </w:rPr>
              <w:t>$1,325</w:t>
            </w:r>
          </w:p>
        </w:tc>
        <w:tc>
          <w:tcPr>
            <w:tcW w:type="dxa" w:w="1305"/>
          </w:tcPr>
          <w:p>
            <w:pPr>
              <w:spacing w:after="0"/>
              <w:jc w:val="right"/>
            </w:pPr>
            <w:r>
              <w:rPr>
                <w:sz w:val="16"/>
              </w:rPr>
              <w:t>under 0.0001%</w:t>
            </w:r>
          </w:p>
        </w:tc>
        <w:tc>
          <w:tcPr>
            <w:tcW w:type="dxa" w:w="1154"/>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331"/>
          </w:tcPr>
          <w:p>
            <w:pPr>
              <w:spacing w:after="0"/>
              <w:jc w:val="left"/>
            </w:pPr>
          </w:p>
        </w:tc>
      </w:tr>
    </w:tbl>
    <w:p>
      <w:pPr>
        <w:spacing w:after="40" w:before="60"/>
      </w:pPr>
      <w:r>
        <w:rPr>
          <w:sz w:val="15"/>
        </w:rPr>
        <w:t>Totals since 2021-11-10 (Storm Events through 2026-06-30): 33 county-coded records, 33 with a damage value recorded (including $0), $1,000; 16 zone-level records, 16 with a damage value recorded (including $0), $0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25,160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$5,441,822,473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$135,914,589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$6,480,658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$2,443,220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Barbour County (unincorporated area)</w:t>
            </w:r>
          </w:p>
        </w:tc>
        <w:tc>
          <w:tcPr>
            <w:tcW w:type="dxa" w:w="1604"/>
          </w:tcPr>
          <w:p>
            <w:pPr>
              <w:spacing w:after="0"/>
              <w:jc w:val="left"/>
            </w:pPr>
            <w:r>
              <w:rPr>
                <w:sz w:val="16"/>
              </w:rPr>
              <w:t>010315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Bakerhill town</w:t>
            </w:r>
          </w:p>
        </w:tc>
        <w:tc>
          <w:tcPr>
            <w:tcW w:type="dxa" w:w="1604"/>
          </w:tcPr>
          <w:p>
            <w:pPr>
              <w:spacing w:after="0"/>
              <w:jc w:val="left"/>
            </w:pPr>
            <w:r>
              <w:rPr>
                <w:sz w:val="16"/>
              </w:rPr>
              <w:t>010511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Blue Springs town</w:t>
            </w:r>
          </w:p>
        </w:tc>
        <w:tc>
          <w:tcPr>
            <w:tcW w:type="dxa" w:w="1604"/>
          </w:tcPr>
          <w:p>
            <w:pPr>
              <w:spacing w:after="0"/>
              <w:jc w:val="left"/>
            </w:pPr>
            <w:r>
              <w:rPr>
                <w:sz w:val="16"/>
              </w:rPr>
              <w:t>010224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Clayton town</w:t>
            </w:r>
          </w:p>
        </w:tc>
        <w:tc>
          <w:tcPr>
            <w:tcW w:type="dxa" w:w="1604"/>
          </w:tcPr>
          <w:p>
            <w:pPr>
              <w:spacing w:after="0"/>
              <w:jc w:val="left"/>
            </w:pPr>
            <w:r>
              <w:rPr>
                <w:sz w:val="16"/>
              </w:rPr>
              <w:t>010377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Clio city</w:t>
            </w:r>
          </w:p>
        </w:tc>
        <w:tc>
          <w:tcPr>
            <w:tcW w:type="dxa" w:w="1604"/>
          </w:tcPr>
          <w:p>
            <w:pPr>
              <w:spacing w:after="0"/>
              <w:jc w:val="left"/>
            </w:pPr>
            <w:r>
              <w:rPr>
                <w:sz w:val="16"/>
              </w:rPr>
              <w:t>010223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Eufaula city</w:t>
            </w:r>
          </w:p>
        </w:tc>
        <w:tc>
          <w:tcPr>
            <w:tcW w:type="dxa" w:w="1604"/>
          </w:tcPr>
          <w:p>
            <w:pPr>
              <w:spacing w:after="0"/>
              <w:jc w:val="left"/>
            </w:pPr>
            <w:r>
              <w:rPr>
                <w:sz w:val="16"/>
              </w:rPr>
              <w:t>010011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Louisville town</w:t>
            </w:r>
          </w:p>
        </w:tc>
        <w:tc>
          <w:tcPr>
            <w:tcW w:type="dxa" w:w="1604"/>
          </w:tcPr>
          <w:p>
            <w:pPr>
              <w:spacing w:after="0"/>
              <w:jc w:val="left"/>
            </w:pPr>
            <w:r>
              <w:rPr>
                <w:sz w:val="16"/>
              </w:rPr>
              <w:t>010225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Barbour County, AL: risk-assessment baseline packet, release 2026-10 (data as of 2026-09-30; County FIPS 01005). Automated baseline. </w:t>
      </w:r>
      <w:hyperlink r:id="rId15">
        <w:r>
          <w:rPr>
            <w:color w:val="1F4E99"/>
            <w:sz w:val="17"/>
            <w:u w:val="single"/>
          </w:rPr>
          <w:t>https://hazardplain.org/al/01005/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hazard-plain_2026-10_AL_01005.docx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Barbour County, AL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l/0100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Barbour County, AL: Risk-assessment baseline packet</dc:title>
  <dc:subject>Hazard Plain release 2026-10, as of 2026-09-30. Automated baseline</dc:subject>
  <dc:creator>Hazard Plain</dc:creator>
  <cp:keywords>Hazard Plain; hazard mitigation; risk assessment; 01005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